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045"/>
        <w:gridCol w:w="3802"/>
        <w:gridCol w:w="7706"/>
      </w:tblGrid>
      <w:tr w:rsidR="00DD3D7A" w:rsidRPr="0007008B" w:rsidTr="00DD3D7A">
        <w:trPr>
          <w:trHeight w:val="71"/>
        </w:trPr>
        <w:tc>
          <w:tcPr>
            <w:tcW w:w="209" w:type="pct"/>
            <w:vMerge w:val="restart"/>
          </w:tcPr>
          <w:p w:rsidR="00DD3D7A" w:rsidRPr="00E46382" w:rsidRDefault="00DD3D7A" w:rsidP="00850E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E46382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DD3D7A" w:rsidRPr="00E46382" w:rsidRDefault="00DD3D7A" w:rsidP="00850EE8">
            <w:pPr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3" w:type="pct"/>
            <w:vMerge w:val="restart"/>
          </w:tcPr>
          <w:p w:rsidR="00DD3D7A" w:rsidRPr="00E46382" w:rsidRDefault="00DD3D7A" w:rsidP="00850EE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Oznaczenie</w:t>
            </w:r>
          </w:p>
          <w:p w:rsidR="00DD3D7A" w:rsidRPr="00E46382" w:rsidRDefault="00DD3D7A" w:rsidP="00850EE8">
            <w:pPr>
              <w:spacing w:after="0" w:line="240" w:lineRule="auto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nieruchomości</w:t>
            </w:r>
          </w:p>
        </w:tc>
        <w:tc>
          <w:tcPr>
            <w:tcW w:w="1344" w:type="pct"/>
          </w:tcPr>
          <w:p w:rsidR="00DD3D7A" w:rsidRPr="00E46382" w:rsidRDefault="00DD3D7A" w:rsidP="00850EE8">
            <w:pPr>
              <w:ind w:left="-68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wg KW</w:t>
            </w:r>
          </w:p>
        </w:tc>
        <w:tc>
          <w:tcPr>
            <w:tcW w:w="2724" w:type="pct"/>
          </w:tcPr>
          <w:p w:rsidR="00932ECD" w:rsidRDefault="00932ECD" w:rsidP="00850EE8">
            <w:pPr>
              <w:ind w:lef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GW1S/00017963/5</w:t>
            </w:r>
            <w:r w:rsidR="009553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5534A" w:rsidRPr="0095534A" w:rsidRDefault="0095534A" w:rsidP="0095534A">
            <w:pPr>
              <w:ind w:left="-6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GW1S/00021475/8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księga nieruchomości lokalowej</w:t>
            </w:r>
          </w:p>
        </w:tc>
      </w:tr>
      <w:tr w:rsidR="00DD3D7A" w:rsidRPr="0007008B" w:rsidTr="00DD3D7A">
        <w:trPr>
          <w:trHeight w:val="292"/>
        </w:trPr>
        <w:tc>
          <w:tcPr>
            <w:tcW w:w="209" w:type="pct"/>
            <w:vMerge/>
          </w:tcPr>
          <w:p w:rsidR="00DD3D7A" w:rsidRPr="00E46382" w:rsidRDefault="00DD3D7A" w:rsidP="00850EE8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DD3D7A" w:rsidRPr="00E46382" w:rsidRDefault="00DD3D7A" w:rsidP="00850EE8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4" w:type="pct"/>
          </w:tcPr>
          <w:p w:rsidR="00DD3D7A" w:rsidRPr="00E46382" w:rsidRDefault="00DD3D7A" w:rsidP="00850E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wg katastru nieruchomości</w:t>
            </w:r>
          </w:p>
        </w:tc>
        <w:tc>
          <w:tcPr>
            <w:tcW w:w="2724" w:type="pct"/>
          </w:tcPr>
          <w:p w:rsidR="00DD3D7A" w:rsidRDefault="00DD3D7A" w:rsidP="00DD3D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dz. nr 480/1 </w:t>
            </w:r>
            <w:r w:rsidR="0095534A">
              <w:rPr>
                <w:rFonts w:ascii="Arial" w:hAnsi="Arial" w:cs="Arial"/>
                <w:sz w:val="18"/>
                <w:szCs w:val="18"/>
              </w:rPr>
              <w:t xml:space="preserve"> (Br R III b – 0,1425 ha)</w:t>
            </w:r>
          </w:p>
          <w:p w:rsidR="00DD3D7A" w:rsidRPr="00411543" w:rsidRDefault="00DD3D7A" w:rsidP="00DD3D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udział 21/100</w:t>
            </w:r>
          </w:p>
          <w:p w:rsidR="00DD3D7A" w:rsidRPr="00932ECD" w:rsidRDefault="00DD3D7A" w:rsidP="00932E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D7A" w:rsidRPr="0007008B" w:rsidTr="00DD3D7A">
        <w:trPr>
          <w:trHeight w:val="88"/>
        </w:trPr>
        <w:tc>
          <w:tcPr>
            <w:tcW w:w="209" w:type="pct"/>
            <w:vMerge/>
          </w:tcPr>
          <w:p w:rsidR="00DD3D7A" w:rsidRPr="00E46382" w:rsidRDefault="00DD3D7A" w:rsidP="00850EE8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DD3D7A" w:rsidRPr="00E46382" w:rsidRDefault="00DD3D7A" w:rsidP="00850EE8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4" w:type="pct"/>
          </w:tcPr>
          <w:p w:rsidR="00DD3D7A" w:rsidRPr="00E46382" w:rsidRDefault="00DD3D7A" w:rsidP="00850E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46382">
              <w:rPr>
                <w:rFonts w:ascii="Arial" w:hAnsi="Arial" w:cs="Arial"/>
                <w:sz w:val="18"/>
                <w:szCs w:val="18"/>
              </w:rPr>
              <w:t>nr obrębu</w:t>
            </w:r>
          </w:p>
        </w:tc>
        <w:tc>
          <w:tcPr>
            <w:tcW w:w="2724" w:type="pct"/>
          </w:tcPr>
          <w:p w:rsidR="00DD3D7A" w:rsidRPr="00BB493F" w:rsidRDefault="00DD3D7A" w:rsidP="00DD3D7A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Górzyca</w:t>
            </w:r>
          </w:p>
        </w:tc>
      </w:tr>
      <w:tr w:rsidR="00DD3D7A" w:rsidRPr="0007008B" w:rsidTr="00DD3D7A">
        <w:trPr>
          <w:trHeight w:val="846"/>
        </w:trPr>
        <w:tc>
          <w:tcPr>
            <w:tcW w:w="209" w:type="pct"/>
          </w:tcPr>
          <w:p w:rsidR="00DD3D7A" w:rsidRPr="00E46382" w:rsidRDefault="00DD3D7A" w:rsidP="00850EE8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067" w:type="pct"/>
            <w:gridSpan w:val="2"/>
          </w:tcPr>
          <w:p w:rsidR="00DD3D7A" w:rsidRPr="00E46382" w:rsidRDefault="00DD3D7A" w:rsidP="00850EE8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Powierzchnia nieruchomości</w:t>
            </w:r>
          </w:p>
        </w:tc>
        <w:tc>
          <w:tcPr>
            <w:tcW w:w="2724" w:type="pct"/>
          </w:tcPr>
          <w:p w:rsidR="00DD3D7A" w:rsidRPr="00E46382" w:rsidRDefault="0095534A" w:rsidP="00850E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0,1425</w:t>
            </w:r>
            <w:r w:rsidR="00DD3D7A">
              <w:rPr>
                <w:rFonts w:ascii="Arial" w:hAnsi="Arial" w:cs="Arial"/>
                <w:sz w:val="18"/>
                <w:szCs w:val="18"/>
              </w:rPr>
              <w:t xml:space="preserve">  ha</w:t>
            </w:r>
          </w:p>
        </w:tc>
      </w:tr>
      <w:tr w:rsidR="00DD3D7A" w:rsidRPr="0007008B" w:rsidTr="00DD3D7A">
        <w:trPr>
          <w:trHeight w:val="184"/>
        </w:trPr>
        <w:tc>
          <w:tcPr>
            <w:tcW w:w="209" w:type="pct"/>
          </w:tcPr>
          <w:p w:rsidR="00DD3D7A" w:rsidRPr="00E46382" w:rsidRDefault="00DD3D7A" w:rsidP="00850EE8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067" w:type="pct"/>
            <w:gridSpan w:val="2"/>
          </w:tcPr>
          <w:p w:rsidR="00DD3D7A" w:rsidRPr="00E46382" w:rsidRDefault="00DD3D7A" w:rsidP="00850EE8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nieruchomości</w:t>
            </w:r>
          </w:p>
          <w:p w:rsidR="00DD3D7A" w:rsidRPr="00E46382" w:rsidRDefault="00DD3D7A" w:rsidP="00850EE8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4" w:type="pct"/>
          </w:tcPr>
          <w:p w:rsidR="00DD3D7A" w:rsidRPr="00DD3D7A" w:rsidRDefault="00DD3D7A" w:rsidP="00850EE8">
            <w:pPr>
              <w:spacing w:after="0"/>
              <w:ind w:left="-68"/>
              <w:rPr>
                <w:rFonts w:ascii="Arial" w:hAnsi="Arial" w:cs="Arial"/>
                <w:sz w:val="18"/>
                <w:szCs w:val="18"/>
              </w:rPr>
            </w:pPr>
            <w:r w:rsidRPr="00DD3D7A">
              <w:rPr>
                <w:rFonts w:ascii="Arial" w:hAnsi="Arial" w:cs="Arial"/>
                <w:color w:val="000000"/>
                <w:sz w:val="18"/>
                <w:szCs w:val="18"/>
              </w:rPr>
              <w:t xml:space="preserve">Samodzielny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jednopoziomowy lokal mieszkalny położony na poddaszu w budynku czterolokalowym w Górzycy przy ul. 1 Maja 4/3. Lokal składa się z dwóch pokoi, , kuchni oraz przedpokoju  o łącznej powierzchni 56 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Do lokalu przynależy pomieszczenie w kondygnacji piwnicy  o pow. 50,90m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Z własnością lokalu związany jest udział 21/100 w nieruchomości, które nie służą wyłącznie do użytku właścicieli lokali.</w:t>
            </w:r>
            <w:r w:rsidR="00AF47F1">
              <w:rPr>
                <w:rFonts w:ascii="Arial" w:hAnsi="Arial" w:cs="Arial"/>
                <w:color w:val="000000"/>
                <w:sz w:val="18"/>
                <w:szCs w:val="18"/>
              </w:rPr>
              <w:t xml:space="preserve"> Księga wieczysta macierzysta prowadzona dla nieruchomości gruntowej w Sądzie Rejonowym w Słubicach  nr GW1S/00017963/5</w:t>
            </w:r>
          </w:p>
        </w:tc>
      </w:tr>
      <w:tr w:rsidR="00DD3D7A" w:rsidRPr="003B234E" w:rsidTr="00DD3D7A">
        <w:trPr>
          <w:trHeight w:val="366"/>
        </w:trPr>
        <w:tc>
          <w:tcPr>
            <w:tcW w:w="209" w:type="pct"/>
          </w:tcPr>
          <w:p w:rsidR="00DD3D7A" w:rsidRPr="00E46382" w:rsidRDefault="00DD3D7A" w:rsidP="00850EE8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067" w:type="pct"/>
            <w:gridSpan w:val="2"/>
          </w:tcPr>
          <w:p w:rsidR="00DD3D7A" w:rsidRPr="00E46382" w:rsidRDefault="00DD3D7A" w:rsidP="00850EE8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2724" w:type="pct"/>
          </w:tcPr>
          <w:p w:rsidR="00DD3D7A" w:rsidRPr="00DD3D7A" w:rsidRDefault="00DD3D7A" w:rsidP="000A1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3D7A">
              <w:rPr>
                <w:rFonts w:ascii="Arial" w:hAnsi="Arial" w:cs="Arial"/>
                <w:sz w:val="18"/>
                <w:szCs w:val="18"/>
              </w:rPr>
              <w:t>Zgodnie z obowiązującym miejscowym planem zagospodarowania przestrzennego Gminy Górzyca przyjętym uchwałą Nr XVI.85.2012 Rady Gminy Górzyca z dnia 2 marca 2012 r. w sprawie uchwalenia miejscowego planu zagospodarowania przestrzennego gminy Górzyca w obrębie miejscowości Górzyca (Dz. Urz. Woj. Lubuskiego z dnia 9 paźd</w:t>
            </w:r>
            <w:r w:rsidR="000A1E73">
              <w:rPr>
                <w:rFonts w:ascii="Arial" w:hAnsi="Arial" w:cs="Arial"/>
                <w:sz w:val="18"/>
                <w:szCs w:val="18"/>
              </w:rPr>
              <w:t xml:space="preserve">ziernika 2014r. poz. 1828), </w:t>
            </w:r>
            <w:r w:rsidRPr="00DD3D7A">
              <w:rPr>
                <w:rFonts w:ascii="Arial" w:hAnsi="Arial" w:cs="Arial"/>
                <w:sz w:val="18"/>
                <w:szCs w:val="18"/>
              </w:rPr>
              <w:t xml:space="preserve">  działka nr </w:t>
            </w:r>
            <w:r w:rsidR="000A1E73">
              <w:rPr>
                <w:rFonts w:ascii="Arial" w:hAnsi="Arial" w:cs="Arial"/>
                <w:b/>
                <w:sz w:val="18"/>
                <w:szCs w:val="18"/>
              </w:rPr>
              <w:t>480/1</w:t>
            </w:r>
            <w:r w:rsidRPr="00DD3D7A">
              <w:rPr>
                <w:rFonts w:ascii="Arial" w:hAnsi="Arial" w:cs="Arial"/>
                <w:sz w:val="18"/>
                <w:szCs w:val="18"/>
              </w:rPr>
              <w:t xml:space="preserve"> obręb Górzyca położona </w:t>
            </w:r>
            <w:r w:rsidR="000A1E73">
              <w:rPr>
                <w:rFonts w:ascii="Arial" w:hAnsi="Arial" w:cs="Arial"/>
                <w:sz w:val="18"/>
                <w:szCs w:val="18"/>
              </w:rPr>
              <w:t>jest w terenie zabudowy mieszkaniowej o symbolu 15M.</w:t>
            </w:r>
            <w:r w:rsidRPr="00DD3D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D3D7A" w:rsidRPr="003B234E" w:rsidTr="00DD3D7A">
        <w:trPr>
          <w:trHeight w:val="136"/>
        </w:trPr>
        <w:tc>
          <w:tcPr>
            <w:tcW w:w="209" w:type="pct"/>
          </w:tcPr>
          <w:p w:rsidR="00DD3D7A" w:rsidRPr="00E46382" w:rsidRDefault="00DD3D7A" w:rsidP="00850EE8">
            <w:pPr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067" w:type="pct"/>
            <w:gridSpan w:val="2"/>
          </w:tcPr>
          <w:p w:rsidR="00DD3D7A" w:rsidRPr="00E46382" w:rsidRDefault="00DD3D7A" w:rsidP="00850EE8">
            <w:pPr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Termin zagospodarowania nieruchomości</w:t>
            </w:r>
          </w:p>
        </w:tc>
        <w:tc>
          <w:tcPr>
            <w:tcW w:w="2724" w:type="pct"/>
          </w:tcPr>
          <w:p w:rsidR="00DD3D7A" w:rsidRPr="00E46382" w:rsidRDefault="00AF47F1" w:rsidP="00AF47F1">
            <w:pPr>
              <w:ind w:left="-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momentu wykupu nieruchomości</w:t>
            </w:r>
          </w:p>
        </w:tc>
      </w:tr>
      <w:tr w:rsidR="00DD3D7A" w:rsidRPr="003B234E" w:rsidTr="00DD3D7A">
        <w:trPr>
          <w:trHeight w:val="316"/>
        </w:trPr>
        <w:tc>
          <w:tcPr>
            <w:tcW w:w="209" w:type="pct"/>
          </w:tcPr>
          <w:p w:rsidR="00DD3D7A" w:rsidRPr="00E46382" w:rsidRDefault="00DD3D7A" w:rsidP="00850EE8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067" w:type="pct"/>
            <w:gridSpan w:val="2"/>
          </w:tcPr>
          <w:p w:rsidR="00DD3D7A" w:rsidRPr="00E46382" w:rsidRDefault="00DD3D7A" w:rsidP="00850EE8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Cena  nieruchomości</w:t>
            </w:r>
          </w:p>
        </w:tc>
        <w:tc>
          <w:tcPr>
            <w:tcW w:w="2724" w:type="pct"/>
          </w:tcPr>
          <w:p w:rsidR="00DD3D7A" w:rsidRPr="00E46382" w:rsidRDefault="00AF47F1" w:rsidP="00850E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76 000,00 zł </w:t>
            </w:r>
          </w:p>
        </w:tc>
      </w:tr>
      <w:tr w:rsidR="00DD3D7A" w:rsidRPr="003B234E" w:rsidTr="00DD3D7A">
        <w:trPr>
          <w:trHeight w:val="137"/>
        </w:trPr>
        <w:tc>
          <w:tcPr>
            <w:tcW w:w="209" w:type="pct"/>
          </w:tcPr>
          <w:p w:rsidR="00DD3D7A" w:rsidRPr="00E46382" w:rsidRDefault="00DD3D7A" w:rsidP="00850EE8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2067" w:type="pct"/>
            <w:gridSpan w:val="2"/>
          </w:tcPr>
          <w:p w:rsidR="00DD3D7A" w:rsidRPr="00A8047A" w:rsidRDefault="00DD3D7A" w:rsidP="00850EE8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A8047A">
              <w:rPr>
                <w:rFonts w:ascii="Arial" w:hAnsi="Arial" w:cs="Arial"/>
                <w:b/>
                <w:sz w:val="18"/>
                <w:szCs w:val="18"/>
              </w:rPr>
              <w:t>Wysokość opłat z tytułu dzierżawy</w:t>
            </w:r>
          </w:p>
          <w:p w:rsidR="00DD3D7A" w:rsidRPr="00A8047A" w:rsidRDefault="00DD3D7A" w:rsidP="00850EE8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4" w:type="pct"/>
          </w:tcPr>
          <w:p w:rsidR="00DD3D7A" w:rsidRPr="00AF47F1" w:rsidRDefault="00AF47F1" w:rsidP="00850EE8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AF47F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DD3D7A" w:rsidRPr="003B234E" w:rsidTr="00DD3D7A">
        <w:trPr>
          <w:trHeight w:val="136"/>
        </w:trPr>
        <w:tc>
          <w:tcPr>
            <w:tcW w:w="209" w:type="pct"/>
          </w:tcPr>
          <w:p w:rsidR="00DD3D7A" w:rsidRPr="00E46382" w:rsidRDefault="00DD3D7A" w:rsidP="00850EE8">
            <w:pPr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  <w:p w:rsidR="00DD3D7A" w:rsidRPr="00E46382" w:rsidRDefault="00DD3D7A" w:rsidP="00850EE8">
            <w:pPr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pct"/>
            <w:gridSpan w:val="2"/>
          </w:tcPr>
          <w:p w:rsidR="00DD3D7A" w:rsidRPr="00E46382" w:rsidRDefault="00DD3D7A" w:rsidP="00850EE8">
            <w:pPr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Terminy wnoszenia zapłaty</w:t>
            </w:r>
          </w:p>
          <w:p w:rsidR="00DD3D7A" w:rsidRPr="00E46382" w:rsidRDefault="00DD3D7A" w:rsidP="00850EE8">
            <w:pPr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4" w:type="pct"/>
          </w:tcPr>
          <w:p w:rsidR="00DD3D7A" w:rsidRPr="00AF47F1" w:rsidRDefault="00DD3D7A" w:rsidP="00850EE8">
            <w:pPr>
              <w:ind w:left="-68"/>
              <w:rPr>
                <w:rFonts w:ascii="Arial" w:hAnsi="Arial" w:cs="Arial"/>
                <w:sz w:val="18"/>
                <w:szCs w:val="18"/>
              </w:rPr>
            </w:pPr>
            <w:r w:rsidRPr="00AF47F1">
              <w:rPr>
                <w:rFonts w:ascii="Arial" w:hAnsi="Arial" w:cs="Arial"/>
                <w:sz w:val="18"/>
                <w:szCs w:val="18"/>
              </w:rPr>
              <w:t xml:space="preserve">Przed podpisaniem aktu notarialnego </w:t>
            </w:r>
          </w:p>
          <w:p w:rsidR="00AF47F1" w:rsidRDefault="00AF47F1" w:rsidP="000A1E73">
            <w:pPr>
              <w:spacing w:after="0"/>
              <w:ind w:left="-6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4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Zgodnie z Uchwałą Nr XLII.222.2014 Rady Gminy Górzyca z dnia 26 września  2014r. w sprawie zasad gospodarowania nieruchomościami stanowiącymi własność Gminy Górzyca udziela się bonifikaty w wysokości 70 % od ceny sprzedawanego lokalu mieszkalnego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DD3D7A" w:rsidRPr="00AF47F1" w:rsidRDefault="00AF47F1" w:rsidP="000A1E73">
            <w:pPr>
              <w:spacing w:after="0"/>
              <w:ind w:left="-6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30% płatne przed podpisaniem aktu bądź  pozostała do zapłaty cena rozłożone na 10 rocznych  </w:t>
            </w:r>
            <w:r w:rsidRPr="005720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rat do 31 marca każdego roku , wówczas pierwsza rata podlega zapłacie nie później </w:t>
            </w:r>
            <w:r w:rsidRPr="0057208A">
              <w:rPr>
                <w:rFonts w:ascii="Arial" w:hAnsi="Arial" w:cs="Arial"/>
                <w:color w:val="000000"/>
                <w:sz w:val="18"/>
                <w:szCs w:val="18"/>
              </w:rPr>
              <w:t>niż do dnia zawarcia umowy przenoszącej własność nieruchomości</w:t>
            </w:r>
          </w:p>
        </w:tc>
      </w:tr>
      <w:tr w:rsidR="00DD3D7A" w:rsidRPr="003B234E" w:rsidTr="00DD3D7A">
        <w:trPr>
          <w:trHeight w:val="145"/>
        </w:trPr>
        <w:tc>
          <w:tcPr>
            <w:tcW w:w="209" w:type="pct"/>
          </w:tcPr>
          <w:p w:rsidR="00DD3D7A" w:rsidRPr="00E46382" w:rsidRDefault="00DD3D7A" w:rsidP="00850E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067" w:type="pct"/>
            <w:gridSpan w:val="2"/>
          </w:tcPr>
          <w:p w:rsidR="00DD3D7A" w:rsidRPr="00E46382" w:rsidRDefault="00DD3D7A" w:rsidP="00850E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Zasady aktualizacji opłat</w:t>
            </w:r>
          </w:p>
        </w:tc>
        <w:tc>
          <w:tcPr>
            <w:tcW w:w="2724" w:type="pct"/>
          </w:tcPr>
          <w:p w:rsidR="00DD3D7A" w:rsidRPr="00542427" w:rsidRDefault="00DD3D7A" w:rsidP="00850E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DD3D7A" w:rsidRPr="00E46382" w:rsidRDefault="00DD3D7A" w:rsidP="00850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D7A" w:rsidRPr="003B234E" w:rsidTr="00DD3D7A">
        <w:trPr>
          <w:trHeight w:val="1294"/>
        </w:trPr>
        <w:tc>
          <w:tcPr>
            <w:tcW w:w="209" w:type="pct"/>
          </w:tcPr>
          <w:p w:rsidR="00DD3D7A" w:rsidRPr="00E46382" w:rsidRDefault="00DD3D7A" w:rsidP="00850EE8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2067" w:type="pct"/>
            <w:gridSpan w:val="2"/>
          </w:tcPr>
          <w:p w:rsidR="00DD3D7A" w:rsidRPr="00E46382" w:rsidRDefault="00DD3D7A" w:rsidP="00850EE8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 xml:space="preserve">Informacja o przeznaczeniu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nieruchomości do zbycia, </w:t>
            </w:r>
            <w:r w:rsidRPr="00E46382">
              <w:rPr>
                <w:rFonts w:ascii="Arial" w:hAnsi="Arial" w:cs="Arial"/>
                <w:b/>
                <w:sz w:val="18"/>
                <w:szCs w:val="18"/>
              </w:rPr>
              <w:t>do oddania w, użytkowanie, najem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E46382">
              <w:rPr>
                <w:rFonts w:ascii="Arial" w:hAnsi="Arial" w:cs="Arial"/>
                <w:b/>
                <w:sz w:val="18"/>
                <w:szCs w:val="18"/>
              </w:rPr>
              <w:t xml:space="preserve"> dzierżawę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lub użyczenie.</w:t>
            </w:r>
          </w:p>
        </w:tc>
        <w:tc>
          <w:tcPr>
            <w:tcW w:w="2724" w:type="pct"/>
          </w:tcPr>
          <w:p w:rsidR="00DD3D7A" w:rsidRPr="009E0282" w:rsidRDefault="00DD3D7A" w:rsidP="00DD3D7A">
            <w:pPr>
              <w:tabs>
                <w:tab w:val="right" w:pos="-4"/>
              </w:tabs>
              <w:autoSpaceDE w:val="0"/>
              <w:autoSpaceDN w:val="0"/>
              <w:adjustRightInd w:val="0"/>
              <w:spacing w:after="0" w:line="240" w:lineRule="auto"/>
              <w:ind w:hanging="40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  Nieruchomość  przeznaczona do sprzedaży  w trybie bezprzetargowym</w:t>
            </w:r>
            <w:r>
              <w:rPr>
                <w:rFonts w:ascii="Arial" w:hAnsi="Arial" w:cs="Arial"/>
                <w:sz w:val="18"/>
                <w:szCs w:val="18"/>
              </w:rPr>
              <w:t xml:space="preserve"> na rzecz </w:t>
            </w:r>
            <w:r w:rsidR="000A1E73">
              <w:rPr>
                <w:rFonts w:ascii="Arial" w:hAnsi="Arial" w:cs="Arial"/>
                <w:sz w:val="18"/>
                <w:szCs w:val="18"/>
              </w:rPr>
              <w:t>Najemcy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D3D7A" w:rsidRPr="003B234E" w:rsidTr="00DD3D7A">
        <w:trPr>
          <w:trHeight w:val="907"/>
        </w:trPr>
        <w:tc>
          <w:tcPr>
            <w:tcW w:w="209" w:type="pct"/>
          </w:tcPr>
          <w:p w:rsidR="00DD3D7A" w:rsidRPr="00E46382" w:rsidRDefault="00DD3D7A" w:rsidP="00850EE8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2067" w:type="pct"/>
            <w:gridSpan w:val="2"/>
          </w:tcPr>
          <w:p w:rsidR="00DD3D7A" w:rsidRPr="00E46382" w:rsidRDefault="00DD3D7A" w:rsidP="00850EE8">
            <w:pPr>
              <w:spacing w:after="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E46382">
              <w:rPr>
                <w:rFonts w:ascii="Arial" w:hAnsi="Arial" w:cs="Arial"/>
                <w:b/>
                <w:sz w:val="18"/>
                <w:szCs w:val="18"/>
              </w:rPr>
              <w:t>Lokalizacja nieruchomości</w:t>
            </w:r>
          </w:p>
          <w:p w:rsidR="00DD3D7A" w:rsidRPr="00E46382" w:rsidRDefault="00DD3D7A" w:rsidP="00850EE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4" w:type="pct"/>
          </w:tcPr>
          <w:p w:rsidR="00DD3D7A" w:rsidRPr="00E46382" w:rsidRDefault="00DD3D7A" w:rsidP="00850EE8">
            <w:pPr>
              <w:spacing w:after="0"/>
              <w:ind w:left="-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Górzyca </w:t>
            </w:r>
          </w:p>
        </w:tc>
      </w:tr>
    </w:tbl>
    <w:p w:rsidR="00DD3D7A" w:rsidRPr="00E123A1" w:rsidRDefault="00DD3D7A" w:rsidP="00DD3D7A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123A1">
        <w:rPr>
          <w:rFonts w:ascii="Arial" w:eastAsia="Times New Roman" w:hAnsi="Arial" w:cs="Arial"/>
          <w:sz w:val="16"/>
          <w:szCs w:val="16"/>
          <w:lang w:eastAsia="pl-PL"/>
        </w:rPr>
        <w:t>Termin do złożenia wniosku przez osoby, którym przysługuje pierwszeństwo w nabyciu nieruchomości na podstawie art. 34 ust. 1 pkt 1 i pkt 2  ustawy z dnia 21 sierpnia 1997r o gospodarce nieruchom</w:t>
      </w:r>
      <w:r>
        <w:rPr>
          <w:rFonts w:ascii="Arial" w:eastAsia="Times New Roman" w:hAnsi="Arial" w:cs="Arial"/>
          <w:sz w:val="16"/>
          <w:szCs w:val="16"/>
          <w:lang w:eastAsia="pl-PL"/>
        </w:rPr>
        <w:t>ościami (Dz. U. z 2018, poz. 2204</w:t>
      </w:r>
      <w:r w:rsidRPr="00E123A1">
        <w:rPr>
          <w:rFonts w:ascii="Arial" w:eastAsia="Times New Roman" w:hAnsi="Arial" w:cs="Arial"/>
          <w:sz w:val="16"/>
          <w:szCs w:val="16"/>
          <w:lang w:eastAsia="pl-PL"/>
        </w:rPr>
        <w:t xml:space="preserve"> ze zm.) tj. termin  złożenia wniosku nie może być  krótszy niż 6 tyg., licząc od dnia wywieszenia wykazu.</w:t>
      </w:r>
    </w:p>
    <w:p w:rsidR="00DD3D7A" w:rsidRPr="00E123A1" w:rsidRDefault="00DD3D7A" w:rsidP="00DD3D7A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Gmina Górzyca do sprzedaży i dzierżawy nieruchomości</w:t>
      </w:r>
      <w:r w:rsidRPr="00E123A1">
        <w:rPr>
          <w:rFonts w:ascii="Arial" w:eastAsia="Times New Roman" w:hAnsi="Arial" w:cs="Arial"/>
          <w:sz w:val="16"/>
          <w:szCs w:val="16"/>
          <w:lang w:eastAsia="pl-PL"/>
        </w:rPr>
        <w:t xml:space="preserve"> doliczony podatek od towarów i usług (VAT) zgodnie z obowiązującą stawką.</w:t>
      </w:r>
    </w:p>
    <w:p w:rsidR="00DD3D7A" w:rsidRPr="00E123A1" w:rsidRDefault="00DD3D7A" w:rsidP="00DD3D7A">
      <w:pPr>
        <w:spacing w:after="0"/>
        <w:rPr>
          <w:rFonts w:ascii="Arial" w:hAnsi="Arial" w:cs="Arial"/>
          <w:sz w:val="16"/>
          <w:szCs w:val="16"/>
        </w:rPr>
      </w:pPr>
      <w:r w:rsidRPr="00E123A1">
        <w:rPr>
          <w:rFonts w:ascii="Arial" w:hAnsi="Arial" w:cs="Arial"/>
          <w:sz w:val="16"/>
          <w:szCs w:val="16"/>
        </w:rPr>
        <w:t xml:space="preserve">Termin wywieszenia wykazu w siedzibie Urzędu Gminy w Górzycy od dnia </w:t>
      </w:r>
      <w:r>
        <w:rPr>
          <w:rFonts w:ascii="Arial" w:hAnsi="Arial" w:cs="Arial"/>
          <w:sz w:val="16"/>
          <w:szCs w:val="16"/>
        </w:rPr>
        <w:t>20 marca  2020</w:t>
      </w:r>
      <w:r w:rsidRPr="00E123A1">
        <w:rPr>
          <w:rFonts w:ascii="Arial" w:hAnsi="Arial" w:cs="Arial"/>
          <w:sz w:val="16"/>
          <w:szCs w:val="16"/>
        </w:rPr>
        <w:t xml:space="preserve">r. </w:t>
      </w:r>
      <w:r>
        <w:rPr>
          <w:rFonts w:ascii="Arial" w:hAnsi="Arial" w:cs="Arial"/>
          <w:sz w:val="16"/>
          <w:szCs w:val="16"/>
        </w:rPr>
        <w:t xml:space="preserve"> do  1</w:t>
      </w:r>
      <w:r w:rsidR="002F4D56">
        <w:rPr>
          <w:rFonts w:ascii="Arial" w:hAnsi="Arial" w:cs="Arial"/>
          <w:sz w:val="16"/>
          <w:szCs w:val="16"/>
        </w:rPr>
        <w:t>0 kwietnia</w:t>
      </w:r>
      <w:r>
        <w:rPr>
          <w:rFonts w:ascii="Arial" w:hAnsi="Arial" w:cs="Arial"/>
          <w:sz w:val="16"/>
          <w:szCs w:val="16"/>
        </w:rPr>
        <w:t xml:space="preserve">  2020r.</w:t>
      </w:r>
    </w:p>
    <w:p w:rsidR="00DD3D7A" w:rsidRDefault="00DD3D7A" w:rsidP="00DD3D7A">
      <w:pPr>
        <w:spacing w:after="0"/>
        <w:rPr>
          <w:rFonts w:ascii="Arial" w:hAnsi="Arial" w:cs="Arial"/>
          <w:sz w:val="16"/>
          <w:szCs w:val="16"/>
        </w:rPr>
      </w:pPr>
      <w:r w:rsidRPr="00E123A1">
        <w:rPr>
          <w:rFonts w:ascii="Arial" w:hAnsi="Arial" w:cs="Arial"/>
          <w:sz w:val="16"/>
          <w:szCs w:val="16"/>
        </w:rPr>
        <w:t xml:space="preserve">- publikacja w BIP: </w:t>
      </w:r>
      <w:r>
        <w:rPr>
          <w:rFonts w:ascii="Arial" w:hAnsi="Arial" w:cs="Arial"/>
          <w:sz w:val="16"/>
          <w:szCs w:val="16"/>
        </w:rPr>
        <w:t xml:space="preserve"> </w:t>
      </w:r>
      <w:r w:rsidR="00AF47F1">
        <w:rPr>
          <w:rFonts w:ascii="Arial" w:hAnsi="Arial" w:cs="Arial"/>
          <w:sz w:val="16"/>
          <w:szCs w:val="16"/>
        </w:rPr>
        <w:t xml:space="preserve">20 marca </w:t>
      </w:r>
      <w:r>
        <w:rPr>
          <w:rFonts w:ascii="Arial" w:hAnsi="Arial" w:cs="Arial"/>
          <w:sz w:val="16"/>
          <w:szCs w:val="16"/>
        </w:rPr>
        <w:t xml:space="preserve"> 2019</w:t>
      </w:r>
      <w:r w:rsidRPr="00E123A1">
        <w:rPr>
          <w:rFonts w:ascii="Arial" w:hAnsi="Arial" w:cs="Arial"/>
          <w:sz w:val="16"/>
          <w:szCs w:val="16"/>
        </w:rPr>
        <w:t xml:space="preserve">r.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3D7A" w:rsidRDefault="00DD3D7A" w:rsidP="00DD3D7A">
      <w:pPr>
        <w:spacing w:after="0"/>
        <w:rPr>
          <w:rFonts w:ascii="Arial" w:hAnsi="Arial" w:cs="Arial"/>
          <w:sz w:val="16"/>
          <w:szCs w:val="16"/>
        </w:rPr>
      </w:pPr>
      <w:r w:rsidRPr="00E123A1">
        <w:rPr>
          <w:rFonts w:ascii="Arial" w:hAnsi="Arial" w:cs="Arial"/>
          <w:sz w:val="16"/>
          <w:szCs w:val="16"/>
        </w:rPr>
        <w:t xml:space="preserve">- publikacja informacji o ogłoszeniu wykazu  w Gazecie Lubuskiej: </w:t>
      </w:r>
      <w:r>
        <w:rPr>
          <w:rFonts w:ascii="Arial" w:hAnsi="Arial" w:cs="Arial"/>
          <w:sz w:val="16"/>
          <w:szCs w:val="16"/>
        </w:rPr>
        <w:t>20 marca  2020r</w:t>
      </w:r>
      <w:r w:rsidRPr="00CB43EE">
        <w:rPr>
          <w:rFonts w:ascii="Arial" w:hAnsi="Arial" w:cs="Arial"/>
          <w:sz w:val="16"/>
          <w:szCs w:val="16"/>
        </w:rPr>
        <w:t xml:space="preserve">.             </w:t>
      </w:r>
    </w:p>
    <w:p w:rsidR="00DD3D7A" w:rsidRDefault="00DD3D7A" w:rsidP="00DD3D7A">
      <w:pPr>
        <w:spacing w:after="0"/>
        <w:ind w:left="1203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Wójt</w:t>
      </w:r>
    </w:p>
    <w:p w:rsidR="00DD3D7A" w:rsidRPr="008055A0" w:rsidRDefault="00DD3D7A" w:rsidP="00DD3D7A">
      <w:pPr>
        <w:spacing w:after="0"/>
        <w:ind w:left="120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(-) Robert Stolarski</w:t>
      </w:r>
      <w:r w:rsidRPr="00CB43E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DD3D7A" w:rsidRDefault="00DD3D7A" w:rsidP="00DD3D7A">
      <w:bookmarkStart w:id="0" w:name="_GoBack"/>
      <w:bookmarkEnd w:id="0"/>
    </w:p>
    <w:p w:rsidR="007023F5" w:rsidRDefault="007023F5"/>
    <w:sectPr w:rsidR="007023F5" w:rsidSect="009106F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82" w:rsidRDefault="00711B82" w:rsidP="00DD3D7A">
      <w:pPr>
        <w:spacing w:after="0" w:line="240" w:lineRule="auto"/>
      </w:pPr>
      <w:r>
        <w:separator/>
      </w:r>
    </w:p>
  </w:endnote>
  <w:endnote w:type="continuationSeparator" w:id="0">
    <w:p w:rsidR="00711B82" w:rsidRDefault="00711B82" w:rsidP="00DD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82" w:rsidRDefault="00711B82" w:rsidP="00DD3D7A">
      <w:pPr>
        <w:spacing w:after="0" w:line="240" w:lineRule="auto"/>
      </w:pPr>
      <w:r>
        <w:separator/>
      </w:r>
    </w:p>
  </w:footnote>
  <w:footnote w:type="continuationSeparator" w:id="0">
    <w:p w:rsidR="00711B82" w:rsidRDefault="00711B82" w:rsidP="00DD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90" w:rsidRPr="003B68FE" w:rsidRDefault="00815BB4" w:rsidP="003B68FE">
    <w:pPr>
      <w:pStyle w:val="Nagwek"/>
      <w:jc w:val="right"/>
      <w:rPr>
        <w:rFonts w:ascii="Arial" w:hAnsi="Arial" w:cs="Arial"/>
        <w:sz w:val="16"/>
        <w:szCs w:val="16"/>
      </w:rPr>
    </w:pPr>
    <w:r w:rsidRPr="003B68FE">
      <w:rPr>
        <w:rFonts w:ascii="Arial" w:hAnsi="Arial" w:cs="Arial"/>
        <w:sz w:val="16"/>
        <w:szCs w:val="16"/>
      </w:rPr>
      <w:t xml:space="preserve"> </w:t>
    </w:r>
    <w:r w:rsidR="00DD3D7A">
      <w:rPr>
        <w:rFonts w:ascii="Arial" w:hAnsi="Arial" w:cs="Arial"/>
        <w:sz w:val="16"/>
        <w:szCs w:val="16"/>
      </w:rPr>
      <w:t>Załącznik nr 2</w:t>
    </w:r>
  </w:p>
  <w:p w:rsidR="009D5F90" w:rsidRPr="003B68FE" w:rsidRDefault="00815BB4" w:rsidP="003B68FE">
    <w:pPr>
      <w:pStyle w:val="Nagwek"/>
      <w:jc w:val="right"/>
      <w:rPr>
        <w:rFonts w:ascii="Arial" w:hAnsi="Arial" w:cs="Arial"/>
        <w:sz w:val="16"/>
        <w:szCs w:val="16"/>
      </w:rPr>
    </w:pPr>
    <w:r w:rsidRPr="003B68FE">
      <w:rPr>
        <w:rFonts w:ascii="Arial" w:hAnsi="Arial" w:cs="Arial"/>
        <w:sz w:val="16"/>
        <w:szCs w:val="16"/>
      </w:rPr>
      <w:t xml:space="preserve"> do Zarządzenia Nr </w:t>
    </w:r>
    <w:r>
      <w:rPr>
        <w:rFonts w:ascii="Arial" w:hAnsi="Arial" w:cs="Arial"/>
        <w:sz w:val="16"/>
        <w:szCs w:val="16"/>
      </w:rPr>
      <w:t>0050.</w:t>
    </w:r>
    <w:r w:rsidR="00F33767">
      <w:rPr>
        <w:rFonts w:ascii="Arial" w:hAnsi="Arial" w:cs="Arial"/>
        <w:sz w:val="16"/>
        <w:szCs w:val="16"/>
      </w:rPr>
      <w:t>112.</w:t>
    </w:r>
    <w:r>
      <w:rPr>
        <w:rFonts w:ascii="Arial" w:hAnsi="Arial" w:cs="Arial"/>
        <w:sz w:val="16"/>
        <w:szCs w:val="16"/>
      </w:rPr>
      <w:t>2020</w:t>
    </w:r>
    <w:r w:rsidRPr="003B68FE">
      <w:rPr>
        <w:rFonts w:ascii="Arial" w:hAnsi="Arial" w:cs="Arial"/>
        <w:sz w:val="16"/>
        <w:szCs w:val="16"/>
      </w:rPr>
      <w:t xml:space="preserve"> Wójta Gminy</w:t>
    </w:r>
    <w:r>
      <w:rPr>
        <w:rFonts w:ascii="Arial" w:hAnsi="Arial" w:cs="Arial"/>
        <w:sz w:val="16"/>
        <w:szCs w:val="16"/>
      </w:rPr>
      <w:t xml:space="preserve"> Górzyca z dnia 20 marca  2020 </w:t>
    </w:r>
    <w:r w:rsidRPr="003B68FE">
      <w:rPr>
        <w:rFonts w:ascii="Arial" w:hAnsi="Arial" w:cs="Arial"/>
        <w:sz w:val="16"/>
        <w:szCs w:val="16"/>
      </w:rPr>
      <w:t>r.</w:t>
    </w:r>
  </w:p>
  <w:p w:rsidR="009D5F90" w:rsidRPr="003B68FE" w:rsidRDefault="00815BB4" w:rsidP="003B68FE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w</w:t>
    </w:r>
    <w:r w:rsidRPr="003B68FE">
      <w:rPr>
        <w:rFonts w:ascii="Arial" w:hAnsi="Arial" w:cs="Arial"/>
        <w:sz w:val="16"/>
        <w:szCs w:val="16"/>
      </w:rPr>
      <w:t xml:space="preserve"> sprawie ogłoszenia wyk</w:t>
    </w:r>
    <w:r w:rsidR="00932ECD">
      <w:rPr>
        <w:rFonts w:ascii="Arial" w:hAnsi="Arial" w:cs="Arial"/>
        <w:sz w:val="16"/>
        <w:szCs w:val="16"/>
      </w:rPr>
      <w:t xml:space="preserve">azu nieruchomości stanowiących </w:t>
    </w:r>
    <w:r>
      <w:rPr>
        <w:rFonts w:ascii="Arial" w:hAnsi="Arial" w:cs="Arial"/>
        <w:sz w:val="16"/>
        <w:szCs w:val="16"/>
      </w:rPr>
      <w:t>własn</w:t>
    </w:r>
    <w:r w:rsidR="00F33767">
      <w:rPr>
        <w:rFonts w:ascii="Arial" w:hAnsi="Arial" w:cs="Arial"/>
        <w:sz w:val="16"/>
        <w:szCs w:val="16"/>
      </w:rPr>
      <w:t xml:space="preserve">ość Gminy Górzyca przeznaczonych </w:t>
    </w:r>
    <w:r>
      <w:rPr>
        <w:rFonts w:ascii="Arial" w:hAnsi="Arial" w:cs="Arial"/>
        <w:sz w:val="16"/>
        <w:szCs w:val="16"/>
      </w:rPr>
      <w:t>do sprzedaży i dzierżawy.</w:t>
    </w:r>
  </w:p>
  <w:p w:rsidR="009D5F90" w:rsidRDefault="00711B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AE7"/>
    <w:multiLevelType w:val="hybridMultilevel"/>
    <w:tmpl w:val="8228BC3E"/>
    <w:lvl w:ilvl="0" w:tplc="879E3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881143"/>
    <w:multiLevelType w:val="hybridMultilevel"/>
    <w:tmpl w:val="4016E260"/>
    <w:lvl w:ilvl="0" w:tplc="12EC6DCA">
      <w:start w:val="1"/>
      <w:numFmt w:val="decimal"/>
      <w:lvlText w:val="%1-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A"/>
    <w:rsid w:val="000A1E73"/>
    <w:rsid w:val="002F4D56"/>
    <w:rsid w:val="0057208A"/>
    <w:rsid w:val="007023F5"/>
    <w:rsid w:val="00711B82"/>
    <w:rsid w:val="00815BB4"/>
    <w:rsid w:val="00932ECD"/>
    <w:rsid w:val="0095534A"/>
    <w:rsid w:val="00AF47F1"/>
    <w:rsid w:val="00DD3D7A"/>
    <w:rsid w:val="00F3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D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D7A"/>
  </w:style>
  <w:style w:type="paragraph" w:styleId="Stopka">
    <w:name w:val="footer"/>
    <w:basedOn w:val="Normalny"/>
    <w:link w:val="StopkaZnak"/>
    <w:uiPriority w:val="99"/>
    <w:unhideWhenUsed/>
    <w:rsid w:val="00DD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D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D7A"/>
  </w:style>
  <w:style w:type="paragraph" w:styleId="Stopka">
    <w:name w:val="footer"/>
    <w:basedOn w:val="Normalny"/>
    <w:link w:val="StopkaZnak"/>
    <w:uiPriority w:val="99"/>
    <w:unhideWhenUsed/>
    <w:rsid w:val="00DD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BAB0-EAD3-4A6B-A0DF-24389D0D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Malecka</dc:creator>
  <cp:lastModifiedBy>Agnieszka Malecka</cp:lastModifiedBy>
  <cp:revision>5</cp:revision>
  <cp:lastPrinted>2020-03-20T07:42:00Z</cp:lastPrinted>
  <dcterms:created xsi:type="dcterms:W3CDTF">2020-03-19T13:24:00Z</dcterms:created>
  <dcterms:modified xsi:type="dcterms:W3CDTF">2020-03-20T07:42:00Z</dcterms:modified>
</cp:coreProperties>
</file>