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0D" w:rsidRDefault="00BF100D" w:rsidP="00BF100D">
      <w:pPr>
        <w:jc w:val="right"/>
      </w:pPr>
      <w:bookmarkStart w:id="0" w:name="_Toc413851309"/>
      <w:bookmarkStart w:id="1" w:name="_Toc412550888"/>
      <w:bookmarkStart w:id="2" w:name="_Toc406582990"/>
      <w:bookmarkStart w:id="3" w:name="_Toc403401499"/>
      <w:bookmarkStart w:id="4" w:name="_Toc403393924"/>
      <w:bookmarkStart w:id="5" w:name="_Toc402170895"/>
      <w:bookmarkStart w:id="6" w:name="_Toc403377800"/>
      <w:bookmarkStart w:id="7" w:name="_Toc403379753"/>
      <w:bookmarkStart w:id="8" w:name="_Toc403633777"/>
      <w:bookmarkStart w:id="9" w:name="_Toc403988943"/>
      <w:bookmarkStart w:id="10" w:name="_Toc406665858"/>
      <w:bookmarkStart w:id="11" w:name="_Toc406753777"/>
      <w:bookmarkStart w:id="12" w:name="_Toc406757853"/>
      <w:bookmarkStart w:id="13" w:name="_Toc411429738"/>
      <w:bookmarkStart w:id="14" w:name="_Toc411506693"/>
      <w:bookmarkStart w:id="15" w:name="_Toc401926873"/>
      <w:bookmarkStart w:id="16" w:name="_Toc401926505"/>
      <w:bookmarkStart w:id="17" w:name="_Toc401926491"/>
      <w:bookmarkStart w:id="18" w:name="_Toc401926372"/>
      <w:r>
        <w:rPr>
          <w:rFonts w:cs="Arial"/>
          <w:b/>
          <w:bCs/>
          <w:caps/>
          <w:sz w:val="20"/>
          <w:szCs w:val="20"/>
          <w:lang w:eastAsia="en-US"/>
        </w:rPr>
        <w:t>załącznik nr 1 do siwz</w:t>
      </w:r>
    </w:p>
    <w:sdt>
      <w:sdtPr>
        <w:id w:val="696200993"/>
        <w:docPartObj>
          <w:docPartGallery w:val="Cover Pages"/>
          <w:docPartUnique/>
        </w:docPartObj>
      </w:sdtPr>
      <w:sdtEndPr>
        <w:rPr>
          <w:rFonts w:eastAsiaTheme="minorHAnsi" w:cs="Arial"/>
          <w:b/>
          <w:bCs/>
          <w:caps/>
          <w:sz w:val="20"/>
          <w:szCs w:val="20"/>
          <w:lang w:eastAsia="en-US"/>
        </w:rPr>
      </w:sdtEndPr>
      <w:sdtContent>
        <w:p w:rsidR="00293EC0" w:rsidRDefault="00293EC0"/>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7440"/>
          </w:tblGrid>
          <w:tr w:rsidR="00293EC0" w:rsidRPr="00293EC0" w:rsidTr="00354D0A">
            <w:tc>
              <w:tcPr>
                <w:tcW w:w="7440" w:type="dxa"/>
                <w:shd w:val="clear" w:color="auto" w:fill="auto"/>
                <w:tcMar>
                  <w:top w:w="216" w:type="dxa"/>
                  <w:left w:w="115" w:type="dxa"/>
                  <w:bottom w:w="216" w:type="dxa"/>
                  <w:right w:w="115" w:type="dxa"/>
                </w:tcMar>
              </w:tcPr>
              <w:p w:rsidR="00293EC0" w:rsidRPr="00293EC0" w:rsidRDefault="00293EC0" w:rsidP="00293EC0">
                <w:pPr>
                  <w:pStyle w:val="Bezodstpw"/>
                  <w:rPr>
                    <w:sz w:val="24"/>
                  </w:rPr>
                </w:pPr>
              </w:p>
            </w:tc>
          </w:tr>
          <w:tr w:rsidR="00293EC0" w:rsidRPr="00293EC0" w:rsidTr="00354D0A">
            <w:tc>
              <w:tcPr>
                <w:tcW w:w="7440" w:type="dxa"/>
                <w:shd w:val="clear" w:color="auto" w:fill="auto"/>
              </w:tcPr>
              <w:sdt>
                <w:sdtPr>
                  <w:rPr>
                    <w:rFonts w:asciiTheme="majorHAnsi" w:eastAsiaTheme="majorEastAsia" w:hAnsiTheme="majorHAnsi" w:cstheme="majorBidi"/>
                    <w:sz w:val="48"/>
                    <w:szCs w:val="48"/>
                  </w:rPr>
                  <w:alias w:val="Tytuł"/>
                  <w:id w:val="13406919"/>
                  <w:dataBinding w:prefixMappings="xmlns:ns0='http://schemas.openxmlformats.org/package/2006/metadata/core-properties' xmlns:ns1='http://purl.org/dc/elements/1.1/'" w:xpath="/ns0:coreProperties[1]/ns1:title[1]" w:storeItemID="{6C3C8BC8-F283-45AE-878A-BAB7291924A1}"/>
                  <w:text/>
                </w:sdtPr>
                <w:sdtEndPr/>
                <w:sdtContent>
                  <w:p w:rsidR="00293EC0" w:rsidRPr="00293EC0" w:rsidRDefault="007F6084" w:rsidP="007F6084">
                    <w:pPr>
                      <w:pStyle w:val="Bezodstpw"/>
                      <w:spacing w:line="216" w:lineRule="auto"/>
                      <w:rPr>
                        <w:rFonts w:asciiTheme="majorHAnsi" w:eastAsiaTheme="majorEastAsia" w:hAnsiTheme="majorHAnsi" w:cstheme="majorBidi"/>
                        <w:sz w:val="88"/>
                        <w:szCs w:val="88"/>
                      </w:rPr>
                    </w:pPr>
                    <w:r w:rsidRPr="007F6084">
                      <w:rPr>
                        <w:rFonts w:asciiTheme="majorHAnsi" w:eastAsiaTheme="majorEastAsia" w:hAnsiTheme="majorHAnsi" w:cstheme="majorBidi"/>
                        <w:sz w:val="48"/>
                        <w:szCs w:val="48"/>
                      </w:rPr>
                      <w:t xml:space="preserve">Opis przedmiotu zamówienia </w:t>
                    </w:r>
                  </w:p>
                </w:sdtContent>
              </w:sdt>
            </w:tc>
          </w:tr>
          <w:tr w:rsidR="00293EC0" w:rsidRPr="00293EC0" w:rsidTr="00354D0A">
            <w:sdt>
              <w:sdtPr>
                <w:rPr>
                  <w:sz w:val="24"/>
                  <w:szCs w:val="24"/>
                </w:rPr>
                <w:alias w:val="Podtytuł"/>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40" w:type="dxa"/>
                    <w:shd w:val="clear" w:color="auto" w:fill="auto"/>
                    <w:tcMar>
                      <w:top w:w="216" w:type="dxa"/>
                      <w:left w:w="115" w:type="dxa"/>
                      <w:bottom w:w="216" w:type="dxa"/>
                      <w:right w:w="115" w:type="dxa"/>
                    </w:tcMar>
                  </w:tcPr>
                  <w:p w:rsidR="00293EC0" w:rsidRPr="00293EC0" w:rsidRDefault="00293EC0" w:rsidP="00293EC0">
                    <w:pPr>
                      <w:pStyle w:val="Bezodstpw"/>
                      <w:rPr>
                        <w:sz w:val="24"/>
                      </w:rPr>
                    </w:pPr>
                    <w:r w:rsidRPr="00293EC0">
                      <w:rPr>
                        <w:sz w:val="24"/>
                        <w:szCs w:val="24"/>
                      </w:rPr>
                      <w:t>Częś</w:t>
                    </w:r>
                    <w:r w:rsidR="00AC66EA">
                      <w:rPr>
                        <w:sz w:val="24"/>
                        <w:szCs w:val="24"/>
                      </w:rPr>
                      <w:t>ć 1</w:t>
                    </w:r>
                  </w:p>
                </w:tc>
              </w:sdtContent>
            </w:sdt>
          </w:tr>
        </w:tbl>
        <w:p w:rsidR="00293EC0" w:rsidRDefault="00293EC0">
          <w:pPr>
            <w:spacing w:after="0" w:line="240" w:lineRule="auto"/>
            <w:rPr>
              <w:rFonts w:eastAsiaTheme="minorHAnsi" w:cs="Arial"/>
              <w:b/>
              <w:bCs/>
              <w:caps/>
              <w:sz w:val="20"/>
              <w:szCs w:val="20"/>
              <w:lang w:eastAsia="en-US"/>
            </w:rPr>
          </w:pPr>
          <w:r>
            <w:rPr>
              <w:rFonts w:eastAsiaTheme="minorHAnsi" w:cs="Arial"/>
              <w:b/>
              <w:bCs/>
              <w:caps/>
              <w:sz w:val="20"/>
              <w:szCs w:val="20"/>
              <w:lang w:eastAsia="en-US"/>
            </w:rPr>
            <w:br w:type="page"/>
          </w:r>
        </w:p>
        <w:bookmarkStart w:id="19" w:name="_GoBack" w:displacedByCustomXml="next"/>
        <w:bookmarkEnd w:id="19" w:displacedByCustomXml="next"/>
      </w:sdtContent>
    </w:sdt>
    <w:sdt>
      <w:sdtPr>
        <w:rPr>
          <w:rFonts w:asciiTheme="minorHAnsi" w:eastAsiaTheme="minorHAnsi" w:hAnsiTheme="minorHAnsi" w:cs="Arial"/>
          <w:b/>
          <w:bCs/>
          <w:caps/>
          <w:sz w:val="20"/>
          <w:szCs w:val="20"/>
          <w:lang w:eastAsia="en-US"/>
        </w:rPr>
        <w:id w:val="2057420874"/>
        <w:docPartObj>
          <w:docPartGallery w:val="Table of Contents"/>
          <w:docPartUnique/>
        </w:docPartObj>
      </w:sdtPr>
      <w:sdtEndPr>
        <w:rPr>
          <w:rFonts w:eastAsiaTheme="minorEastAsia" w:cstheme="minorBidi"/>
        </w:rPr>
      </w:sdtEndPr>
      <w:sdtContent>
        <w:p w:rsidR="00943669" w:rsidRPr="003624D8" w:rsidRDefault="00943669" w:rsidP="00943669">
          <w:pPr>
            <w:rPr>
              <w:rFonts w:cs="Arial"/>
              <w:b/>
              <w:sz w:val="20"/>
              <w:szCs w:val="20"/>
            </w:rPr>
          </w:pPr>
        </w:p>
        <w:p w:rsidR="00651AA3" w:rsidRPr="003624D8" w:rsidRDefault="00651AA3" w:rsidP="003A4162">
          <w:pPr>
            <w:shd w:val="clear" w:color="auto" w:fill="D9D9D9" w:themeFill="background1" w:themeFillShade="D9"/>
            <w:jc w:val="center"/>
            <w:rPr>
              <w:rFonts w:cs="Arial"/>
              <w:b/>
              <w:i/>
              <w:sz w:val="20"/>
              <w:szCs w:val="20"/>
            </w:rPr>
          </w:pPr>
          <w:r w:rsidRPr="003624D8">
            <w:rPr>
              <w:rFonts w:cs="Arial"/>
              <w:b/>
              <w:i/>
              <w:sz w:val="20"/>
              <w:szCs w:val="20"/>
            </w:rPr>
            <w:t>Specyfikacja techniczna / funkcjonalna przedmiotu zamówienia</w:t>
          </w:r>
        </w:p>
        <w:p w:rsidR="004360E3" w:rsidRDefault="00323A08" w:rsidP="008604E5">
          <w:pPr>
            <w:rPr>
              <w:noProof/>
            </w:rPr>
          </w:pPr>
          <w:r w:rsidRPr="008604E5">
            <w:rPr>
              <w:b/>
            </w:rPr>
            <w:t>Spis treści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D2E36" w:rsidRPr="003624D8">
            <w:rPr>
              <w:b/>
            </w:rPr>
            <w:fldChar w:fldCharType="begin"/>
          </w:r>
          <w:r w:rsidRPr="008604E5">
            <w:rPr>
              <w:b/>
            </w:rPr>
            <w:instrText xml:space="preserve"> TOC \o "1-4" \h \z \u </w:instrText>
          </w:r>
          <w:r w:rsidR="008D2E36" w:rsidRPr="003624D8">
            <w:rPr>
              <w:b/>
            </w:rPr>
            <w:fldChar w:fldCharType="separate"/>
          </w:r>
        </w:p>
        <w:p w:rsidR="004360E3" w:rsidRDefault="00122405">
          <w:pPr>
            <w:pStyle w:val="Spistreci1"/>
            <w:rPr>
              <w:b w:val="0"/>
              <w:bCs w:val="0"/>
              <w:caps w:val="0"/>
              <w:noProof/>
              <w:sz w:val="22"/>
              <w:szCs w:val="22"/>
              <w:lang w:eastAsia="pl-PL"/>
            </w:rPr>
          </w:pPr>
          <w:hyperlink w:anchor="_Toc480808897" w:history="1">
            <w:r w:rsidR="004360E3" w:rsidRPr="00952528">
              <w:rPr>
                <w:rStyle w:val="Hipercze"/>
                <w:noProof/>
              </w:rPr>
              <w:t>Słownik</w:t>
            </w:r>
            <w:r w:rsidR="004360E3">
              <w:rPr>
                <w:noProof/>
                <w:webHidden/>
              </w:rPr>
              <w:tab/>
            </w:r>
            <w:r w:rsidR="004360E3">
              <w:rPr>
                <w:noProof/>
                <w:webHidden/>
              </w:rPr>
              <w:fldChar w:fldCharType="begin"/>
            </w:r>
            <w:r w:rsidR="004360E3">
              <w:rPr>
                <w:noProof/>
                <w:webHidden/>
              </w:rPr>
              <w:instrText xml:space="preserve"> PAGEREF _Toc480808897 \h </w:instrText>
            </w:r>
            <w:r w:rsidR="004360E3">
              <w:rPr>
                <w:noProof/>
                <w:webHidden/>
              </w:rPr>
            </w:r>
            <w:r w:rsidR="004360E3">
              <w:rPr>
                <w:noProof/>
                <w:webHidden/>
              </w:rPr>
              <w:fldChar w:fldCharType="separate"/>
            </w:r>
            <w:r w:rsidR="008E33BF">
              <w:rPr>
                <w:noProof/>
                <w:webHidden/>
              </w:rPr>
              <w:t>3</w:t>
            </w:r>
            <w:r w:rsidR="004360E3">
              <w:rPr>
                <w:noProof/>
                <w:webHidden/>
              </w:rPr>
              <w:fldChar w:fldCharType="end"/>
            </w:r>
          </w:hyperlink>
        </w:p>
        <w:p w:rsidR="004360E3" w:rsidRDefault="00122405">
          <w:pPr>
            <w:pStyle w:val="Spistreci1"/>
            <w:tabs>
              <w:tab w:val="left" w:pos="442"/>
            </w:tabs>
            <w:rPr>
              <w:b w:val="0"/>
              <w:bCs w:val="0"/>
              <w:caps w:val="0"/>
              <w:noProof/>
              <w:sz w:val="22"/>
              <w:szCs w:val="22"/>
              <w:lang w:eastAsia="pl-PL"/>
            </w:rPr>
          </w:pPr>
          <w:hyperlink w:anchor="_Toc480808898" w:history="1">
            <w:r w:rsidR="004360E3" w:rsidRPr="00952528">
              <w:rPr>
                <w:rStyle w:val="Hipercze"/>
                <w:noProof/>
              </w:rPr>
              <w:t>1.</w:t>
            </w:r>
            <w:r w:rsidR="004360E3">
              <w:rPr>
                <w:b w:val="0"/>
                <w:bCs w:val="0"/>
                <w:caps w:val="0"/>
                <w:noProof/>
                <w:sz w:val="22"/>
                <w:szCs w:val="22"/>
                <w:lang w:eastAsia="pl-PL"/>
              </w:rPr>
              <w:tab/>
            </w:r>
            <w:r w:rsidR="004360E3" w:rsidRPr="00952528">
              <w:rPr>
                <w:rStyle w:val="Hipercze"/>
                <w:noProof/>
              </w:rPr>
              <w:t>Wstęp</w:t>
            </w:r>
            <w:r w:rsidR="004360E3">
              <w:rPr>
                <w:noProof/>
                <w:webHidden/>
              </w:rPr>
              <w:tab/>
            </w:r>
            <w:r w:rsidR="004360E3">
              <w:rPr>
                <w:noProof/>
                <w:webHidden/>
              </w:rPr>
              <w:fldChar w:fldCharType="begin"/>
            </w:r>
            <w:r w:rsidR="004360E3">
              <w:rPr>
                <w:noProof/>
                <w:webHidden/>
              </w:rPr>
              <w:instrText xml:space="preserve"> PAGEREF _Toc480808898 \h </w:instrText>
            </w:r>
            <w:r w:rsidR="004360E3">
              <w:rPr>
                <w:noProof/>
                <w:webHidden/>
              </w:rPr>
            </w:r>
            <w:r w:rsidR="004360E3">
              <w:rPr>
                <w:noProof/>
                <w:webHidden/>
              </w:rPr>
              <w:fldChar w:fldCharType="separate"/>
            </w:r>
            <w:r w:rsidR="008E33BF">
              <w:rPr>
                <w:noProof/>
                <w:webHidden/>
              </w:rPr>
              <w:t>6</w:t>
            </w:r>
            <w:r w:rsidR="004360E3">
              <w:rPr>
                <w:noProof/>
                <w:webHidden/>
              </w:rPr>
              <w:fldChar w:fldCharType="end"/>
            </w:r>
          </w:hyperlink>
        </w:p>
        <w:p w:rsidR="004360E3" w:rsidRDefault="00122405">
          <w:pPr>
            <w:pStyle w:val="Spistreci2"/>
            <w:rPr>
              <w:smallCaps w:val="0"/>
              <w:noProof/>
              <w:sz w:val="22"/>
              <w:szCs w:val="22"/>
              <w:lang w:eastAsia="pl-PL"/>
            </w:rPr>
          </w:pPr>
          <w:hyperlink w:anchor="_Toc480808899" w:history="1">
            <w:r w:rsidR="004360E3" w:rsidRPr="00952528">
              <w:rPr>
                <w:rStyle w:val="Hipercze"/>
                <w:noProof/>
              </w:rPr>
              <w:t>1.1.</w:t>
            </w:r>
            <w:r w:rsidR="004360E3">
              <w:rPr>
                <w:smallCaps w:val="0"/>
                <w:noProof/>
                <w:sz w:val="22"/>
                <w:szCs w:val="22"/>
                <w:lang w:eastAsia="pl-PL"/>
              </w:rPr>
              <w:tab/>
            </w:r>
            <w:r w:rsidR="004360E3" w:rsidRPr="00952528">
              <w:rPr>
                <w:rStyle w:val="Hipercze"/>
                <w:noProof/>
              </w:rPr>
              <w:t>Ogólne wymagania</w:t>
            </w:r>
            <w:r w:rsidR="004360E3">
              <w:rPr>
                <w:noProof/>
                <w:webHidden/>
              </w:rPr>
              <w:tab/>
            </w:r>
            <w:r w:rsidR="004360E3">
              <w:rPr>
                <w:noProof/>
                <w:webHidden/>
              </w:rPr>
              <w:fldChar w:fldCharType="begin"/>
            </w:r>
            <w:r w:rsidR="004360E3">
              <w:rPr>
                <w:noProof/>
                <w:webHidden/>
              </w:rPr>
              <w:instrText xml:space="preserve"> PAGEREF _Toc480808899 \h </w:instrText>
            </w:r>
            <w:r w:rsidR="004360E3">
              <w:rPr>
                <w:noProof/>
                <w:webHidden/>
              </w:rPr>
            </w:r>
            <w:r w:rsidR="004360E3">
              <w:rPr>
                <w:noProof/>
                <w:webHidden/>
              </w:rPr>
              <w:fldChar w:fldCharType="separate"/>
            </w:r>
            <w:r w:rsidR="008E33BF">
              <w:rPr>
                <w:noProof/>
                <w:webHidden/>
              </w:rPr>
              <w:t>6</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00" w:history="1">
            <w:r w:rsidR="004360E3" w:rsidRPr="00952528">
              <w:rPr>
                <w:rStyle w:val="Hipercze"/>
                <w:noProof/>
              </w:rPr>
              <w:t>1.1.1.</w:t>
            </w:r>
            <w:r w:rsidR="004360E3">
              <w:rPr>
                <w:i w:val="0"/>
                <w:iCs w:val="0"/>
                <w:noProof/>
                <w:sz w:val="22"/>
                <w:szCs w:val="22"/>
                <w:lang w:eastAsia="pl-PL"/>
              </w:rPr>
              <w:tab/>
            </w:r>
            <w:r w:rsidR="004360E3" w:rsidRPr="00952528">
              <w:rPr>
                <w:rStyle w:val="Hipercze"/>
                <w:noProof/>
              </w:rPr>
              <w:t>Wymagania prawne</w:t>
            </w:r>
            <w:r w:rsidR="004360E3">
              <w:rPr>
                <w:noProof/>
                <w:webHidden/>
              </w:rPr>
              <w:tab/>
            </w:r>
            <w:r w:rsidR="004360E3">
              <w:rPr>
                <w:noProof/>
                <w:webHidden/>
              </w:rPr>
              <w:fldChar w:fldCharType="begin"/>
            </w:r>
            <w:r w:rsidR="004360E3">
              <w:rPr>
                <w:noProof/>
                <w:webHidden/>
              </w:rPr>
              <w:instrText xml:space="preserve"> PAGEREF _Toc480808900 \h </w:instrText>
            </w:r>
            <w:r w:rsidR="004360E3">
              <w:rPr>
                <w:noProof/>
                <w:webHidden/>
              </w:rPr>
            </w:r>
            <w:r w:rsidR="004360E3">
              <w:rPr>
                <w:noProof/>
                <w:webHidden/>
              </w:rPr>
              <w:fldChar w:fldCharType="separate"/>
            </w:r>
            <w:r w:rsidR="008E33BF">
              <w:rPr>
                <w:noProof/>
                <w:webHidden/>
              </w:rPr>
              <w:t>6</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01" w:history="1">
            <w:r w:rsidR="004360E3" w:rsidRPr="00952528">
              <w:rPr>
                <w:rStyle w:val="Hipercze"/>
                <w:noProof/>
              </w:rPr>
              <w:t>1.1.2.</w:t>
            </w:r>
            <w:r w:rsidR="004360E3">
              <w:rPr>
                <w:i w:val="0"/>
                <w:iCs w:val="0"/>
                <w:noProof/>
                <w:sz w:val="22"/>
                <w:szCs w:val="22"/>
                <w:lang w:eastAsia="pl-PL"/>
              </w:rPr>
              <w:tab/>
            </w:r>
            <w:r w:rsidR="004360E3" w:rsidRPr="00952528">
              <w:rPr>
                <w:rStyle w:val="Hipercze"/>
                <w:noProof/>
              </w:rPr>
              <w:t>Łatwość pracy z systemem</w:t>
            </w:r>
            <w:r w:rsidR="004360E3">
              <w:rPr>
                <w:noProof/>
                <w:webHidden/>
              </w:rPr>
              <w:tab/>
            </w:r>
            <w:r w:rsidR="004360E3">
              <w:rPr>
                <w:noProof/>
                <w:webHidden/>
              </w:rPr>
              <w:fldChar w:fldCharType="begin"/>
            </w:r>
            <w:r w:rsidR="004360E3">
              <w:rPr>
                <w:noProof/>
                <w:webHidden/>
              </w:rPr>
              <w:instrText xml:space="preserve"> PAGEREF _Toc480808901 \h </w:instrText>
            </w:r>
            <w:r w:rsidR="004360E3">
              <w:rPr>
                <w:noProof/>
                <w:webHidden/>
              </w:rPr>
            </w:r>
            <w:r w:rsidR="004360E3">
              <w:rPr>
                <w:noProof/>
                <w:webHidden/>
              </w:rPr>
              <w:fldChar w:fldCharType="separate"/>
            </w:r>
            <w:r w:rsidR="008E33BF">
              <w:rPr>
                <w:noProof/>
                <w:webHidden/>
              </w:rPr>
              <w:t>8</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02" w:history="1">
            <w:r w:rsidR="004360E3" w:rsidRPr="00952528">
              <w:rPr>
                <w:rStyle w:val="Hipercze"/>
                <w:noProof/>
              </w:rPr>
              <w:t>1.1.3.</w:t>
            </w:r>
            <w:r w:rsidR="004360E3">
              <w:rPr>
                <w:i w:val="0"/>
                <w:iCs w:val="0"/>
                <w:noProof/>
                <w:sz w:val="22"/>
                <w:szCs w:val="22"/>
                <w:lang w:eastAsia="pl-PL"/>
              </w:rPr>
              <w:tab/>
            </w:r>
            <w:r w:rsidR="004360E3" w:rsidRPr="00952528">
              <w:rPr>
                <w:rStyle w:val="Hipercze"/>
                <w:noProof/>
              </w:rPr>
              <w:t>Bezpieczeństwo</w:t>
            </w:r>
            <w:r w:rsidR="004360E3">
              <w:rPr>
                <w:noProof/>
                <w:webHidden/>
              </w:rPr>
              <w:tab/>
            </w:r>
            <w:r w:rsidR="004360E3">
              <w:rPr>
                <w:noProof/>
                <w:webHidden/>
              </w:rPr>
              <w:fldChar w:fldCharType="begin"/>
            </w:r>
            <w:r w:rsidR="004360E3">
              <w:rPr>
                <w:noProof/>
                <w:webHidden/>
              </w:rPr>
              <w:instrText xml:space="preserve"> PAGEREF _Toc480808902 \h </w:instrText>
            </w:r>
            <w:r w:rsidR="004360E3">
              <w:rPr>
                <w:noProof/>
                <w:webHidden/>
              </w:rPr>
            </w:r>
            <w:r w:rsidR="004360E3">
              <w:rPr>
                <w:noProof/>
                <w:webHidden/>
              </w:rPr>
              <w:fldChar w:fldCharType="separate"/>
            </w:r>
            <w:r w:rsidR="008E33BF">
              <w:rPr>
                <w:noProof/>
                <w:webHidden/>
              </w:rPr>
              <w:t>8</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03" w:history="1">
            <w:r w:rsidR="004360E3" w:rsidRPr="00952528">
              <w:rPr>
                <w:rStyle w:val="Hipercze"/>
                <w:noProof/>
              </w:rPr>
              <w:t>1.1.4.</w:t>
            </w:r>
            <w:r w:rsidR="004360E3">
              <w:rPr>
                <w:i w:val="0"/>
                <w:iCs w:val="0"/>
                <w:noProof/>
                <w:sz w:val="22"/>
                <w:szCs w:val="22"/>
                <w:lang w:eastAsia="pl-PL"/>
              </w:rPr>
              <w:tab/>
            </w:r>
            <w:r w:rsidR="004360E3" w:rsidRPr="00952528">
              <w:rPr>
                <w:rStyle w:val="Hipercze"/>
                <w:noProof/>
              </w:rPr>
              <w:t>Integracja</w:t>
            </w:r>
            <w:r w:rsidR="004360E3">
              <w:rPr>
                <w:noProof/>
                <w:webHidden/>
              </w:rPr>
              <w:tab/>
            </w:r>
            <w:r w:rsidR="004360E3">
              <w:rPr>
                <w:noProof/>
                <w:webHidden/>
              </w:rPr>
              <w:fldChar w:fldCharType="begin"/>
            </w:r>
            <w:r w:rsidR="004360E3">
              <w:rPr>
                <w:noProof/>
                <w:webHidden/>
              </w:rPr>
              <w:instrText xml:space="preserve"> PAGEREF _Toc480808903 \h </w:instrText>
            </w:r>
            <w:r w:rsidR="004360E3">
              <w:rPr>
                <w:noProof/>
                <w:webHidden/>
              </w:rPr>
            </w:r>
            <w:r w:rsidR="004360E3">
              <w:rPr>
                <w:noProof/>
                <w:webHidden/>
              </w:rPr>
              <w:fldChar w:fldCharType="separate"/>
            </w:r>
            <w:r w:rsidR="008E33BF">
              <w:rPr>
                <w:noProof/>
                <w:webHidden/>
              </w:rPr>
              <w:t>8</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04" w:history="1">
            <w:r w:rsidR="004360E3" w:rsidRPr="00952528">
              <w:rPr>
                <w:rStyle w:val="Hipercze"/>
                <w:noProof/>
              </w:rPr>
              <w:t>1.1.5.</w:t>
            </w:r>
            <w:r w:rsidR="004360E3">
              <w:rPr>
                <w:i w:val="0"/>
                <w:iCs w:val="0"/>
                <w:noProof/>
                <w:sz w:val="22"/>
                <w:szCs w:val="22"/>
                <w:lang w:eastAsia="pl-PL"/>
              </w:rPr>
              <w:tab/>
            </w:r>
            <w:r w:rsidR="004360E3" w:rsidRPr="00952528">
              <w:rPr>
                <w:rStyle w:val="Hipercze"/>
                <w:noProof/>
              </w:rPr>
              <w:t>Licencjonowanie</w:t>
            </w:r>
            <w:r w:rsidR="004360E3">
              <w:rPr>
                <w:noProof/>
                <w:webHidden/>
              </w:rPr>
              <w:tab/>
            </w:r>
            <w:r w:rsidR="004360E3">
              <w:rPr>
                <w:noProof/>
                <w:webHidden/>
              </w:rPr>
              <w:fldChar w:fldCharType="begin"/>
            </w:r>
            <w:r w:rsidR="004360E3">
              <w:rPr>
                <w:noProof/>
                <w:webHidden/>
              </w:rPr>
              <w:instrText xml:space="preserve"> PAGEREF _Toc480808904 \h </w:instrText>
            </w:r>
            <w:r w:rsidR="004360E3">
              <w:rPr>
                <w:noProof/>
                <w:webHidden/>
              </w:rPr>
            </w:r>
            <w:r w:rsidR="004360E3">
              <w:rPr>
                <w:noProof/>
                <w:webHidden/>
              </w:rPr>
              <w:fldChar w:fldCharType="separate"/>
            </w:r>
            <w:r w:rsidR="008E33BF">
              <w:rPr>
                <w:noProof/>
                <w:webHidden/>
              </w:rPr>
              <w:t>9</w:t>
            </w:r>
            <w:r w:rsidR="004360E3">
              <w:rPr>
                <w:noProof/>
                <w:webHidden/>
              </w:rPr>
              <w:fldChar w:fldCharType="end"/>
            </w:r>
          </w:hyperlink>
        </w:p>
        <w:p w:rsidR="004360E3" w:rsidRDefault="00122405">
          <w:pPr>
            <w:pStyle w:val="Spistreci1"/>
            <w:tabs>
              <w:tab w:val="left" w:pos="442"/>
            </w:tabs>
            <w:rPr>
              <w:b w:val="0"/>
              <w:bCs w:val="0"/>
              <w:caps w:val="0"/>
              <w:noProof/>
              <w:sz w:val="22"/>
              <w:szCs w:val="22"/>
              <w:lang w:eastAsia="pl-PL"/>
            </w:rPr>
          </w:pPr>
          <w:hyperlink w:anchor="_Toc480808905" w:history="1">
            <w:r w:rsidR="004360E3" w:rsidRPr="00952528">
              <w:rPr>
                <w:rStyle w:val="Hipercze"/>
                <w:noProof/>
              </w:rPr>
              <w:t>2.</w:t>
            </w:r>
            <w:r w:rsidR="004360E3">
              <w:rPr>
                <w:b w:val="0"/>
                <w:bCs w:val="0"/>
                <w:caps w:val="0"/>
                <w:noProof/>
                <w:sz w:val="22"/>
                <w:szCs w:val="22"/>
                <w:lang w:eastAsia="pl-PL"/>
              </w:rPr>
              <w:tab/>
            </w:r>
            <w:r w:rsidR="004360E3" w:rsidRPr="00952528">
              <w:rPr>
                <w:rStyle w:val="Hipercze"/>
                <w:noProof/>
              </w:rPr>
              <w:t>Wymagania w zakresie infrastruktury sprzętowej w oparciu o którą będzie funkcjonował System</w:t>
            </w:r>
            <w:r w:rsidR="004360E3">
              <w:rPr>
                <w:noProof/>
                <w:webHidden/>
              </w:rPr>
              <w:tab/>
            </w:r>
            <w:r w:rsidR="004360E3">
              <w:rPr>
                <w:noProof/>
                <w:webHidden/>
              </w:rPr>
              <w:fldChar w:fldCharType="begin"/>
            </w:r>
            <w:r w:rsidR="004360E3">
              <w:rPr>
                <w:noProof/>
                <w:webHidden/>
              </w:rPr>
              <w:instrText xml:space="preserve"> PAGEREF _Toc480808905 \h </w:instrText>
            </w:r>
            <w:r w:rsidR="004360E3">
              <w:rPr>
                <w:noProof/>
                <w:webHidden/>
              </w:rPr>
            </w:r>
            <w:r w:rsidR="004360E3">
              <w:rPr>
                <w:noProof/>
                <w:webHidden/>
              </w:rPr>
              <w:fldChar w:fldCharType="separate"/>
            </w:r>
            <w:r w:rsidR="008E33BF">
              <w:rPr>
                <w:noProof/>
                <w:webHidden/>
              </w:rPr>
              <w:t>10</w:t>
            </w:r>
            <w:r w:rsidR="004360E3">
              <w:rPr>
                <w:noProof/>
                <w:webHidden/>
              </w:rPr>
              <w:fldChar w:fldCharType="end"/>
            </w:r>
          </w:hyperlink>
        </w:p>
        <w:p w:rsidR="004360E3" w:rsidRDefault="00122405">
          <w:pPr>
            <w:pStyle w:val="Spistreci2"/>
            <w:rPr>
              <w:smallCaps w:val="0"/>
              <w:noProof/>
              <w:sz w:val="22"/>
              <w:szCs w:val="22"/>
              <w:lang w:eastAsia="pl-PL"/>
            </w:rPr>
          </w:pPr>
          <w:hyperlink w:anchor="_Toc480808906" w:history="1">
            <w:r w:rsidR="004360E3" w:rsidRPr="00952528">
              <w:rPr>
                <w:rStyle w:val="Hipercze"/>
                <w:noProof/>
              </w:rPr>
              <w:t>2.1.</w:t>
            </w:r>
            <w:r w:rsidR="004360E3">
              <w:rPr>
                <w:smallCaps w:val="0"/>
                <w:noProof/>
                <w:sz w:val="22"/>
                <w:szCs w:val="22"/>
                <w:lang w:eastAsia="pl-PL"/>
              </w:rPr>
              <w:tab/>
            </w:r>
            <w:r w:rsidR="004360E3" w:rsidRPr="00952528">
              <w:rPr>
                <w:rStyle w:val="Hipercze"/>
                <w:noProof/>
              </w:rPr>
              <w:t>Urządzenie do archiwizowania danych – 2 szt.</w:t>
            </w:r>
            <w:r w:rsidR="004360E3">
              <w:rPr>
                <w:noProof/>
                <w:webHidden/>
              </w:rPr>
              <w:tab/>
            </w:r>
            <w:r w:rsidR="004360E3">
              <w:rPr>
                <w:noProof/>
                <w:webHidden/>
              </w:rPr>
              <w:fldChar w:fldCharType="begin"/>
            </w:r>
            <w:r w:rsidR="004360E3">
              <w:rPr>
                <w:noProof/>
                <w:webHidden/>
              </w:rPr>
              <w:instrText xml:space="preserve"> PAGEREF _Toc480808906 \h </w:instrText>
            </w:r>
            <w:r w:rsidR="004360E3">
              <w:rPr>
                <w:noProof/>
                <w:webHidden/>
              </w:rPr>
            </w:r>
            <w:r w:rsidR="004360E3">
              <w:rPr>
                <w:noProof/>
                <w:webHidden/>
              </w:rPr>
              <w:fldChar w:fldCharType="separate"/>
            </w:r>
            <w:r w:rsidR="008E33BF">
              <w:rPr>
                <w:noProof/>
                <w:webHidden/>
              </w:rPr>
              <w:t>11</w:t>
            </w:r>
            <w:r w:rsidR="004360E3">
              <w:rPr>
                <w:noProof/>
                <w:webHidden/>
              </w:rPr>
              <w:fldChar w:fldCharType="end"/>
            </w:r>
          </w:hyperlink>
        </w:p>
        <w:p w:rsidR="004360E3" w:rsidRDefault="00122405">
          <w:pPr>
            <w:pStyle w:val="Spistreci2"/>
            <w:rPr>
              <w:smallCaps w:val="0"/>
              <w:noProof/>
              <w:sz w:val="22"/>
              <w:szCs w:val="22"/>
              <w:lang w:eastAsia="pl-PL"/>
            </w:rPr>
          </w:pPr>
          <w:hyperlink w:anchor="_Toc480808907" w:history="1">
            <w:r w:rsidR="004360E3" w:rsidRPr="00952528">
              <w:rPr>
                <w:rStyle w:val="Hipercze"/>
                <w:noProof/>
              </w:rPr>
              <w:t>2.2.</w:t>
            </w:r>
            <w:r w:rsidR="004360E3">
              <w:rPr>
                <w:smallCaps w:val="0"/>
                <w:noProof/>
                <w:sz w:val="22"/>
                <w:szCs w:val="22"/>
                <w:lang w:eastAsia="pl-PL"/>
              </w:rPr>
              <w:tab/>
            </w:r>
            <w:r w:rsidR="004360E3" w:rsidRPr="00952528">
              <w:rPr>
                <w:rStyle w:val="Hipercze"/>
                <w:noProof/>
              </w:rPr>
              <w:t>Serwer bazodanowy (1 szt.) wraz z infrastrukturą niezbędną do zabezpieczenia usług</w:t>
            </w:r>
            <w:r w:rsidR="004360E3">
              <w:rPr>
                <w:noProof/>
                <w:webHidden/>
              </w:rPr>
              <w:tab/>
            </w:r>
            <w:r w:rsidR="004360E3">
              <w:rPr>
                <w:noProof/>
                <w:webHidden/>
              </w:rPr>
              <w:fldChar w:fldCharType="begin"/>
            </w:r>
            <w:r w:rsidR="004360E3">
              <w:rPr>
                <w:noProof/>
                <w:webHidden/>
              </w:rPr>
              <w:instrText xml:space="preserve"> PAGEREF _Toc480808907 \h </w:instrText>
            </w:r>
            <w:r w:rsidR="004360E3">
              <w:rPr>
                <w:noProof/>
                <w:webHidden/>
              </w:rPr>
            </w:r>
            <w:r w:rsidR="004360E3">
              <w:rPr>
                <w:noProof/>
                <w:webHidden/>
              </w:rPr>
              <w:fldChar w:fldCharType="separate"/>
            </w:r>
            <w:r w:rsidR="008E33BF">
              <w:rPr>
                <w:noProof/>
                <w:webHidden/>
              </w:rPr>
              <w:t>13</w:t>
            </w:r>
            <w:r w:rsidR="004360E3">
              <w:rPr>
                <w:noProof/>
                <w:webHidden/>
              </w:rPr>
              <w:fldChar w:fldCharType="end"/>
            </w:r>
          </w:hyperlink>
        </w:p>
        <w:p w:rsidR="004360E3" w:rsidRDefault="00122405">
          <w:pPr>
            <w:pStyle w:val="Spistreci2"/>
            <w:rPr>
              <w:smallCaps w:val="0"/>
              <w:noProof/>
              <w:sz w:val="22"/>
              <w:szCs w:val="22"/>
              <w:lang w:eastAsia="pl-PL"/>
            </w:rPr>
          </w:pPr>
          <w:hyperlink w:anchor="_Toc480808908" w:history="1">
            <w:r w:rsidR="004360E3" w:rsidRPr="00952528">
              <w:rPr>
                <w:rStyle w:val="Hipercze"/>
                <w:noProof/>
              </w:rPr>
              <w:t>2.3.</w:t>
            </w:r>
            <w:r w:rsidR="004360E3">
              <w:rPr>
                <w:smallCaps w:val="0"/>
                <w:noProof/>
                <w:sz w:val="22"/>
                <w:szCs w:val="22"/>
                <w:lang w:eastAsia="pl-PL"/>
              </w:rPr>
              <w:tab/>
            </w:r>
            <w:r w:rsidR="004360E3" w:rsidRPr="00952528">
              <w:rPr>
                <w:rStyle w:val="Hipercze"/>
                <w:noProof/>
              </w:rPr>
              <w:t>Oprogramowanie serwerowe (systemowe) – 1 szt.</w:t>
            </w:r>
            <w:r w:rsidR="004360E3">
              <w:rPr>
                <w:noProof/>
                <w:webHidden/>
              </w:rPr>
              <w:tab/>
            </w:r>
            <w:r w:rsidR="004360E3">
              <w:rPr>
                <w:noProof/>
                <w:webHidden/>
              </w:rPr>
              <w:fldChar w:fldCharType="begin"/>
            </w:r>
            <w:r w:rsidR="004360E3">
              <w:rPr>
                <w:noProof/>
                <w:webHidden/>
              </w:rPr>
              <w:instrText xml:space="preserve"> PAGEREF _Toc480808908 \h </w:instrText>
            </w:r>
            <w:r w:rsidR="004360E3">
              <w:rPr>
                <w:noProof/>
                <w:webHidden/>
              </w:rPr>
            </w:r>
            <w:r w:rsidR="004360E3">
              <w:rPr>
                <w:noProof/>
                <w:webHidden/>
              </w:rPr>
              <w:fldChar w:fldCharType="separate"/>
            </w:r>
            <w:r w:rsidR="008E33BF">
              <w:rPr>
                <w:noProof/>
                <w:webHidden/>
              </w:rPr>
              <w:t>16</w:t>
            </w:r>
            <w:r w:rsidR="004360E3">
              <w:rPr>
                <w:noProof/>
                <w:webHidden/>
              </w:rPr>
              <w:fldChar w:fldCharType="end"/>
            </w:r>
          </w:hyperlink>
        </w:p>
        <w:p w:rsidR="004360E3" w:rsidRDefault="00122405">
          <w:pPr>
            <w:pStyle w:val="Spistreci2"/>
            <w:rPr>
              <w:smallCaps w:val="0"/>
              <w:noProof/>
              <w:sz w:val="22"/>
              <w:szCs w:val="22"/>
              <w:lang w:eastAsia="pl-PL"/>
            </w:rPr>
          </w:pPr>
          <w:hyperlink w:anchor="_Toc480808909" w:history="1">
            <w:r w:rsidR="004360E3" w:rsidRPr="00952528">
              <w:rPr>
                <w:rStyle w:val="Hipercze"/>
                <w:noProof/>
              </w:rPr>
              <w:t>2.4.</w:t>
            </w:r>
            <w:r w:rsidR="004360E3">
              <w:rPr>
                <w:smallCaps w:val="0"/>
                <w:noProof/>
                <w:sz w:val="22"/>
                <w:szCs w:val="22"/>
                <w:lang w:eastAsia="pl-PL"/>
              </w:rPr>
              <w:tab/>
            </w:r>
            <w:r w:rsidR="004360E3" w:rsidRPr="00952528">
              <w:rPr>
                <w:rStyle w:val="Hipercze"/>
                <w:noProof/>
              </w:rPr>
              <w:t>Zasilacz awaryjny – 1 szt.</w:t>
            </w:r>
            <w:r w:rsidR="004360E3">
              <w:rPr>
                <w:noProof/>
                <w:webHidden/>
              </w:rPr>
              <w:tab/>
            </w:r>
            <w:r w:rsidR="004360E3">
              <w:rPr>
                <w:noProof/>
                <w:webHidden/>
              </w:rPr>
              <w:fldChar w:fldCharType="begin"/>
            </w:r>
            <w:r w:rsidR="004360E3">
              <w:rPr>
                <w:noProof/>
                <w:webHidden/>
              </w:rPr>
              <w:instrText xml:space="preserve"> PAGEREF _Toc480808909 \h </w:instrText>
            </w:r>
            <w:r w:rsidR="004360E3">
              <w:rPr>
                <w:noProof/>
                <w:webHidden/>
              </w:rPr>
            </w:r>
            <w:r w:rsidR="004360E3">
              <w:rPr>
                <w:noProof/>
                <w:webHidden/>
              </w:rPr>
              <w:fldChar w:fldCharType="separate"/>
            </w:r>
            <w:r w:rsidR="008E33BF">
              <w:rPr>
                <w:noProof/>
                <w:webHidden/>
              </w:rPr>
              <w:t>16</w:t>
            </w:r>
            <w:r w:rsidR="004360E3">
              <w:rPr>
                <w:noProof/>
                <w:webHidden/>
              </w:rPr>
              <w:fldChar w:fldCharType="end"/>
            </w:r>
          </w:hyperlink>
        </w:p>
        <w:p w:rsidR="004360E3" w:rsidRDefault="00122405">
          <w:pPr>
            <w:pStyle w:val="Spistreci2"/>
            <w:rPr>
              <w:smallCaps w:val="0"/>
              <w:noProof/>
              <w:sz w:val="22"/>
              <w:szCs w:val="22"/>
              <w:lang w:eastAsia="pl-PL"/>
            </w:rPr>
          </w:pPr>
          <w:hyperlink w:anchor="_Toc480808910" w:history="1">
            <w:r w:rsidR="004360E3" w:rsidRPr="00952528">
              <w:rPr>
                <w:rStyle w:val="Hipercze"/>
                <w:noProof/>
              </w:rPr>
              <w:t>2.5.</w:t>
            </w:r>
            <w:r w:rsidR="004360E3">
              <w:rPr>
                <w:smallCaps w:val="0"/>
                <w:noProof/>
                <w:sz w:val="22"/>
                <w:szCs w:val="22"/>
                <w:lang w:eastAsia="pl-PL"/>
              </w:rPr>
              <w:tab/>
            </w:r>
            <w:r w:rsidR="004360E3" w:rsidRPr="00952528">
              <w:rPr>
                <w:rStyle w:val="Hipercze"/>
                <w:noProof/>
              </w:rPr>
              <w:t>Serwer plików – 1 szt.</w:t>
            </w:r>
            <w:r w:rsidR="004360E3">
              <w:rPr>
                <w:noProof/>
                <w:webHidden/>
              </w:rPr>
              <w:tab/>
            </w:r>
            <w:r w:rsidR="004360E3">
              <w:rPr>
                <w:noProof/>
                <w:webHidden/>
              </w:rPr>
              <w:fldChar w:fldCharType="begin"/>
            </w:r>
            <w:r w:rsidR="004360E3">
              <w:rPr>
                <w:noProof/>
                <w:webHidden/>
              </w:rPr>
              <w:instrText xml:space="preserve"> PAGEREF _Toc480808910 \h </w:instrText>
            </w:r>
            <w:r w:rsidR="004360E3">
              <w:rPr>
                <w:noProof/>
                <w:webHidden/>
              </w:rPr>
            </w:r>
            <w:r w:rsidR="004360E3">
              <w:rPr>
                <w:noProof/>
                <w:webHidden/>
              </w:rPr>
              <w:fldChar w:fldCharType="separate"/>
            </w:r>
            <w:r w:rsidR="008E33BF">
              <w:rPr>
                <w:noProof/>
                <w:webHidden/>
              </w:rPr>
              <w:t>17</w:t>
            </w:r>
            <w:r w:rsidR="004360E3">
              <w:rPr>
                <w:noProof/>
                <w:webHidden/>
              </w:rPr>
              <w:fldChar w:fldCharType="end"/>
            </w:r>
          </w:hyperlink>
        </w:p>
        <w:p w:rsidR="004360E3" w:rsidRDefault="00122405">
          <w:pPr>
            <w:pStyle w:val="Spistreci1"/>
            <w:tabs>
              <w:tab w:val="left" w:pos="442"/>
            </w:tabs>
            <w:rPr>
              <w:b w:val="0"/>
              <w:bCs w:val="0"/>
              <w:caps w:val="0"/>
              <w:noProof/>
              <w:sz w:val="22"/>
              <w:szCs w:val="22"/>
              <w:lang w:eastAsia="pl-PL"/>
            </w:rPr>
          </w:pPr>
          <w:hyperlink w:anchor="_Toc480808911" w:history="1">
            <w:r w:rsidR="004360E3" w:rsidRPr="00952528">
              <w:rPr>
                <w:rStyle w:val="Hipercze"/>
                <w:noProof/>
              </w:rPr>
              <w:t>3.</w:t>
            </w:r>
            <w:r w:rsidR="004360E3">
              <w:rPr>
                <w:b w:val="0"/>
                <w:bCs w:val="0"/>
                <w:caps w:val="0"/>
                <w:noProof/>
                <w:sz w:val="22"/>
                <w:szCs w:val="22"/>
                <w:lang w:eastAsia="pl-PL"/>
              </w:rPr>
              <w:tab/>
            </w:r>
            <w:r w:rsidR="004360E3" w:rsidRPr="00952528">
              <w:rPr>
                <w:rStyle w:val="Hipercze"/>
                <w:noProof/>
              </w:rPr>
              <w:t>Wymagania funkcjonalne dla części składowych systemu</w:t>
            </w:r>
            <w:r w:rsidR="004360E3">
              <w:rPr>
                <w:noProof/>
                <w:webHidden/>
              </w:rPr>
              <w:tab/>
            </w:r>
            <w:r w:rsidR="004360E3">
              <w:rPr>
                <w:noProof/>
                <w:webHidden/>
              </w:rPr>
              <w:fldChar w:fldCharType="begin"/>
            </w:r>
            <w:r w:rsidR="004360E3">
              <w:rPr>
                <w:noProof/>
                <w:webHidden/>
              </w:rPr>
              <w:instrText xml:space="preserve"> PAGEREF _Toc480808911 \h </w:instrText>
            </w:r>
            <w:r w:rsidR="004360E3">
              <w:rPr>
                <w:noProof/>
                <w:webHidden/>
              </w:rPr>
            </w:r>
            <w:r w:rsidR="004360E3">
              <w:rPr>
                <w:noProof/>
                <w:webHidden/>
              </w:rPr>
              <w:fldChar w:fldCharType="separate"/>
            </w:r>
            <w:r w:rsidR="008E33BF">
              <w:rPr>
                <w:noProof/>
                <w:webHidden/>
              </w:rPr>
              <w:t>18</w:t>
            </w:r>
            <w:r w:rsidR="004360E3">
              <w:rPr>
                <w:noProof/>
                <w:webHidden/>
              </w:rPr>
              <w:fldChar w:fldCharType="end"/>
            </w:r>
          </w:hyperlink>
        </w:p>
        <w:p w:rsidR="004360E3" w:rsidRDefault="00122405">
          <w:pPr>
            <w:pStyle w:val="Spistreci2"/>
            <w:rPr>
              <w:smallCaps w:val="0"/>
              <w:noProof/>
              <w:sz w:val="22"/>
              <w:szCs w:val="22"/>
              <w:lang w:eastAsia="pl-PL"/>
            </w:rPr>
          </w:pPr>
          <w:hyperlink w:anchor="_Toc480808912" w:history="1">
            <w:r w:rsidR="004360E3" w:rsidRPr="00952528">
              <w:rPr>
                <w:rStyle w:val="Hipercze"/>
                <w:noProof/>
              </w:rPr>
              <w:t>3.1.</w:t>
            </w:r>
            <w:r w:rsidR="004360E3">
              <w:rPr>
                <w:smallCaps w:val="0"/>
                <w:noProof/>
                <w:sz w:val="22"/>
                <w:szCs w:val="22"/>
                <w:lang w:eastAsia="pl-PL"/>
              </w:rPr>
              <w:tab/>
            </w:r>
            <w:r w:rsidR="004360E3" w:rsidRPr="00952528">
              <w:rPr>
                <w:rStyle w:val="Hipercze"/>
                <w:noProof/>
              </w:rPr>
              <w:t>Elektroniczne Biuro Obsługi Interesanta</w:t>
            </w:r>
            <w:r w:rsidR="004360E3">
              <w:rPr>
                <w:noProof/>
                <w:webHidden/>
              </w:rPr>
              <w:tab/>
            </w:r>
            <w:r w:rsidR="004360E3">
              <w:rPr>
                <w:noProof/>
                <w:webHidden/>
              </w:rPr>
              <w:fldChar w:fldCharType="begin"/>
            </w:r>
            <w:r w:rsidR="004360E3">
              <w:rPr>
                <w:noProof/>
                <w:webHidden/>
              </w:rPr>
              <w:instrText xml:space="preserve"> PAGEREF _Toc480808912 \h </w:instrText>
            </w:r>
            <w:r w:rsidR="004360E3">
              <w:rPr>
                <w:noProof/>
                <w:webHidden/>
              </w:rPr>
            </w:r>
            <w:r w:rsidR="004360E3">
              <w:rPr>
                <w:noProof/>
                <w:webHidden/>
              </w:rPr>
              <w:fldChar w:fldCharType="separate"/>
            </w:r>
            <w:r w:rsidR="008E33BF">
              <w:rPr>
                <w:noProof/>
                <w:webHidden/>
              </w:rPr>
              <w:t>18</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13" w:history="1">
            <w:r w:rsidR="004360E3" w:rsidRPr="00952528">
              <w:rPr>
                <w:rStyle w:val="Hipercze"/>
                <w:noProof/>
              </w:rPr>
              <w:t>3.1.1.</w:t>
            </w:r>
            <w:r w:rsidR="004360E3">
              <w:rPr>
                <w:i w:val="0"/>
                <w:iCs w:val="0"/>
                <w:noProof/>
                <w:sz w:val="22"/>
                <w:szCs w:val="22"/>
                <w:lang w:eastAsia="pl-PL"/>
              </w:rPr>
              <w:tab/>
            </w:r>
            <w:r w:rsidR="004360E3" w:rsidRPr="00952528">
              <w:rPr>
                <w:rStyle w:val="Hipercze"/>
                <w:noProof/>
              </w:rPr>
              <w:t>ePłatności</w:t>
            </w:r>
            <w:r w:rsidR="004360E3">
              <w:rPr>
                <w:noProof/>
                <w:webHidden/>
              </w:rPr>
              <w:tab/>
            </w:r>
            <w:r w:rsidR="004360E3">
              <w:rPr>
                <w:noProof/>
                <w:webHidden/>
              </w:rPr>
              <w:fldChar w:fldCharType="begin"/>
            </w:r>
            <w:r w:rsidR="004360E3">
              <w:rPr>
                <w:noProof/>
                <w:webHidden/>
              </w:rPr>
              <w:instrText xml:space="preserve"> PAGEREF _Toc480808913 \h </w:instrText>
            </w:r>
            <w:r w:rsidR="004360E3">
              <w:rPr>
                <w:noProof/>
                <w:webHidden/>
              </w:rPr>
            </w:r>
            <w:r w:rsidR="004360E3">
              <w:rPr>
                <w:noProof/>
                <w:webHidden/>
              </w:rPr>
              <w:fldChar w:fldCharType="separate"/>
            </w:r>
            <w:r w:rsidR="008E33BF">
              <w:rPr>
                <w:noProof/>
                <w:webHidden/>
              </w:rPr>
              <w:t>19</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14" w:history="1">
            <w:r w:rsidR="004360E3" w:rsidRPr="00952528">
              <w:rPr>
                <w:rStyle w:val="Hipercze"/>
                <w:noProof/>
              </w:rPr>
              <w:t>3.1.1.1.</w:t>
            </w:r>
            <w:r w:rsidR="004360E3">
              <w:rPr>
                <w:noProof/>
                <w:sz w:val="22"/>
                <w:szCs w:val="22"/>
                <w:lang w:eastAsia="pl-PL"/>
              </w:rPr>
              <w:tab/>
            </w:r>
            <w:r w:rsidR="004360E3" w:rsidRPr="00952528">
              <w:rPr>
                <w:rStyle w:val="Hipercze"/>
                <w:noProof/>
              </w:rPr>
              <w:t>System Autoryzacji i Rozliczeń (SAiR)</w:t>
            </w:r>
            <w:r w:rsidR="004360E3">
              <w:rPr>
                <w:noProof/>
                <w:webHidden/>
              </w:rPr>
              <w:tab/>
            </w:r>
            <w:r w:rsidR="004360E3">
              <w:rPr>
                <w:noProof/>
                <w:webHidden/>
              </w:rPr>
              <w:fldChar w:fldCharType="begin"/>
            </w:r>
            <w:r w:rsidR="004360E3">
              <w:rPr>
                <w:noProof/>
                <w:webHidden/>
              </w:rPr>
              <w:instrText xml:space="preserve"> PAGEREF _Toc480808914 \h </w:instrText>
            </w:r>
            <w:r w:rsidR="004360E3">
              <w:rPr>
                <w:noProof/>
                <w:webHidden/>
              </w:rPr>
            </w:r>
            <w:r w:rsidR="004360E3">
              <w:rPr>
                <w:noProof/>
                <w:webHidden/>
              </w:rPr>
              <w:fldChar w:fldCharType="separate"/>
            </w:r>
            <w:r w:rsidR="008E33BF">
              <w:rPr>
                <w:noProof/>
                <w:webHidden/>
              </w:rPr>
              <w:t>20</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15" w:history="1">
            <w:r w:rsidR="004360E3" w:rsidRPr="00952528">
              <w:rPr>
                <w:rStyle w:val="Hipercze"/>
                <w:noProof/>
              </w:rPr>
              <w:t>3.1.2.</w:t>
            </w:r>
            <w:r w:rsidR="004360E3">
              <w:rPr>
                <w:i w:val="0"/>
                <w:iCs w:val="0"/>
                <w:noProof/>
                <w:sz w:val="22"/>
                <w:szCs w:val="22"/>
                <w:lang w:eastAsia="pl-PL"/>
              </w:rPr>
              <w:tab/>
            </w:r>
            <w:r w:rsidR="004360E3" w:rsidRPr="00952528">
              <w:rPr>
                <w:rStyle w:val="Hipercze"/>
                <w:noProof/>
              </w:rPr>
              <w:t>E-Deklaracje</w:t>
            </w:r>
            <w:r w:rsidR="004360E3">
              <w:rPr>
                <w:noProof/>
                <w:webHidden/>
              </w:rPr>
              <w:tab/>
            </w:r>
            <w:r w:rsidR="004360E3">
              <w:rPr>
                <w:noProof/>
                <w:webHidden/>
              </w:rPr>
              <w:fldChar w:fldCharType="begin"/>
            </w:r>
            <w:r w:rsidR="004360E3">
              <w:rPr>
                <w:noProof/>
                <w:webHidden/>
              </w:rPr>
              <w:instrText xml:space="preserve"> PAGEREF _Toc480808915 \h </w:instrText>
            </w:r>
            <w:r w:rsidR="004360E3">
              <w:rPr>
                <w:noProof/>
                <w:webHidden/>
              </w:rPr>
            </w:r>
            <w:r w:rsidR="004360E3">
              <w:rPr>
                <w:noProof/>
                <w:webHidden/>
              </w:rPr>
              <w:fldChar w:fldCharType="separate"/>
            </w:r>
            <w:r w:rsidR="008E33BF">
              <w:rPr>
                <w:noProof/>
                <w:webHidden/>
              </w:rPr>
              <w:t>21</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16" w:history="1">
            <w:r w:rsidR="004360E3" w:rsidRPr="00952528">
              <w:rPr>
                <w:rStyle w:val="Hipercze"/>
                <w:noProof/>
              </w:rPr>
              <w:t>3.1.3.</w:t>
            </w:r>
            <w:r w:rsidR="004360E3">
              <w:rPr>
                <w:i w:val="0"/>
                <w:iCs w:val="0"/>
                <w:noProof/>
                <w:sz w:val="22"/>
                <w:szCs w:val="22"/>
                <w:lang w:eastAsia="pl-PL"/>
              </w:rPr>
              <w:tab/>
            </w:r>
            <w:r w:rsidR="004360E3" w:rsidRPr="00952528">
              <w:rPr>
                <w:rStyle w:val="Hipercze"/>
                <w:noProof/>
              </w:rPr>
              <w:t>E-Decyzje</w:t>
            </w:r>
            <w:r w:rsidR="004360E3">
              <w:rPr>
                <w:noProof/>
                <w:webHidden/>
              </w:rPr>
              <w:tab/>
            </w:r>
            <w:r w:rsidR="004360E3">
              <w:rPr>
                <w:noProof/>
                <w:webHidden/>
              </w:rPr>
              <w:fldChar w:fldCharType="begin"/>
            </w:r>
            <w:r w:rsidR="004360E3">
              <w:rPr>
                <w:noProof/>
                <w:webHidden/>
              </w:rPr>
              <w:instrText xml:space="preserve"> PAGEREF _Toc480808916 \h </w:instrText>
            </w:r>
            <w:r w:rsidR="004360E3">
              <w:rPr>
                <w:noProof/>
                <w:webHidden/>
              </w:rPr>
            </w:r>
            <w:r w:rsidR="004360E3">
              <w:rPr>
                <w:noProof/>
                <w:webHidden/>
              </w:rPr>
              <w:fldChar w:fldCharType="separate"/>
            </w:r>
            <w:r w:rsidR="008E33BF">
              <w:rPr>
                <w:noProof/>
                <w:webHidden/>
              </w:rPr>
              <w:t>21</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17" w:history="1">
            <w:r w:rsidR="004360E3" w:rsidRPr="00952528">
              <w:rPr>
                <w:rStyle w:val="Hipercze"/>
                <w:noProof/>
              </w:rPr>
              <w:t>3.1.4.</w:t>
            </w:r>
            <w:r w:rsidR="004360E3">
              <w:rPr>
                <w:i w:val="0"/>
                <w:iCs w:val="0"/>
                <w:noProof/>
                <w:sz w:val="22"/>
                <w:szCs w:val="22"/>
                <w:lang w:eastAsia="pl-PL"/>
              </w:rPr>
              <w:tab/>
            </w:r>
            <w:r w:rsidR="004360E3" w:rsidRPr="00952528">
              <w:rPr>
                <w:rStyle w:val="Hipercze"/>
                <w:noProof/>
              </w:rPr>
              <w:t>E-Podatki/e-Odpady</w:t>
            </w:r>
            <w:r w:rsidR="004360E3">
              <w:rPr>
                <w:noProof/>
                <w:webHidden/>
              </w:rPr>
              <w:tab/>
            </w:r>
            <w:r w:rsidR="004360E3">
              <w:rPr>
                <w:noProof/>
                <w:webHidden/>
              </w:rPr>
              <w:fldChar w:fldCharType="begin"/>
            </w:r>
            <w:r w:rsidR="004360E3">
              <w:rPr>
                <w:noProof/>
                <w:webHidden/>
              </w:rPr>
              <w:instrText xml:space="preserve"> PAGEREF _Toc480808917 \h </w:instrText>
            </w:r>
            <w:r w:rsidR="004360E3">
              <w:rPr>
                <w:noProof/>
                <w:webHidden/>
              </w:rPr>
            </w:r>
            <w:r w:rsidR="004360E3">
              <w:rPr>
                <w:noProof/>
                <w:webHidden/>
              </w:rPr>
              <w:fldChar w:fldCharType="separate"/>
            </w:r>
            <w:r w:rsidR="008E33BF">
              <w:rPr>
                <w:noProof/>
                <w:webHidden/>
              </w:rPr>
              <w:t>21</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18" w:history="1">
            <w:r w:rsidR="004360E3" w:rsidRPr="00952528">
              <w:rPr>
                <w:rStyle w:val="Hipercze"/>
                <w:noProof/>
              </w:rPr>
              <w:t>3.1.5.</w:t>
            </w:r>
            <w:r w:rsidR="004360E3">
              <w:rPr>
                <w:i w:val="0"/>
                <w:iCs w:val="0"/>
                <w:noProof/>
                <w:sz w:val="22"/>
                <w:szCs w:val="22"/>
                <w:lang w:eastAsia="pl-PL"/>
              </w:rPr>
              <w:tab/>
            </w:r>
            <w:r w:rsidR="004360E3" w:rsidRPr="00952528">
              <w:rPr>
                <w:rStyle w:val="Hipercze"/>
                <w:noProof/>
              </w:rPr>
              <w:t>E-Opłata reklamowa</w:t>
            </w:r>
            <w:r w:rsidR="004360E3">
              <w:rPr>
                <w:noProof/>
                <w:webHidden/>
              </w:rPr>
              <w:tab/>
            </w:r>
            <w:r w:rsidR="004360E3">
              <w:rPr>
                <w:noProof/>
                <w:webHidden/>
              </w:rPr>
              <w:fldChar w:fldCharType="begin"/>
            </w:r>
            <w:r w:rsidR="004360E3">
              <w:rPr>
                <w:noProof/>
                <w:webHidden/>
              </w:rPr>
              <w:instrText xml:space="preserve"> PAGEREF _Toc480808918 \h </w:instrText>
            </w:r>
            <w:r w:rsidR="004360E3">
              <w:rPr>
                <w:noProof/>
                <w:webHidden/>
              </w:rPr>
            </w:r>
            <w:r w:rsidR="004360E3">
              <w:rPr>
                <w:noProof/>
                <w:webHidden/>
              </w:rPr>
              <w:fldChar w:fldCharType="separate"/>
            </w:r>
            <w:r w:rsidR="008E33BF">
              <w:rPr>
                <w:noProof/>
                <w:webHidden/>
              </w:rPr>
              <w:t>21</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19" w:history="1">
            <w:r w:rsidR="004360E3" w:rsidRPr="00952528">
              <w:rPr>
                <w:rStyle w:val="Hipercze"/>
                <w:noProof/>
              </w:rPr>
              <w:t>3.1.6.</w:t>
            </w:r>
            <w:r w:rsidR="004360E3">
              <w:rPr>
                <w:i w:val="0"/>
                <w:iCs w:val="0"/>
                <w:noProof/>
                <w:sz w:val="22"/>
                <w:szCs w:val="22"/>
                <w:lang w:eastAsia="pl-PL"/>
              </w:rPr>
              <w:tab/>
            </w:r>
            <w:r w:rsidR="004360E3" w:rsidRPr="00952528">
              <w:rPr>
                <w:rStyle w:val="Hipercze"/>
                <w:noProof/>
              </w:rPr>
              <w:t>E-Rejestry</w:t>
            </w:r>
            <w:r w:rsidR="004360E3">
              <w:rPr>
                <w:noProof/>
                <w:webHidden/>
              </w:rPr>
              <w:tab/>
            </w:r>
            <w:r w:rsidR="004360E3">
              <w:rPr>
                <w:noProof/>
                <w:webHidden/>
              </w:rPr>
              <w:fldChar w:fldCharType="begin"/>
            </w:r>
            <w:r w:rsidR="004360E3">
              <w:rPr>
                <w:noProof/>
                <w:webHidden/>
              </w:rPr>
              <w:instrText xml:space="preserve"> PAGEREF _Toc480808919 \h </w:instrText>
            </w:r>
            <w:r w:rsidR="004360E3">
              <w:rPr>
                <w:noProof/>
                <w:webHidden/>
              </w:rPr>
            </w:r>
            <w:r w:rsidR="004360E3">
              <w:rPr>
                <w:noProof/>
                <w:webHidden/>
              </w:rPr>
              <w:fldChar w:fldCharType="separate"/>
            </w:r>
            <w:r w:rsidR="008E33BF">
              <w:rPr>
                <w:noProof/>
                <w:webHidden/>
              </w:rPr>
              <w:t>22</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20" w:history="1">
            <w:r w:rsidR="004360E3" w:rsidRPr="00952528">
              <w:rPr>
                <w:rStyle w:val="Hipercze"/>
                <w:noProof/>
              </w:rPr>
              <w:t>3.1.7.</w:t>
            </w:r>
            <w:r w:rsidR="004360E3">
              <w:rPr>
                <w:i w:val="0"/>
                <w:iCs w:val="0"/>
                <w:noProof/>
                <w:sz w:val="22"/>
                <w:szCs w:val="22"/>
                <w:lang w:eastAsia="pl-PL"/>
              </w:rPr>
              <w:tab/>
            </w:r>
            <w:r w:rsidR="004360E3" w:rsidRPr="00952528">
              <w:rPr>
                <w:rStyle w:val="Hipercze"/>
                <w:noProof/>
              </w:rPr>
              <w:t>E-Dodatki mieszkaniowe</w:t>
            </w:r>
            <w:r w:rsidR="004360E3">
              <w:rPr>
                <w:noProof/>
                <w:webHidden/>
              </w:rPr>
              <w:tab/>
            </w:r>
            <w:r w:rsidR="004360E3">
              <w:rPr>
                <w:noProof/>
                <w:webHidden/>
              </w:rPr>
              <w:fldChar w:fldCharType="begin"/>
            </w:r>
            <w:r w:rsidR="004360E3">
              <w:rPr>
                <w:noProof/>
                <w:webHidden/>
              </w:rPr>
              <w:instrText xml:space="preserve"> PAGEREF _Toc480808920 \h </w:instrText>
            </w:r>
            <w:r w:rsidR="004360E3">
              <w:rPr>
                <w:noProof/>
                <w:webHidden/>
              </w:rPr>
            </w:r>
            <w:r w:rsidR="004360E3">
              <w:rPr>
                <w:noProof/>
                <w:webHidden/>
              </w:rPr>
              <w:fldChar w:fldCharType="separate"/>
            </w:r>
            <w:r w:rsidR="008E33BF">
              <w:rPr>
                <w:noProof/>
                <w:webHidden/>
              </w:rPr>
              <w:t>22</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21" w:history="1">
            <w:r w:rsidR="004360E3" w:rsidRPr="00952528">
              <w:rPr>
                <w:rStyle w:val="Hipercze"/>
                <w:noProof/>
              </w:rPr>
              <w:t>3.1.8.</w:t>
            </w:r>
            <w:r w:rsidR="004360E3">
              <w:rPr>
                <w:i w:val="0"/>
                <w:iCs w:val="0"/>
                <w:noProof/>
                <w:sz w:val="22"/>
                <w:szCs w:val="22"/>
                <w:lang w:eastAsia="pl-PL"/>
              </w:rPr>
              <w:tab/>
            </w:r>
            <w:r w:rsidR="004360E3" w:rsidRPr="00952528">
              <w:rPr>
                <w:rStyle w:val="Hipercze"/>
                <w:noProof/>
              </w:rPr>
              <w:t>E-Koncesje Alkoholowe</w:t>
            </w:r>
            <w:r w:rsidR="004360E3">
              <w:rPr>
                <w:noProof/>
                <w:webHidden/>
              </w:rPr>
              <w:tab/>
            </w:r>
            <w:r w:rsidR="004360E3">
              <w:rPr>
                <w:noProof/>
                <w:webHidden/>
              </w:rPr>
              <w:fldChar w:fldCharType="begin"/>
            </w:r>
            <w:r w:rsidR="004360E3">
              <w:rPr>
                <w:noProof/>
                <w:webHidden/>
              </w:rPr>
              <w:instrText xml:space="preserve"> PAGEREF _Toc480808921 \h </w:instrText>
            </w:r>
            <w:r w:rsidR="004360E3">
              <w:rPr>
                <w:noProof/>
                <w:webHidden/>
              </w:rPr>
            </w:r>
            <w:r w:rsidR="004360E3">
              <w:rPr>
                <w:noProof/>
                <w:webHidden/>
              </w:rPr>
              <w:fldChar w:fldCharType="separate"/>
            </w:r>
            <w:r w:rsidR="008E33BF">
              <w:rPr>
                <w:noProof/>
                <w:webHidden/>
              </w:rPr>
              <w:t>22</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22" w:history="1">
            <w:r w:rsidR="004360E3" w:rsidRPr="00952528">
              <w:rPr>
                <w:rStyle w:val="Hipercze"/>
                <w:noProof/>
              </w:rPr>
              <w:t>3.1.9.</w:t>
            </w:r>
            <w:r w:rsidR="004360E3">
              <w:rPr>
                <w:i w:val="0"/>
                <w:iCs w:val="0"/>
                <w:noProof/>
                <w:sz w:val="22"/>
                <w:szCs w:val="22"/>
                <w:lang w:eastAsia="pl-PL"/>
              </w:rPr>
              <w:tab/>
            </w:r>
            <w:r w:rsidR="004360E3" w:rsidRPr="00952528">
              <w:rPr>
                <w:rStyle w:val="Hipercze"/>
                <w:noProof/>
              </w:rPr>
              <w:t>E-Stypendia</w:t>
            </w:r>
            <w:r w:rsidR="004360E3">
              <w:rPr>
                <w:noProof/>
                <w:webHidden/>
              </w:rPr>
              <w:tab/>
            </w:r>
            <w:r w:rsidR="004360E3">
              <w:rPr>
                <w:noProof/>
                <w:webHidden/>
              </w:rPr>
              <w:fldChar w:fldCharType="begin"/>
            </w:r>
            <w:r w:rsidR="004360E3">
              <w:rPr>
                <w:noProof/>
                <w:webHidden/>
              </w:rPr>
              <w:instrText xml:space="preserve"> PAGEREF _Toc480808922 \h </w:instrText>
            </w:r>
            <w:r w:rsidR="004360E3">
              <w:rPr>
                <w:noProof/>
                <w:webHidden/>
              </w:rPr>
            </w:r>
            <w:r w:rsidR="004360E3">
              <w:rPr>
                <w:noProof/>
                <w:webHidden/>
              </w:rPr>
              <w:fldChar w:fldCharType="separate"/>
            </w:r>
            <w:r w:rsidR="008E33BF">
              <w:rPr>
                <w:noProof/>
                <w:webHidden/>
              </w:rPr>
              <w:t>23</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23" w:history="1">
            <w:r w:rsidR="004360E3" w:rsidRPr="00952528">
              <w:rPr>
                <w:rStyle w:val="Hipercze"/>
                <w:noProof/>
              </w:rPr>
              <w:t>3.1.10.</w:t>
            </w:r>
            <w:r w:rsidR="004360E3">
              <w:rPr>
                <w:i w:val="0"/>
                <w:iCs w:val="0"/>
                <w:noProof/>
                <w:sz w:val="22"/>
                <w:szCs w:val="22"/>
                <w:lang w:eastAsia="pl-PL"/>
              </w:rPr>
              <w:tab/>
            </w:r>
            <w:r w:rsidR="004360E3" w:rsidRPr="00952528">
              <w:rPr>
                <w:rStyle w:val="Hipercze"/>
                <w:noProof/>
              </w:rPr>
              <w:t>E-Cmentarze</w:t>
            </w:r>
            <w:r w:rsidR="004360E3">
              <w:rPr>
                <w:noProof/>
                <w:webHidden/>
              </w:rPr>
              <w:tab/>
            </w:r>
            <w:r w:rsidR="004360E3">
              <w:rPr>
                <w:noProof/>
                <w:webHidden/>
              </w:rPr>
              <w:fldChar w:fldCharType="begin"/>
            </w:r>
            <w:r w:rsidR="004360E3">
              <w:rPr>
                <w:noProof/>
                <w:webHidden/>
              </w:rPr>
              <w:instrText xml:space="preserve"> PAGEREF _Toc480808923 \h </w:instrText>
            </w:r>
            <w:r w:rsidR="004360E3">
              <w:rPr>
                <w:noProof/>
                <w:webHidden/>
              </w:rPr>
            </w:r>
            <w:r w:rsidR="004360E3">
              <w:rPr>
                <w:noProof/>
                <w:webHidden/>
              </w:rPr>
              <w:fldChar w:fldCharType="separate"/>
            </w:r>
            <w:r w:rsidR="008E33BF">
              <w:rPr>
                <w:noProof/>
                <w:webHidden/>
              </w:rPr>
              <w:t>23</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24" w:history="1">
            <w:r w:rsidR="004360E3" w:rsidRPr="00952528">
              <w:rPr>
                <w:rStyle w:val="Hipercze"/>
                <w:noProof/>
              </w:rPr>
              <w:t>3.1.11.</w:t>
            </w:r>
            <w:r w:rsidR="004360E3">
              <w:rPr>
                <w:i w:val="0"/>
                <w:iCs w:val="0"/>
                <w:noProof/>
                <w:sz w:val="22"/>
                <w:szCs w:val="22"/>
                <w:lang w:eastAsia="pl-PL"/>
              </w:rPr>
              <w:tab/>
            </w:r>
            <w:r w:rsidR="004360E3" w:rsidRPr="00952528">
              <w:rPr>
                <w:rStyle w:val="Hipercze"/>
                <w:noProof/>
              </w:rPr>
              <w:t>Platforma Konsultacji Społecznych (PKS)</w:t>
            </w:r>
            <w:r w:rsidR="004360E3">
              <w:rPr>
                <w:noProof/>
                <w:webHidden/>
              </w:rPr>
              <w:tab/>
            </w:r>
            <w:r w:rsidR="004360E3">
              <w:rPr>
                <w:noProof/>
                <w:webHidden/>
              </w:rPr>
              <w:fldChar w:fldCharType="begin"/>
            </w:r>
            <w:r w:rsidR="004360E3">
              <w:rPr>
                <w:noProof/>
                <w:webHidden/>
              </w:rPr>
              <w:instrText xml:space="preserve"> PAGEREF _Toc480808924 \h </w:instrText>
            </w:r>
            <w:r w:rsidR="004360E3">
              <w:rPr>
                <w:noProof/>
                <w:webHidden/>
              </w:rPr>
            </w:r>
            <w:r w:rsidR="004360E3">
              <w:rPr>
                <w:noProof/>
                <w:webHidden/>
              </w:rPr>
              <w:fldChar w:fldCharType="separate"/>
            </w:r>
            <w:r w:rsidR="008E33BF">
              <w:rPr>
                <w:noProof/>
                <w:webHidden/>
              </w:rPr>
              <w:t>24</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25" w:history="1">
            <w:r w:rsidR="004360E3" w:rsidRPr="00952528">
              <w:rPr>
                <w:rStyle w:val="Hipercze"/>
                <w:noProof/>
              </w:rPr>
              <w:t>3.1.12.</w:t>
            </w:r>
            <w:r w:rsidR="004360E3">
              <w:rPr>
                <w:i w:val="0"/>
                <w:iCs w:val="0"/>
                <w:noProof/>
                <w:sz w:val="22"/>
                <w:szCs w:val="22"/>
                <w:lang w:eastAsia="pl-PL"/>
              </w:rPr>
              <w:tab/>
            </w:r>
            <w:r w:rsidR="004360E3" w:rsidRPr="00952528">
              <w:rPr>
                <w:rStyle w:val="Hipercze"/>
                <w:noProof/>
              </w:rPr>
              <w:t>Elektroniczna obsługa rady miasta eRada (ER)</w:t>
            </w:r>
            <w:r w:rsidR="004360E3">
              <w:rPr>
                <w:noProof/>
                <w:webHidden/>
              </w:rPr>
              <w:tab/>
            </w:r>
            <w:r w:rsidR="004360E3">
              <w:rPr>
                <w:noProof/>
                <w:webHidden/>
              </w:rPr>
              <w:fldChar w:fldCharType="begin"/>
            </w:r>
            <w:r w:rsidR="004360E3">
              <w:rPr>
                <w:noProof/>
                <w:webHidden/>
              </w:rPr>
              <w:instrText xml:space="preserve"> PAGEREF _Toc480808925 \h </w:instrText>
            </w:r>
            <w:r w:rsidR="004360E3">
              <w:rPr>
                <w:noProof/>
                <w:webHidden/>
              </w:rPr>
            </w:r>
            <w:r w:rsidR="004360E3">
              <w:rPr>
                <w:noProof/>
                <w:webHidden/>
              </w:rPr>
              <w:fldChar w:fldCharType="separate"/>
            </w:r>
            <w:r w:rsidR="008E33BF">
              <w:rPr>
                <w:noProof/>
                <w:webHidden/>
              </w:rPr>
              <w:t>24</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26" w:history="1">
            <w:r w:rsidR="004360E3" w:rsidRPr="00952528">
              <w:rPr>
                <w:rStyle w:val="Hipercze"/>
                <w:rFonts w:eastAsia="Times New Roman"/>
                <w:noProof/>
              </w:rPr>
              <w:t>3.1.12.1.</w:t>
            </w:r>
            <w:r w:rsidR="004360E3">
              <w:rPr>
                <w:noProof/>
                <w:sz w:val="22"/>
                <w:szCs w:val="22"/>
                <w:lang w:eastAsia="pl-PL"/>
              </w:rPr>
              <w:tab/>
            </w:r>
            <w:r w:rsidR="004360E3" w:rsidRPr="00952528">
              <w:rPr>
                <w:rStyle w:val="Hipercze"/>
                <w:noProof/>
              </w:rPr>
              <w:t>Dokumenty</w:t>
            </w:r>
            <w:r w:rsidR="004360E3">
              <w:rPr>
                <w:noProof/>
                <w:webHidden/>
              </w:rPr>
              <w:tab/>
            </w:r>
            <w:r w:rsidR="004360E3">
              <w:rPr>
                <w:noProof/>
                <w:webHidden/>
              </w:rPr>
              <w:fldChar w:fldCharType="begin"/>
            </w:r>
            <w:r w:rsidR="004360E3">
              <w:rPr>
                <w:noProof/>
                <w:webHidden/>
              </w:rPr>
              <w:instrText xml:space="preserve"> PAGEREF _Toc480808926 \h </w:instrText>
            </w:r>
            <w:r w:rsidR="004360E3">
              <w:rPr>
                <w:noProof/>
                <w:webHidden/>
              </w:rPr>
            </w:r>
            <w:r w:rsidR="004360E3">
              <w:rPr>
                <w:noProof/>
                <w:webHidden/>
              </w:rPr>
              <w:fldChar w:fldCharType="separate"/>
            </w:r>
            <w:r w:rsidR="008E33BF">
              <w:rPr>
                <w:noProof/>
                <w:webHidden/>
              </w:rPr>
              <w:t>24</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27" w:history="1">
            <w:r w:rsidR="004360E3" w:rsidRPr="00952528">
              <w:rPr>
                <w:rStyle w:val="Hipercze"/>
                <w:rFonts w:eastAsia="Times New Roman"/>
                <w:noProof/>
              </w:rPr>
              <w:t>3.1.12.2.</w:t>
            </w:r>
            <w:r w:rsidR="004360E3">
              <w:rPr>
                <w:noProof/>
                <w:sz w:val="22"/>
                <w:szCs w:val="22"/>
                <w:lang w:eastAsia="pl-PL"/>
              </w:rPr>
              <w:tab/>
            </w:r>
            <w:r w:rsidR="004360E3" w:rsidRPr="00952528">
              <w:rPr>
                <w:rStyle w:val="Hipercze"/>
                <w:noProof/>
              </w:rPr>
              <w:t>Terminarz</w:t>
            </w:r>
            <w:r w:rsidR="004360E3">
              <w:rPr>
                <w:noProof/>
                <w:webHidden/>
              </w:rPr>
              <w:tab/>
            </w:r>
            <w:r w:rsidR="004360E3">
              <w:rPr>
                <w:noProof/>
                <w:webHidden/>
              </w:rPr>
              <w:fldChar w:fldCharType="begin"/>
            </w:r>
            <w:r w:rsidR="004360E3">
              <w:rPr>
                <w:noProof/>
                <w:webHidden/>
              </w:rPr>
              <w:instrText xml:space="preserve"> PAGEREF _Toc480808927 \h </w:instrText>
            </w:r>
            <w:r w:rsidR="004360E3">
              <w:rPr>
                <w:noProof/>
                <w:webHidden/>
              </w:rPr>
            </w:r>
            <w:r w:rsidR="004360E3">
              <w:rPr>
                <w:noProof/>
                <w:webHidden/>
              </w:rPr>
              <w:fldChar w:fldCharType="separate"/>
            </w:r>
            <w:r w:rsidR="008E33BF">
              <w:rPr>
                <w:noProof/>
                <w:webHidden/>
              </w:rPr>
              <w:t>25</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28" w:history="1">
            <w:r w:rsidR="004360E3" w:rsidRPr="00952528">
              <w:rPr>
                <w:rStyle w:val="Hipercze"/>
                <w:rFonts w:eastAsia="Times New Roman"/>
                <w:noProof/>
              </w:rPr>
              <w:t>3.1.12.3.</w:t>
            </w:r>
            <w:r w:rsidR="004360E3">
              <w:rPr>
                <w:noProof/>
                <w:sz w:val="22"/>
                <w:szCs w:val="22"/>
                <w:lang w:eastAsia="pl-PL"/>
              </w:rPr>
              <w:tab/>
            </w:r>
            <w:r w:rsidR="004360E3" w:rsidRPr="00952528">
              <w:rPr>
                <w:rStyle w:val="Hipercze"/>
                <w:noProof/>
              </w:rPr>
              <w:t>Wiadomości</w:t>
            </w:r>
            <w:r w:rsidR="004360E3">
              <w:rPr>
                <w:noProof/>
                <w:webHidden/>
              </w:rPr>
              <w:tab/>
            </w:r>
            <w:r w:rsidR="004360E3">
              <w:rPr>
                <w:noProof/>
                <w:webHidden/>
              </w:rPr>
              <w:fldChar w:fldCharType="begin"/>
            </w:r>
            <w:r w:rsidR="004360E3">
              <w:rPr>
                <w:noProof/>
                <w:webHidden/>
              </w:rPr>
              <w:instrText xml:space="preserve"> PAGEREF _Toc480808928 \h </w:instrText>
            </w:r>
            <w:r w:rsidR="004360E3">
              <w:rPr>
                <w:noProof/>
                <w:webHidden/>
              </w:rPr>
            </w:r>
            <w:r w:rsidR="004360E3">
              <w:rPr>
                <w:noProof/>
                <w:webHidden/>
              </w:rPr>
              <w:fldChar w:fldCharType="separate"/>
            </w:r>
            <w:r w:rsidR="008E33BF">
              <w:rPr>
                <w:noProof/>
                <w:webHidden/>
              </w:rPr>
              <w:t>25</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29" w:history="1">
            <w:r w:rsidR="004360E3" w:rsidRPr="00952528">
              <w:rPr>
                <w:rStyle w:val="Hipercze"/>
                <w:rFonts w:eastAsia="Times New Roman"/>
                <w:noProof/>
              </w:rPr>
              <w:t>3.1.12.4.</w:t>
            </w:r>
            <w:r w:rsidR="004360E3">
              <w:rPr>
                <w:noProof/>
                <w:sz w:val="22"/>
                <w:szCs w:val="22"/>
                <w:lang w:eastAsia="pl-PL"/>
              </w:rPr>
              <w:tab/>
            </w:r>
            <w:r w:rsidR="004360E3" w:rsidRPr="00952528">
              <w:rPr>
                <w:rStyle w:val="Hipercze"/>
                <w:noProof/>
              </w:rPr>
              <w:t>Głosowanie</w:t>
            </w:r>
            <w:r w:rsidR="004360E3">
              <w:rPr>
                <w:noProof/>
                <w:webHidden/>
              </w:rPr>
              <w:tab/>
            </w:r>
            <w:r w:rsidR="004360E3">
              <w:rPr>
                <w:noProof/>
                <w:webHidden/>
              </w:rPr>
              <w:fldChar w:fldCharType="begin"/>
            </w:r>
            <w:r w:rsidR="004360E3">
              <w:rPr>
                <w:noProof/>
                <w:webHidden/>
              </w:rPr>
              <w:instrText xml:space="preserve"> PAGEREF _Toc480808929 \h </w:instrText>
            </w:r>
            <w:r w:rsidR="004360E3">
              <w:rPr>
                <w:noProof/>
                <w:webHidden/>
              </w:rPr>
            </w:r>
            <w:r w:rsidR="004360E3">
              <w:rPr>
                <w:noProof/>
                <w:webHidden/>
              </w:rPr>
              <w:fldChar w:fldCharType="separate"/>
            </w:r>
            <w:r w:rsidR="008E33BF">
              <w:rPr>
                <w:noProof/>
                <w:webHidden/>
              </w:rPr>
              <w:t>25</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30" w:history="1">
            <w:r w:rsidR="004360E3" w:rsidRPr="00952528">
              <w:rPr>
                <w:rStyle w:val="Hipercze"/>
                <w:noProof/>
              </w:rPr>
              <w:t>3.1.13.</w:t>
            </w:r>
            <w:r w:rsidR="004360E3">
              <w:rPr>
                <w:i w:val="0"/>
                <w:iCs w:val="0"/>
                <w:noProof/>
                <w:sz w:val="22"/>
                <w:szCs w:val="22"/>
                <w:lang w:eastAsia="pl-PL"/>
              </w:rPr>
              <w:tab/>
            </w:r>
            <w:r w:rsidR="004360E3" w:rsidRPr="00952528">
              <w:rPr>
                <w:rStyle w:val="Hipercze"/>
                <w:noProof/>
              </w:rPr>
              <w:t>Aplikacja Mobilna (AM)</w:t>
            </w:r>
            <w:r w:rsidR="004360E3">
              <w:rPr>
                <w:noProof/>
                <w:webHidden/>
              </w:rPr>
              <w:tab/>
            </w:r>
            <w:r w:rsidR="004360E3">
              <w:rPr>
                <w:noProof/>
                <w:webHidden/>
              </w:rPr>
              <w:fldChar w:fldCharType="begin"/>
            </w:r>
            <w:r w:rsidR="004360E3">
              <w:rPr>
                <w:noProof/>
                <w:webHidden/>
              </w:rPr>
              <w:instrText xml:space="preserve"> PAGEREF _Toc480808930 \h </w:instrText>
            </w:r>
            <w:r w:rsidR="004360E3">
              <w:rPr>
                <w:noProof/>
                <w:webHidden/>
              </w:rPr>
            </w:r>
            <w:r w:rsidR="004360E3">
              <w:rPr>
                <w:noProof/>
                <w:webHidden/>
              </w:rPr>
              <w:fldChar w:fldCharType="separate"/>
            </w:r>
            <w:r w:rsidR="008E33BF">
              <w:rPr>
                <w:noProof/>
                <w:webHidden/>
              </w:rPr>
              <w:t>27</w:t>
            </w:r>
            <w:r w:rsidR="004360E3">
              <w:rPr>
                <w:noProof/>
                <w:webHidden/>
              </w:rPr>
              <w:fldChar w:fldCharType="end"/>
            </w:r>
          </w:hyperlink>
        </w:p>
        <w:p w:rsidR="004360E3" w:rsidRDefault="00122405">
          <w:pPr>
            <w:pStyle w:val="Spistreci2"/>
            <w:rPr>
              <w:smallCaps w:val="0"/>
              <w:noProof/>
              <w:sz w:val="22"/>
              <w:szCs w:val="22"/>
              <w:lang w:eastAsia="pl-PL"/>
            </w:rPr>
          </w:pPr>
          <w:hyperlink w:anchor="_Toc480808931" w:history="1">
            <w:r w:rsidR="004360E3" w:rsidRPr="00952528">
              <w:rPr>
                <w:rStyle w:val="Hipercze"/>
                <w:noProof/>
              </w:rPr>
              <w:t>3.2.</w:t>
            </w:r>
            <w:r w:rsidR="004360E3">
              <w:rPr>
                <w:smallCaps w:val="0"/>
                <w:noProof/>
                <w:sz w:val="22"/>
                <w:szCs w:val="22"/>
                <w:lang w:eastAsia="pl-PL"/>
              </w:rPr>
              <w:tab/>
            </w:r>
            <w:r w:rsidR="004360E3" w:rsidRPr="00952528">
              <w:rPr>
                <w:rStyle w:val="Hipercze"/>
                <w:noProof/>
              </w:rPr>
              <w:t>Systemy zasilające</w:t>
            </w:r>
            <w:r w:rsidR="004360E3">
              <w:rPr>
                <w:noProof/>
                <w:webHidden/>
              </w:rPr>
              <w:tab/>
            </w:r>
            <w:r w:rsidR="004360E3">
              <w:rPr>
                <w:noProof/>
                <w:webHidden/>
              </w:rPr>
              <w:fldChar w:fldCharType="begin"/>
            </w:r>
            <w:r w:rsidR="004360E3">
              <w:rPr>
                <w:noProof/>
                <w:webHidden/>
              </w:rPr>
              <w:instrText xml:space="preserve"> PAGEREF _Toc480808931 \h </w:instrText>
            </w:r>
            <w:r w:rsidR="004360E3">
              <w:rPr>
                <w:noProof/>
                <w:webHidden/>
              </w:rPr>
            </w:r>
            <w:r w:rsidR="004360E3">
              <w:rPr>
                <w:noProof/>
                <w:webHidden/>
              </w:rPr>
              <w:fldChar w:fldCharType="separate"/>
            </w:r>
            <w:r w:rsidR="008E33BF">
              <w:rPr>
                <w:noProof/>
                <w:webHidden/>
              </w:rPr>
              <w:t>28</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32" w:history="1">
            <w:r w:rsidR="004360E3" w:rsidRPr="00952528">
              <w:rPr>
                <w:rStyle w:val="Hipercze"/>
                <w:noProof/>
              </w:rPr>
              <w:t>3.2.1.</w:t>
            </w:r>
            <w:r w:rsidR="004360E3">
              <w:rPr>
                <w:i w:val="0"/>
                <w:iCs w:val="0"/>
                <w:noProof/>
                <w:sz w:val="22"/>
                <w:szCs w:val="22"/>
                <w:lang w:eastAsia="pl-PL"/>
              </w:rPr>
              <w:tab/>
            </w:r>
            <w:r w:rsidR="004360E3" w:rsidRPr="00952528">
              <w:rPr>
                <w:rStyle w:val="Hipercze"/>
                <w:noProof/>
              </w:rPr>
              <w:t>System Finansowo –Budżetowy (SFB)</w:t>
            </w:r>
            <w:r w:rsidR="004360E3">
              <w:rPr>
                <w:noProof/>
                <w:webHidden/>
              </w:rPr>
              <w:tab/>
            </w:r>
            <w:r w:rsidR="004360E3">
              <w:rPr>
                <w:noProof/>
                <w:webHidden/>
              </w:rPr>
              <w:fldChar w:fldCharType="begin"/>
            </w:r>
            <w:r w:rsidR="004360E3">
              <w:rPr>
                <w:noProof/>
                <w:webHidden/>
              </w:rPr>
              <w:instrText xml:space="preserve"> PAGEREF _Toc480808932 \h </w:instrText>
            </w:r>
            <w:r w:rsidR="004360E3">
              <w:rPr>
                <w:noProof/>
                <w:webHidden/>
              </w:rPr>
            </w:r>
            <w:r w:rsidR="004360E3">
              <w:rPr>
                <w:noProof/>
                <w:webHidden/>
              </w:rPr>
              <w:fldChar w:fldCharType="separate"/>
            </w:r>
            <w:r w:rsidR="008E33BF">
              <w:rPr>
                <w:noProof/>
                <w:webHidden/>
              </w:rPr>
              <w:t>28</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33" w:history="1">
            <w:r w:rsidR="004360E3" w:rsidRPr="00952528">
              <w:rPr>
                <w:rStyle w:val="Hipercze"/>
                <w:rFonts w:eastAsia="Times New Roman"/>
                <w:noProof/>
              </w:rPr>
              <w:t>3.2.1.1.</w:t>
            </w:r>
            <w:r w:rsidR="004360E3">
              <w:rPr>
                <w:noProof/>
                <w:sz w:val="22"/>
                <w:szCs w:val="22"/>
                <w:lang w:eastAsia="pl-PL"/>
              </w:rPr>
              <w:tab/>
            </w:r>
            <w:r w:rsidR="004360E3" w:rsidRPr="00952528">
              <w:rPr>
                <w:rStyle w:val="Hipercze"/>
                <w:noProof/>
              </w:rPr>
              <w:t>Obsługa</w:t>
            </w:r>
            <w:r w:rsidR="004360E3" w:rsidRPr="00952528">
              <w:rPr>
                <w:rStyle w:val="Hipercze"/>
                <w:rFonts w:eastAsia="Times New Roman"/>
                <w:noProof/>
              </w:rPr>
              <w:t xml:space="preserve"> Finansowa Organu i Jednostki (OF)</w:t>
            </w:r>
            <w:r w:rsidR="004360E3">
              <w:rPr>
                <w:noProof/>
                <w:webHidden/>
              </w:rPr>
              <w:tab/>
            </w:r>
            <w:r w:rsidR="004360E3">
              <w:rPr>
                <w:noProof/>
                <w:webHidden/>
              </w:rPr>
              <w:fldChar w:fldCharType="begin"/>
            </w:r>
            <w:r w:rsidR="004360E3">
              <w:rPr>
                <w:noProof/>
                <w:webHidden/>
              </w:rPr>
              <w:instrText xml:space="preserve"> PAGEREF _Toc480808933 \h </w:instrText>
            </w:r>
            <w:r w:rsidR="004360E3">
              <w:rPr>
                <w:noProof/>
                <w:webHidden/>
              </w:rPr>
            </w:r>
            <w:r w:rsidR="004360E3">
              <w:rPr>
                <w:noProof/>
                <w:webHidden/>
              </w:rPr>
              <w:fldChar w:fldCharType="separate"/>
            </w:r>
            <w:r w:rsidR="008E33BF">
              <w:rPr>
                <w:noProof/>
                <w:webHidden/>
              </w:rPr>
              <w:t>28</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34" w:history="1">
            <w:r w:rsidR="004360E3" w:rsidRPr="00952528">
              <w:rPr>
                <w:rStyle w:val="Hipercze"/>
                <w:rFonts w:eastAsia="Times New Roman"/>
                <w:noProof/>
              </w:rPr>
              <w:t>3.2.1.2.</w:t>
            </w:r>
            <w:r w:rsidR="004360E3">
              <w:rPr>
                <w:noProof/>
                <w:sz w:val="22"/>
                <w:szCs w:val="22"/>
                <w:lang w:eastAsia="pl-PL"/>
              </w:rPr>
              <w:tab/>
            </w:r>
            <w:r w:rsidR="004360E3" w:rsidRPr="00952528">
              <w:rPr>
                <w:rStyle w:val="Hipercze"/>
                <w:rFonts w:eastAsia="Times New Roman"/>
                <w:noProof/>
              </w:rPr>
              <w:t>Obsługa Budżetowa Organu i Jednostki (OB)</w:t>
            </w:r>
            <w:r w:rsidR="004360E3">
              <w:rPr>
                <w:noProof/>
                <w:webHidden/>
              </w:rPr>
              <w:tab/>
            </w:r>
            <w:r w:rsidR="004360E3">
              <w:rPr>
                <w:noProof/>
                <w:webHidden/>
              </w:rPr>
              <w:fldChar w:fldCharType="begin"/>
            </w:r>
            <w:r w:rsidR="004360E3">
              <w:rPr>
                <w:noProof/>
                <w:webHidden/>
              </w:rPr>
              <w:instrText xml:space="preserve"> PAGEREF _Toc480808934 \h </w:instrText>
            </w:r>
            <w:r w:rsidR="004360E3">
              <w:rPr>
                <w:noProof/>
                <w:webHidden/>
              </w:rPr>
            </w:r>
            <w:r w:rsidR="004360E3">
              <w:rPr>
                <w:noProof/>
                <w:webHidden/>
              </w:rPr>
              <w:fldChar w:fldCharType="separate"/>
            </w:r>
            <w:r w:rsidR="008E33BF">
              <w:rPr>
                <w:noProof/>
                <w:webHidden/>
              </w:rPr>
              <w:t>29</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35" w:history="1">
            <w:r w:rsidR="004360E3" w:rsidRPr="00952528">
              <w:rPr>
                <w:rStyle w:val="Hipercze"/>
                <w:rFonts w:eastAsia="Times New Roman"/>
                <w:noProof/>
              </w:rPr>
              <w:t>3.2.1.3.</w:t>
            </w:r>
            <w:r w:rsidR="004360E3">
              <w:rPr>
                <w:noProof/>
                <w:sz w:val="22"/>
                <w:szCs w:val="22"/>
                <w:lang w:eastAsia="pl-PL"/>
              </w:rPr>
              <w:tab/>
            </w:r>
            <w:r w:rsidR="004360E3" w:rsidRPr="00952528">
              <w:rPr>
                <w:rStyle w:val="Hipercze"/>
                <w:noProof/>
              </w:rPr>
              <w:t>Obsługa</w:t>
            </w:r>
            <w:r w:rsidR="004360E3" w:rsidRPr="00952528">
              <w:rPr>
                <w:rStyle w:val="Hipercze"/>
                <w:rFonts w:eastAsia="Times New Roman"/>
                <w:noProof/>
              </w:rPr>
              <w:t xml:space="preserve"> Ewidencji VAT (OEVAt)</w:t>
            </w:r>
            <w:r w:rsidR="004360E3">
              <w:rPr>
                <w:noProof/>
                <w:webHidden/>
              </w:rPr>
              <w:tab/>
            </w:r>
            <w:r w:rsidR="004360E3">
              <w:rPr>
                <w:noProof/>
                <w:webHidden/>
              </w:rPr>
              <w:fldChar w:fldCharType="begin"/>
            </w:r>
            <w:r w:rsidR="004360E3">
              <w:rPr>
                <w:noProof/>
                <w:webHidden/>
              </w:rPr>
              <w:instrText xml:space="preserve"> PAGEREF _Toc480808935 \h </w:instrText>
            </w:r>
            <w:r w:rsidR="004360E3">
              <w:rPr>
                <w:noProof/>
                <w:webHidden/>
              </w:rPr>
            </w:r>
            <w:r w:rsidR="004360E3">
              <w:rPr>
                <w:noProof/>
                <w:webHidden/>
              </w:rPr>
              <w:fldChar w:fldCharType="separate"/>
            </w:r>
            <w:r w:rsidR="008E33BF">
              <w:rPr>
                <w:noProof/>
                <w:webHidden/>
              </w:rPr>
              <w:t>32</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36" w:history="1">
            <w:r w:rsidR="004360E3" w:rsidRPr="00952528">
              <w:rPr>
                <w:rStyle w:val="Hipercze"/>
                <w:rFonts w:eastAsia="Times New Roman"/>
                <w:noProof/>
              </w:rPr>
              <w:t>3.2.1.4.</w:t>
            </w:r>
            <w:r w:rsidR="004360E3">
              <w:rPr>
                <w:noProof/>
                <w:sz w:val="22"/>
                <w:szCs w:val="22"/>
                <w:lang w:eastAsia="pl-PL"/>
              </w:rPr>
              <w:tab/>
            </w:r>
            <w:r w:rsidR="004360E3" w:rsidRPr="00952528">
              <w:rPr>
                <w:rStyle w:val="Hipercze"/>
                <w:noProof/>
              </w:rPr>
              <w:t>System</w:t>
            </w:r>
            <w:r w:rsidR="004360E3" w:rsidRPr="00952528">
              <w:rPr>
                <w:rStyle w:val="Hipercze"/>
                <w:rFonts w:eastAsia="Times New Roman"/>
                <w:noProof/>
              </w:rPr>
              <w:t xml:space="preserve"> Obsługi Kasy (SOK)</w:t>
            </w:r>
            <w:r w:rsidR="004360E3">
              <w:rPr>
                <w:noProof/>
                <w:webHidden/>
              </w:rPr>
              <w:tab/>
            </w:r>
            <w:r w:rsidR="004360E3">
              <w:rPr>
                <w:noProof/>
                <w:webHidden/>
              </w:rPr>
              <w:fldChar w:fldCharType="begin"/>
            </w:r>
            <w:r w:rsidR="004360E3">
              <w:rPr>
                <w:noProof/>
                <w:webHidden/>
              </w:rPr>
              <w:instrText xml:space="preserve"> PAGEREF _Toc480808936 \h </w:instrText>
            </w:r>
            <w:r w:rsidR="004360E3">
              <w:rPr>
                <w:noProof/>
                <w:webHidden/>
              </w:rPr>
            </w:r>
            <w:r w:rsidR="004360E3">
              <w:rPr>
                <w:noProof/>
                <w:webHidden/>
              </w:rPr>
              <w:fldChar w:fldCharType="separate"/>
            </w:r>
            <w:r w:rsidR="008E33BF">
              <w:rPr>
                <w:noProof/>
                <w:webHidden/>
              </w:rPr>
              <w:t>32</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37" w:history="1">
            <w:r w:rsidR="004360E3" w:rsidRPr="00952528">
              <w:rPr>
                <w:rStyle w:val="Hipercze"/>
                <w:rFonts w:eastAsia="Times New Roman"/>
                <w:noProof/>
              </w:rPr>
              <w:t>3.2.1.5.</w:t>
            </w:r>
            <w:r w:rsidR="004360E3">
              <w:rPr>
                <w:noProof/>
                <w:sz w:val="22"/>
                <w:szCs w:val="22"/>
                <w:lang w:eastAsia="pl-PL"/>
              </w:rPr>
              <w:tab/>
            </w:r>
            <w:r w:rsidR="004360E3" w:rsidRPr="00952528">
              <w:rPr>
                <w:rStyle w:val="Hipercze"/>
                <w:noProof/>
              </w:rPr>
              <w:t>Panel</w:t>
            </w:r>
            <w:r w:rsidR="004360E3" w:rsidRPr="00952528">
              <w:rPr>
                <w:rStyle w:val="Hipercze"/>
                <w:rFonts w:eastAsia="Times New Roman"/>
                <w:noProof/>
              </w:rPr>
              <w:t xml:space="preserve"> Konfiguracyjny (PK)</w:t>
            </w:r>
            <w:r w:rsidR="004360E3">
              <w:rPr>
                <w:noProof/>
                <w:webHidden/>
              </w:rPr>
              <w:tab/>
            </w:r>
            <w:r w:rsidR="004360E3">
              <w:rPr>
                <w:noProof/>
                <w:webHidden/>
              </w:rPr>
              <w:fldChar w:fldCharType="begin"/>
            </w:r>
            <w:r w:rsidR="004360E3">
              <w:rPr>
                <w:noProof/>
                <w:webHidden/>
              </w:rPr>
              <w:instrText xml:space="preserve"> PAGEREF _Toc480808937 \h </w:instrText>
            </w:r>
            <w:r w:rsidR="004360E3">
              <w:rPr>
                <w:noProof/>
                <w:webHidden/>
              </w:rPr>
            </w:r>
            <w:r w:rsidR="004360E3">
              <w:rPr>
                <w:noProof/>
                <w:webHidden/>
              </w:rPr>
              <w:fldChar w:fldCharType="separate"/>
            </w:r>
            <w:r w:rsidR="008E33BF">
              <w:rPr>
                <w:noProof/>
                <w:webHidden/>
              </w:rPr>
              <w:t>33</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38" w:history="1">
            <w:r w:rsidR="004360E3" w:rsidRPr="00952528">
              <w:rPr>
                <w:rStyle w:val="Hipercze"/>
                <w:rFonts w:eastAsia="Times New Roman"/>
                <w:noProof/>
              </w:rPr>
              <w:t>3.2.1.6.</w:t>
            </w:r>
            <w:r w:rsidR="004360E3">
              <w:rPr>
                <w:noProof/>
                <w:sz w:val="22"/>
                <w:szCs w:val="22"/>
                <w:lang w:eastAsia="pl-PL"/>
              </w:rPr>
              <w:tab/>
            </w:r>
            <w:r w:rsidR="004360E3" w:rsidRPr="00952528">
              <w:rPr>
                <w:rStyle w:val="Hipercze"/>
                <w:noProof/>
              </w:rPr>
              <w:t>Raportowanie</w:t>
            </w:r>
            <w:r w:rsidR="004360E3" w:rsidRPr="00952528">
              <w:rPr>
                <w:rStyle w:val="Hipercze"/>
                <w:rFonts w:eastAsia="Times New Roman"/>
                <w:noProof/>
              </w:rPr>
              <w:t xml:space="preserve"> SFB (RAP)</w:t>
            </w:r>
            <w:r w:rsidR="004360E3">
              <w:rPr>
                <w:noProof/>
                <w:webHidden/>
              </w:rPr>
              <w:tab/>
            </w:r>
            <w:r w:rsidR="004360E3">
              <w:rPr>
                <w:noProof/>
                <w:webHidden/>
              </w:rPr>
              <w:fldChar w:fldCharType="begin"/>
            </w:r>
            <w:r w:rsidR="004360E3">
              <w:rPr>
                <w:noProof/>
                <w:webHidden/>
              </w:rPr>
              <w:instrText xml:space="preserve"> PAGEREF _Toc480808938 \h </w:instrText>
            </w:r>
            <w:r w:rsidR="004360E3">
              <w:rPr>
                <w:noProof/>
                <w:webHidden/>
              </w:rPr>
            </w:r>
            <w:r w:rsidR="004360E3">
              <w:rPr>
                <w:noProof/>
                <w:webHidden/>
              </w:rPr>
              <w:fldChar w:fldCharType="separate"/>
            </w:r>
            <w:r w:rsidR="008E33BF">
              <w:rPr>
                <w:noProof/>
                <w:webHidden/>
              </w:rPr>
              <w:t>33</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39" w:history="1">
            <w:r w:rsidR="004360E3" w:rsidRPr="00952528">
              <w:rPr>
                <w:rStyle w:val="Hipercze"/>
                <w:rFonts w:eastAsia="Times New Roman"/>
                <w:noProof/>
              </w:rPr>
              <w:t>3.2.1.7.</w:t>
            </w:r>
            <w:r w:rsidR="004360E3">
              <w:rPr>
                <w:noProof/>
                <w:sz w:val="22"/>
                <w:szCs w:val="22"/>
                <w:lang w:eastAsia="pl-PL"/>
              </w:rPr>
              <w:tab/>
            </w:r>
            <w:r w:rsidR="004360E3" w:rsidRPr="00952528">
              <w:rPr>
                <w:rStyle w:val="Hipercze"/>
                <w:rFonts w:eastAsia="Times New Roman"/>
                <w:noProof/>
              </w:rPr>
              <w:t xml:space="preserve">Rozrachunki </w:t>
            </w:r>
            <w:r w:rsidR="004360E3" w:rsidRPr="00952528">
              <w:rPr>
                <w:rStyle w:val="Hipercze"/>
                <w:noProof/>
              </w:rPr>
              <w:t>SFB</w:t>
            </w:r>
            <w:r w:rsidR="004360E3" w:rsidRPr="00952528">
              <w:rPr>
                <w:rStyle w:val="Hipercze"/>
                <w:rFonts w:eastAsia="Times New Roman"/>
                <w:noProof/>
              </w:rPr>
              <w:t xml:space="preserve"> (ROZ)</w:t>
            </w:r>
            <w:r w:rsidR="004360E3">
              <w:rPr>
                <w:noProof/>
                <w:webHidden/>
              </w:rPr>
              <w:tab/>
            </w:r>
            <w:r w:rsidR="004360E3">
              <w:rPr>
                <w:noProof/>
                <w:webHidden/>
              </w:rPr>
              <w:fldChar w:fldCharType="begin"/>
            </w:r>
            <w:r w:rsidR="004360E3">
              <w:rPr>
                <w:noProof/>
                <w:webHidden/>
              </w:rPr>
              <w:instrText xml:space="preserve"> PAGEREF _Toc480808939 \h </w:instrText>
            </w:r>
            <w:r w:rsidR="004360E3">
              <w:rPr>
                <w:noProof/>
                <w:webHidden/>
              </w:rPr>
            </w:r>
            <w:r w:rsidR="004360E3">
              <w:rPr>
                <w:noProof/>
                <w:webHidden/>
              </w:rPr>
              <w:fldChar w:fldCharType="separate"/>
            </w:r>
            <w:r w:rsidR="008E33BF">
              <w:rPr>
                <w:noProof/>
                <w:webHidden/>
              </w:rPr>
              <w:t>33</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40" w:history="1">
            <w:r w:rsidR="004360E3" w:rsidRPr="00952528">
              <w:rPr>
                <w:rStyle w:val="Hipercze"/>
                <w:rFonts w:eastAsia="Times New Roman"/>
                <w:noProof/>
              </w:rPr>
              <w:t>3.2.1.8.</w:t>
            </w:r>
            <w:r w:rsidR="004360E3">
              <w:rPr>
                <w:noProof/>
                <w:sz w:val="22"/>
                <w:szCs w:val="22"/>
                <w:lang w:eastAsia="pl-PL"/>
              </w:rPr>
              <w:tab/>
            </w:r>
            <w:r w:rsidR="004360E3" w:rsidRPr="00952528">
              <w:rPr>
                <w:rStyle w:val="Hipercze"/>
                <w:noProof/>
              </w:rPr>
              <w:t>Sprawozdawczość</w:t>
            </w:r>
            <w:r w:rsidR="004360E3" w:rsidRPr="00952528">
              <w:rPr>
                <w:rStyle w:val="Hipercze"/>
                <w:rFonts w:eastAsia="Times New Roman"/>
                <w:noProof/>
              </w:rPr>
              <w:t xml:space="preserve"> Budżetowa (SB)</w:t>
            </w:r>
            <w:r w:rsidR="004360E3">
              <w:rPr>
                <w:noProof/>
                <w:webHidden/>
              </w:rPr>
              <w:tab/>
            </w:r>
            <w:r w:rsidR="004360E3">
              <w:rPr>
                <w:noProof/>
                <w:webHidden/>
              </w:rPr>
              <w:fldChar w:fldCharType="begin"/>
            </w:r>
            <w:r w:rsidR="004360E3">
              <w:rPr>
                <w:noProof/>
                <w:webHidden/>
              </w:rPr>
              <w:instrText xml:space="preserve"> PAGEREF _Toc480808940 \h </w:instrText>
            </w:r>
            <w:r w:rsidR="004360E3">
              <w:rPr>
                <w:noProof/>
                <w:webHidden/>
              </w:rPr>
            </w:r>
            <w:r w:rsidR="004360E3">
              <w:rPr>
                <w:noProof/>
                <w:webHidden/>
              </w:rPr>
              <w:fldChar w:fldCharType="separate"/>
            </w:r>
            <w:r w:rsidR="008E33BF">
              <w:rPr>
                <w:noProof/>
                <w:webHidden/>
              </w:rPr>
              <w:t>34</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41" w:history="1">
            <w:r w:rsidR="004360E3" w:rsidRPr="00952528">
              <w:rPr>
                <w:rStyle w:val="Hipercze"/>
                <w:rFonts w:eastAsia="Times New Roman"/>
                <w:noProof/>
              </w:rPr>
              <w:t>3.2.1.9.</w:t>
            </w:r>
            <w:r w:rsidR="004360E3">
              <w:rPr>
                <w:noProof/>
                <w:sz w:val="22"/>
                <w:szCs w:val="22"/>
                <w:lang w:eastAsia="pl-PL"/>
              </w:rPr>
              <w:tab/>
            </w:r>
            <w:r w:rsidR="004360E3" w:rsidRPr="00952528">
              <w:rPr>
                <w:rStyle w:val="Hipercze"/>
                <w:noProof/>
              </w:rPr>
              <w:t>Środki</w:t>
            </w:r>
            <w:r w:rsidR="004360E3" w:rsidRPr="00952528">
              <w:rPr>
                <w:rStyle w:val="Hipercze"/>
                <w:rFonts w:eastAsia="Times New Roman"/>
                <w:noProof/>
              </w:rPr>
              <w:t xml:space="preserve"> trwałe (ST)</w:t>
            </w:r>
            <w:r w:rsidR="004360E3">
              <w:rPr>
                <w:noProof/>
                <w:webHidden/>
              </w:rPr>
              <w:tab/>
            </w:r>
            <w:r w:rsidR="004360E3">
              <w:rPr>
                <w:noProof/>
                <w:webHidden/>
              </w:rPr>
              <w:fldChar w:fldCharType="begin"/>
            </w:r>
            <w:r w:rsidR="004360E3">
              <w:rPr>
                <w:noProof/>
                <w:webHidden/>
              </w:rPr>
              <w:instrText xml:space="preserve"> PAGEREF _Toc480808941 \h </w:instrText>
            </w:r>
            <w:r w:rsidR="004360E3">
              <w:rPr>
                <w:noProof/>
                <w:webHidden/>
              </w:rPr>
            </w:r>
            <w:r w:rsidR="004360E3">
              <w:rPr>
                <w:noProof/>
                <w:webHidden/>
              </w:rPr>
              <w:fldChar w:fldCharType="separate"/>
            </w:r>
            <w:r w:rsidR="008E33BF">
              <w:rPr>
                <w:noProof/>
                <w:webHidden/>
              </w:rPr>
              <w:t>34</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42" w:history="1">
            <w:r w:rsidR="004360E3" w:rsidRPr="00952528">
              <w:rPr>
                <w:rStyle w:val="Hipercze"/>
                <w:rFonts w:eastAsia="Times New Roman"/>
                <w:noProof/>
              </w:rPr>
              <w:t>3.2.1.10.</w:t>
            </w:r>
            <w:r w:rsidR="004360E3">
              <w:rPr>
                <w:noProof/>
                <w:sz w:val="22"/>
                <w:szCs w:val="22"/>
                <w:lang w:eastAsia="pl-PL"/>
              </w:rPr>
              <w:tab/>
            </w:r>
            <w:r w:rsidR="004360E3" w:rsidRPr="00952528">
              <w:rPr>
                <w:rStyle w:val="Hipercze"/>
                <w:rFonts w:eastAsia="Times New Roman"/>
                <w:noProof/>
              </w:rPr>
              <w:t xml:space="preserve">Zajęcie pasa </w:t>
            </w:r>
            <w:r w:rsidR="004360E3" w:rsidRPr="00952528">
              <w:rPr>
                <w:rStyle w:val="Hipercze"/>
                <w:noProof/>
              </w:rPr>
              <w:t>drogowego</w:t>
            </w:r>
            <w:r w:rsidR="004360E3" w:rsidRPr="00952528">
              <w:rPr>
                <w:rStyle w:val="Hipercze"/>
                <w:rFonts w:eastAsia="Times New Roman"/>
                <w:noProof/>
              </w:rPr>
              <w:t xml:space="preserve"> (ZPD)</w:t>
            </w:r>
            <w:r w:rsidR="004360E3">
              <w:rPr>
                <w:noProof/>
                <w:webHidden/>
              </w:rPr>
              <w:tab/>
            </w:r>
            <w:r w:rsidR="004360E3">
              <w:rPr>
                <w:noProof/>
                <w:webHidden/>
              </w:rPr>
              <w:fldChar w:fldCharType="begin"/>
            </w:r>
            <w:r w:rsidR="004360E3">
              <w:rPr>
                <w:noProof/>
                <w:webHidden/>
              </w:rPr>
              <w:instrText xml:space="preserve"> PAGEREF _Toc480808942 \h </w:instrText>
            </w:r>
            <w:r w:rsidR="004360E3">
              <w:rPr>
                <w:noProof/>
                <w:webHidden/>
              </w:rPr>
            </w:r>
            <w:r w:rsidR="004360E3">
              <w:rPr>
                <w:noProof/>
                <w:webHidden/>
              </w:rPr>
              <w:fldChar w:fldCharType="separate"/>
            </w:r>
            <w:r w:rsidR="008E33BF">
              <w:rPr>
                <w:noProof/>
                <w:webHidden/>
              </w:rPr>
              <w:t>36</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43" w:history="1">
            <w:r w:rsidR="004360E3" w:rsidRPr="00952528">
              <w:rPr>
                <w:rStyle w:val="Hipercze"/>
                <w:rFonts w:eastAsia="Times New Roman"/>
                <w:noProof/>
              </w:rPr>
              <w:t>3.2.1.11.</w:t>
            </w:r>
            <w:r w:rsidR="004360E3">
              <w:rPr>
                <w:noProof/>
                <w:sz w:val="22"/>
                <w:szCs w:val="22"/>
                <w:lang w:eastAsia="pl-PL"/>
              </w:rPr>
              <w:tab/>
            </w:r>
            <w:r w:rsidR="004360E3" w:rsidRPr="00952528">
              <w:rPr>
                <w:rStyle w:val="Hipercze"/>
                <w:rFonts w:eastAsia="Times New Roman"/>
                <w:noProof/>
              </w:rPr>
              <w:t xml:space="preserve">Rejest </w:t>
            </w:r>
            <w:r w:rsidR="004360E3" w:rsidRPr="00952528">
              <w:rPr>
                <w:rStyle w:val="Hipercze"/>
                <w:noProof/>
              </w:rPr>
              <w:t>Umów</w:t>
            </w:r>
            <w:r w:rsidR="004360E3" w:rsidRPr="00952528">
              <w:rPr>
                <w:rStyle w:val="Hipercze"/>
                <w:rFonts w:eastAsia="Times New Roman"/>
                <w:noProof/>
              </w:rPr>
              <w:t xml:space="preserve"> (RU)</w:t>
            </w:r>
            <w:r w:rsidR="004360E3">
              <w:rPr>
                <w:noProof/>
                <w:webHidden/>
              </w:rPr>
              <w:tab/>
            </w:r>
            <w:r w:rsidR="004360E3">
              <w:rPr>
                <w:noProof/>
                <w:webHidden/>
              </w:rPr>
              <w:fldChar w:fldCharType="begin"/>
            </w:r>
            <w:r w:rsidR="004360E3">
              <w:rPr>
                <w:noProof/>
                <w:webHidden/>
              </w:rPr>
              <w:instrText xml:space="preserve"> PAGEREF _Toc480808943 \h </w:instrText>
            </w:r>
            <w:r w:rsidR="004360E3">
              <w:rPr>
                <w:noProof/>
                <w:webHidden/>
              </w:rPr>
            </w:r>
            <w:r w:rsidR="004360E3">
              <w:rPr>
                <w:noProof/>
                <w:webHidden/>
              </w:rPr>
              <w:fldChar w:fldCharType="separate"/>
            </w:r>
            <w:r w:rsidR="008E33BF">
              <w:rPr>
                <w:noProof/>
                <w:webHidden/>
              </w:rPr>
              <w:t>36</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44" w:history="1">
            <w:r w:rsidR="004360E3" w:rsidRPr="00952528">
              <w:rPr>
                <w:rStyle w:val="Hipercze"/>
                <w:noProof/>
              </w:rPr>
              <w:t>3.2.2.</w:t>
            </w:r>
            <w:r w:rsidR="004360E3">
              <w:rPr>
                <w:i w:val="0"/>
                <w:iCs w:val="0"/>
                <w:noProof/>
                <w:sz w:val="22"/>
                <w:szCs w:val="22"/>
                <w:lang w:eastAsia="pl-PL"/>
              </w:rPr>
              <w:tab/>
            </w:r>
            <w:r w:rsidR="004360E3" w:rsidRPr="00952528">
              <w:rPr>
                <w:rStyle w:val="Hipercze"/>
                <w:rFonts w:eastAsia="Times New Roman"/>
                <w:noProof/>
              </w:rPr>
              <w:t>System</w:t>
            </w:r>
            <w:r w:rsidR="004360E3" w:rsidRPr="00952528">
              <w:rPr>
                <w:rStyle w:val="Hipercze"/>
                <w:noProof/>
              </w:rPr>
              <w:t xml:space="preserve"> Podatków i Opłat Lokalnych (SPiOL)</w:t>
            </w:r>
            <w:r w:rsidR="004360E3">
              <w:rPr>
                <w:noProof/>
                <w:webHidden/>
              </w:rPr>
              <w:tab/>
            </w:r>
            <w:r w:rsidR="004360E3">
              <w:rPr>
                <w:noProof/>
                <w:webHidden/>
              </w:rPr>
              <w:fldChar w:fldCharType="begin"/>
            </w:r>
            <w:r w:rsidR="004360E3">
              <w:rPr>
                <w:noProof/>
                <w:webHidden/>
              </w:rPr>
              <w:instrText xml:space="preserve"> PAGEREF _Toc480808944 \h </w:instrText>
            </w:r>
            <w:r w:rsidR="004360E3">
              <w:rPr>
                <w:noProof/>
                <w:webHidden/>
              </w:rPr>
            </w:r>
            <w:r w:rsidR="004360E3">
              <w:rPr>
                <w:noProof/>
                <w:webHidden/>
              </w:rPr>
              <w:fldChar w:fldCharType="separate"/>
            </w:r>
            <w:r w:rsidR="008E33BF">
              <w:rPr>
                <w:noProof/>
                <w:webHidden/>
              </w:rPr>
              <w:t>37</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45" w:history="1">
            <w:r w:rsidR="004360E3" w:rsidRPr="00952528">
              <w:rPr>
                <w:rStyle w:val="Hipercze"/>
                <w:noProof/>
              </w:rPr>
              <w:t>3.2.2.1.</w:t>
            </w:r>
            <w:r w:rsidR="004360E3">
              <w:rPr>
                <w:noProof/>
                <w:sz w:val="22"/>
                <w:szCs w:val="22"/>
                <w:lang w:eastAsia="pl-PL"/>
              </w:rPr>
              <w:tab/>
            </w:r>
            <w:r w:rsidR="004360E3" w:rsidRPr="00952528">
              <w:rPr>
                <w:rStyle w:val="Hipercze"/>
                <w:rFonts w:eastAsia="Times New Roman"/>
                <w:noProof/>
              </w:rPr>
              <w:t>Podatek od Nieruchomości, Rolny i Leśnego (PNRL)</w:t>
            </w:r>
            <w:r w:rsidR="004360E3">
              <w:rPr>
                <w:noProof/>
                <w:webHidden/>
              </w:rPr>
              <w:tab/>
            </w:r>
            <w:r w:rsidR="004360E3">
              <w:rPr>
                <w:noProof/>
                <w:webHidden/>
              </w:rPr>
              <w:fldChar w:fldCharType="begin"/>
            </w:r>
            <w:r w:rsidR="004360E3">
              <w:rPr>
                <w:noProof/>
                <w:webHidden/>
              </w:rPr>
              <w:instrText xml:space="preserve"> PAGEREF _Toc480808945 \h </w:instrText>
            </w:r>
            <w:r w:rsidR="004360E3">
              <w:rPr>
                <w:noProof/>
                <w:webHidden/>
              </w:rPr>
            </w:r>
            <w:r w:rsidR="004360E3">
              <w:rPr>
                <w:noProof/>
                <w:webHidden/>
              </w:rPr>
              <w:fldChar w:fldCharType="separate"/>
            </w:r>
            <w:r w:rsidR="008E33BF">
              <w:rPr>
                <w:noProof/>
                <w:webHidden/>
              </w:rPr>
              <w:t>37</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46" w:history="1">
            <w:r w:rsidR="004360E3" w:rsidRPr="00952528">
              <w:rPr>
                <w:rStyle w:val="Hipercze"/>
                <w:rFonts w:eastAsia="Times New Roman"/>
                <w:noProof/>
              </w:rPr>
              <w:t>3.2.2.2.</w:t>
            </w:r>
            <w:r w:rsidR="004360E3">
              <w:rPr>
                <w:noProof/>
                <w:sz w:val="22"/>
                <w:szCs w:val="22"/>
                <w:lang w:eastAsia="pl-PL"/>
              </w:rPr>
              <w:tab/>
            </w:r>
            <w:r w:rsidR="004360E3" w:rsidRPr="00952528">
              <w:rPr>
                <w:rStyle w:val="Hipercze"/>
                <w:rFonts w:eastAsia="Times New Roman"/>
                <w:noProof/>
              </w:rPr>
              <w:t xml:space="preserve">Podatek od </w:t>
            </w:r>
            <w:r w:rsidR="004360E3" w:rsidRPr="00952528">
              <w:rPr>
                <w:rStyle w:val="Hipercze"/>
                <w:noProof/>
              </w:rPr>
              <w:t>Środku</w:t>
            </w:r>
            <w:r w:rsidR="004360E3" w:rsidRPr="00952528">
              <w:rPr>
                <w:rStyle w:val="Hipercze"/>
                <w:rFonts w:eastAsia="Times New Roman"/>
                <w:noProof/>
              </w:rPr>
              <w:t xml:space="preserve"> Transportowego (PŚT)</w:t>
            </w:r>
            <w:r w:rsidR="004360E3">
              <w:rPr>
                <w:noProof/>
                <w:webHidden/>
              </w:rPr>
              <w:tab/>
            </w:r>
            <w:r w:rsidR="004360E3">
              <w:rPr>
                <w:noProof/>
                <w:webHidden/>
              </w:rPr>
              <w:fldChar w:fldCharType="begin"/>
            </w:r>
            <w:r w:rsidR="004360E3">
              <w:rPr>
                <w:noProof/>
                <w:webHidden/>
              </w:rPr>
              <w:instrText xml:space="preserve"> PAGEREF _Toc480808946 \h </w:instrText>
            </w:r>
            <w:r w:rsidR="004360E3">
              <w:rPr>
                <w:noProof/>
                <w:webHidden/>
              </w:rPr>
            </w:r>
            <w:r w:rsidR="004360E3">
              <w:rPr>
                <w:noProof/>
                <w:webHidden/>
              </w:rPr>
              <w:fldChar w:fldCharType="separate"/>
            </w:r>
            <w:r w:rsidR="008E33BF">
              <w:rPr>
                <w:noProof/>
                <w:webHidden/>
              </w:rPr>
              <w:t>39</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47" w:history="1">
            <w:r w:rsidR="004360E3" w:rsidRPr="00952528">
              <w:rPr>
                <w:rStyle w:val="Hipercze"/>
                <w:rFonts w:eastAsia="Times New Roman"/>
                <w:noProof/>
              </w:rPr>
              <w:t>3.2.2.3.</w:t>
            </w:r>
            <w:r w:rsidR="004360E3">
              <w:rPr>
                <w:noProof/>
                <w:sz w:val="22"/>
                <w:szCs w:val="22"/>
                <w:lang w:eastAsia="pl-PL"/>
              </w:rPr>
              <w:tab/>
            </w:r>
            <w:r w:rsidR="004360E3" w:rsidRPr="00952528">
              <w:rPr>
                <w:rStyle w:val="Hipercze"/>
                <w:noProof/>
              </w:rPr>
              <w:t>Podatek</w:t>
            </w:r>
            <w:r w:rsidR="004360E3" w:rsidRPr="00952528">
              <w:rPr>
                <w:rStyle w:val="Hipercze"/>
                <w:rFonts w:eastAsia="Times New Roman"/>
                <w:noProof/>
              </w:rPr>
              <w:t xml:space="preserve"> Akcyzowy (PA)</w:t>
            </w:r>
            <w:r w:rsidR="004360E3">
              <w:rPr>
                <w:noProof/>
                <w:webHidden/>
              </w:rPr>
              <w:tab/>
            </w:r>
            <w:r w:rsidR="004360E3">
              <w:rPr>
                <w:noProof/>
                <w:webHidden/>
              </w:rPr>
              <w:fldChar w:fldCharType="begin"/>
            </w:r>
            <w:r w:rsidR="004360E3">
              <w:rPr>
                <w:noProof/>
                <w:webHidden/>
              </w:rPr>
              <w:instrText xml:space="preserve"> PAGEREF _Toc480808947 \h </w:instrText>
            </w:r>
            <w:r w:rsidR="004360E3">
              <w:rPr>
                <w:noProof/>
                <w:webHidden/>
              </w:rPr>
            </w:r>
            <w:r w:rsidR="004360E3">
              <w:rPr>
                <w:noProof/>
                <w:webHidden/>
              </w:rPr>
              <w:fldChar w:fldCharType="separate"/>
            </w:r>
            <w:r w:rsidR="008E33BF">
              <w:rPr>
                <w:noProof/>
                <w:webHidden/>
              </w:rPr>
              <w:t>40</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48" w:history="1">
            <w:r w:rsidR="004360E3" w:rsidRPr="00952528">
              <w:rPr>
                <w:rStyle w:val="Hipercze"/>
                <w:rFonts w:eastAsia="Times New Roman"/>
                <w:noProof/>
              </w:rPr>
              <w:t>3.2.2.4.</w:t>
            </w:r>
            <w:r w:rsidR="004360E3">
              <w:rPr>
                <w:noProof/>
                <w:sz w:val="22"/>
                <w:szCs w:val="22"/>
                <w:lang w:eastAsia="pl-PL"/>
              </w:rPr>
              <w:tab/>
            </w:r>
            <w:r w:rsidR="004360E3" w:rsidRPr="00952528">
              <w:rPr>
                <w:rStyle w:val="Hipercze"/>
                <w:rFonts w:eastAsia="Times New Roman"/>
                <w:noProof/>
              </w:rPr>
              <w:t>Opłata za gospodarowania odpadami komunalnymi (OGOK)</w:t>
            </w:r>
            <w:r w:rsidR="004360E3">
              <w:rPr>
                <w:noProof/>
                <w:webHidden/>
              </w:rPr>
              <w:tab/>
            </w:r>
            <w:r w:rsidR="004360E3">
              <w:rPr>
                <w:noProof/>
                <w:webHidden/>
              </w:rPr>
              <w:fldChar w:fldCharType="begin"/>
            </w:r>
            <w:r w:rsidR="004360E3">
              <w:rPr>
                <w:noProof/>
                <w:webHidden/>
              </w:rPr>
              <w:instrText xml:space="preserve"> PAGEREF _Toc480808948 \h </w:instrText>
            </w:r>
            <w:r w:rsidR="004360E3">
              <w:rPr>
                <w:noProof/>
                <w:webHidden/>
              </w:rPr>
            </w:r>
            <w:r w:rsidR="004360E3">
              <w:rPr>
                <w:noProof/>
                <w:webHidden/>
              </w:rPr>
              <w:fldChar w:fldCharType="separate"/>
            </w:r>
            <w:r w:rsidR="008E33BF">
              <w:rPr>
                <w:noProof/>
                <w:webHidden/>
              </w:rPr>
              <w:t>40</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49" w:history="1">
            <w:r w:rsidR="004360E3" w:rsidRPr="00952528">
              <w:rPr>
                <w:rStyle w:val="Hipercze"/>
                <w:rFonts w:eastAsia="Times New Roman"/>
                <w:noProof/>
              </w:rPr>
              <w:t>3.2.2.5.</w:t>
            </w:r>
            <w:r w:rsidR="004360E3">
              <w:rPr>
                <w:noProof/>
                <w:sz w:val="22"/>
                <w:szCs w:val="22"/>
                <w:lang w:eastAsia="pl-PL"/>
              </w:rPr>
              <w:tab/>
            </w:r>
            <w:r w:rsidR="004360E3" w:rsidRPr="00952528">
              <w:rPr>
                <w:rStyle w:val="Hipercze"/>
                <w:noProof/>
              </w:rPr>
              <w:t>Obsługa</w:t>
            </w:r>
            <w:r w:rsidR="004360E3" w:rsidRPr="00952528">
              <w:rPr>
                <w:rStyle w:val="Hipercze"/>
                <w:rFonts w:eastAsia="Times New Roman"/>
                <w:noProof/>
              </w:rPr>
              <w:t xml:space="preserve"> Dzierżawy (OD)</w:t>
            </w:r>
            <w:r w:rsidR="004360E3">
              <w:rPr>
                <w:noProof/>
                <w:webHidden/>
              </w:rPr>
              <w:tab/>
            </w:r>
            <w:r w:rsidR="004360E3">
              <w:rPr>
                <w:noProof/>
                <w:webHidden/>
              </w:rPr>
              <w:fldChar w:fldCharType="begin"/>
            </w:r>
            <w:r w:rsidR="004360E3">
              <w:rPr>
                <w:noProof/>
                <w:webHidden/>
              </w:rPr>
              <w:instrText xml:space="preserve"> PAGEREF _Toc480808949 \h </w:instrText>
            </w:r>
            <w:r w:rsidR="004360E3">
              <w:rPr>
                <w:noProof/>
                <w:webHidden/>
              </w:rPr>
            </w:r>
            <w:r w:rsidR="004360E3">
              <w:rPr>
                <w:noProof/>
                <w:webHidden/>
              </w:rPr>
              <w:fldChar w:fldCharType="separate"/>
            </w:r>
            <w:r w:rsidR="008E33BF">
              <w:rPr>
                <w:noProof/>
                <w:webHidden/>
              </w:rPr>
              <w:t>42</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50" w:history="1">
            <w:r w:rsidR="004360E3" w:rsidRPr="00952528">
              <w:rPr>
                <w:rStyle w:val="Hipercze"/>
                <w:rFonts w:eastAsia="Times New Roman"/>
                <w:noProof/>
              </w:rPr>
              <w:t>3.2.2.6.</w:t>
            </w:r>
            <w:r w:rsidR="004360E3">
              <w:rPr>
                <w:noProof/>
                <w:sz w:val="22"/>
                <w:szCs w:val="22"/>
                <w:lang w:eastAsia="pl-PL"/>
              </w:rPr>
              <w:tab/>
            </w:r>
            <w:r w:rsidR="004360E3" w:rsidRPr="00952528">
              <w:rPr>
                <w:rStyle w:val="Hipercze"/>
                <w:rFonts w:eastAsia="Times New Roman"/>
                <w:noProof/>
              </w:rPr>
              <w:t xml:space="preserve">Obsługa </w:t>
            </w:r>
            <w:r w:rsidR="004360E3" w:rsidRPr="00952528">
              <w:rPr>
                <w:rStyle w:val="Hipercze"/>
                <w:noProof/>
              </w:rPr>
              <w:t>Wieczystego</w:t>
            </w:r>
            <w:r w:rsidR="004360E3" w:rsidRPr="00952528">
              <w:rPr>
                <w:rStyle w:val="Hipercze"/>
                <w:rFonts w:eastAsia="Times New Roman"/>
                <w:noProof/>
              </w:rPr>
              <w:t xml:space="preserve"> Użytkowania (OWU)</w:t>
            </w:r>
            <w:r w:rsidR="004360E3">
              <w:rPr>
                <w:noProof/>
                <w:webHidden/>
              </w:rPr>
              <w:tab/>
            </w:r>
            <w:r w:rsidR="004360E3">
              <w:rPr>
                <w:noProof/>
                <w:webHidden/>
              </w:rPr>
              <w:fldChar w:fldCharType="begin"/>
            </w:r>
            <w:r w:rsidR="004360E3">
              <w:rPr>
                <w:noProof/>
                <w:webHidden/>
              </w:rPr>
              <w:instrText xml:space="preserve"> PAGEREF _Toc480808950 \h </w:instrText>
            </w:r>
            <w:r w:rsidR="004360E3">
              <w:rPr>
                <w:noProof/>
                <w:webHidden/>
              </w:rPr>
            </w:r>
            <w:r w:rsidR="004360E3">
              <w:rPr>
                <w:noProof/>
                <w:webHidden/>
              </w:rPr>
              <w:fldChar w:fldCharType="separate"/>
            </w:r>
            <w:r w:rsidR="008E33BF">
              <w:rPr>
                <w:noProof/>
                <w:webHidden/>
              </w:rPr>
              <w:t>42</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51" w:history="1">
            <w:r w:rsidR="004360E3" w:rsidRPr="00952528">
              <w:rPr>
                <w:rStyle w:val="Hipercze"/>
                <w:rFonts w:eastAsia="Times New Roman"/>
                <w:noProof/>
              </w:rPr>
              <w:t>3.2.2.7.</w:t>
            </w:r>
            <w:r w:rsidR="004360E3">
              <w:rPr>
                <w:noProof/>
                <w:sz w:val="22"/>
                <w:szCs w:val="22"/>
                <w:lang w:eastAsia="pl-PL"/>
              </w:rPr>
              <w:tab/>
            </w:r>
            <w:r w:rsidR="004360E3" w:rsidRPr="00952528">
              <w:rPr>
                <w:rStyle w:val="Hipercze"/>
                <w:rFonts w:eastAsia="Times New Roman"/>
                <w:noProof/>
              </w:rPr>
              <w:t xml:space="preserve">Obsługa </w:t>
            </w:r>
            <w:r w:rsidR="004360E3" w:rsidRPr="00952528">
              <w:rPr>
                <w:rStyle w:val="Hipercze"/>
                <w:noProof/>
              </w:rPr>
              <w:t>Księgowości</w:t>
            </w:r>
            <w:r w:rsidR="004360E3" w:rsidRPr="00952528">
              <w:rPr>
                <w:rStyle w:val="Hipercze"/>
                <w:rFonts w:eastAsia="Times New Roman"/>
                <w:noProof/>
              </w:rPr>
              <w:t xml:space="preserve"> i Windykacji Podatkowej (OKiWP)</w:t>
            </w:r>
            <w:r w:rsidR="004360E3">
              <w:rPr>
                <w:noProof/>
                <w:webHidden/>
              </w:rPr>
              <w:tab/>
            </w:r>
            <w:r w:rsidR="004360E3">
              <w:rPr>
                <w:noProof/>
                <w:webHidden/>
              </w:rPr>
              <w:fldChar w:fldCharType="begin"/>
            </w:r>
            <w:r w:rsidR="004360E3">
              <w:rPr>
                <w:noProof/>
                <w:webHidden/>
              </w:rPr>
              <w:instrText xml:space="preserve"> PAGEREF _Toc480808951 \h </w:instrText>
            </w:r>
            <w:r w:rsidR="004360E3">
              <w:rPr>
                <w:noProof/>
                <w:webHidden/>
              </w:rPr>
            </w:r>
            <w:r w:rsidR="004360E3">
              <w:rPr>
                <w:noProof/>
                <w:webHidden/>
              </w:rPr>
              <w:fldChar w:fldCharType="separate"/>
            </w:r>
            <w:r w:rsidR="008E33BF">
              <w:rPr>
                <w:noProof/>
                <w:webHidden/>
              </w:rPr>
              <w:t>43</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52" w:history="1">
            <w:r w:rsidR="004360E3" w:rsidRPr="00952528">
              <w:rPr>
                <w:rStyle w:val="Hipercze"/>
                <w:rFonts w:eastAsia="Times New Roman"/>
                <w:noProof/>
              </w:rPr>
              <w:t>3.2.2.8.</w:t>
            </w:r>
            <w:r w:rsidR="004360E3">
              <w:rPr>
                <w:noProof/>
                <w:sz w:val="22"/>
                <w:szCs w:val="22"/>
                <w:lang w:eastAsia="pl-PL"/>
              </w:rPr>
              <w:tab/>
            </w:r>
            <w:r w:rsidR="004360E3" w:rsidRPr="00952528">
              <w:rPr>
                <w:rStyle w:val="Hipercze"/>
                <w:noProof/>
              </w:rPr>
              <w:t>Obsługa</w:t>
            </w:r>
            <w:r w:rsidR="004360E3" w:rsidRPr="00952528">
              <w:rPr>
                <w:rStyle w:val="Hipercze"/>
                <w:rFonts w:eastAsia="Times New Roman"/>
                <w:noProof/>
              </w:rPr>
              <w:t xml:space="preserve"> Pozostałych Opłat Lokalnych (OPOL)</w:t>
            </w:r>
            <w:r w:rsidR="004360E3">
              <w:rPr>
                <w:noProof/>
                <w:webHidden/>
              </w:rPr>
              <w:tab/>
            </w:r>
            <w:r w:rsidR="004360E3">
              <w:rPr>
                <w:noProof/>
                <w:webHidden/>
              </w:rPr>
              <w:fldChar w:fldCharType="begin"/>
            </w:r>
            <w:r w:rsidR="004360E3">
              <w:rPr>
                <w:noProof/>
                <w:webHidden/>
              </w:rPr>
              <w:instrText xml:space="preserve"> PAGEREF _Toc480808952 \h </w:instrText>
            </w:r>
            <w:r w:rsidR="004360E3">
              <w:rPr>
                <w:noProof/>
                <w:webHidden/>
              </w:rPr>
            </w:r>
            <w:r w:rsidR="004360E3">
              <w:rPr>
                <w:noProof/>
                <w:webHidden/>
              </w:rPr>
              <w:fldChar w:fldCharType="separate"/>
            </w:r>
            <w:r w:rsidR="008E33BF">
              <w:rPr>
                <w:noProof/>
                <w:webHidden/>
              </w:rPr>
              <w:t>46</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53" w:history="1">
            <w:r w:rsidR="004360E3" w:rsidRPr="00952528">
              <w:rPr>
                <w:rStyle w:val="Hipercze"/>
                <w:noProof/>
              </w:rPr>
              <w:t>3.2.3.</w:t>
            </w:r>
            <w:r w:rsidR="004360E3">
              <w:rPr>
                <w:i w:val="0"/>
                <w:iCs w:val="0"/>
                <w:noProof/>
                <w:sz w:val="22"/>
                <w:szCs w:val="22"/>
                <w:lang w:eastAsia="pl-PL"/>
              </w:rPr>
              <w:tab/>
            </w:r>
            <w:r w:rsidR="004360E3" w:rsidRPr="00952528">
              <w:rPr>
                <w:rStyle w:val="Hipercze"/>
                <w:noProof/>
              </w:rPr>
              <w:t>Zezwolenia na sprzedaż napojów alkoholu (ZSA)</w:t>
            </w:r>
            <w:r w:rsidR="004360E3">
              <w:rPr>
                <w:noProof/>
                <w:webHidden/>
              </w:rPr>
              <w:tab/>
            </w:r>
            <w:r w:rsidR="004360E3">
              <w:rPr>
                <w:noProof/>
                <w:webHidden/>
              </w:rPr>
              <w:fldChar w:fldCharType="begin"/>
            </w:r>
            <w:r w:rsidR="004360E3">
              <w:rPr>
                <w:noProof/>
                <w:webHidden/>
              </w:rPr>
              <w:instrText xml:space="preserve"> PAGEREF _Toc480808953 \h </w:instrText>
            </w:r>
            <w:r w:rsidR="004360E3">
              <w:rPr>
                <w:noProof/>
                <w:webHidden/>
              </w:rPr>
            </w:r>
            <w:r w:rsidR="004360E3">
              <w:rPr>
                <w:noProof/>
                <w:webHidden/>
              </w:rPr>
              <w:fldChar w:fldCharType="separate"/>
            </w:r>
            <w:r w:rsidR="008E33BF">
              <w:rPr>
                <w:noProof/>
                <w:webHidden/>
              </w:rPr>
              <w:t>47</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54" w:history="1">
            <w:r w:rsidR="004360E3" w:rsidRPr="00952528">
              <w:rPr>
                <w:rStyle w:val="Hipercze"/>
                <w:noProof/>
              </w:rPr>
              <w:t>3.2.4.</w:t>
            </w:r>
            <w:r w:rsidR="004360E3">
              <w:rPr>
                <w:i w:val="0"/>
                <w:iCs w:val="0"/>
                <w:noProof/>
                <w:sz w:val="22"/>
                <w:szCs w:val="22"/>
                <w:lang w:eastAsia="pl-PL"/>
              </w:rPr>
              <w:tab/>
            </w:r>
            <w:r w:rsidR="004360E3" w:rsidRPr="00952528">
              <w:rPr>
                <w:rStyle w:val="Hipercze"/>
                <w:noProof/>
              </w:rPr>
              <w:t>Dodatki Mieszkaniowe (DM)</w:t>
            </w:r>
            <w:r w:rsidR="004360E3">
              <w:rPr>
                <w:noProof/>
                <w:webHidden/>
              </w:rPr>
              <w:tab/>
            </w:r>
            <w:r w:rsidR="004360E3">
              <w:rPr>
                <w:noProof/>
                <w:webHidden/>
              </w:rPr>
              <w:fldChar w:fldCharType="begin"/>
            </w:r>
            <w:r w:rsidR="004360E3">
              <w:rPr>
                <w:noProof/>
                <w:webHidden/>
              </w:rPr>
              <w:instrText xml:space="preserve"> PAGEREF _Toc480808954 \h </w:instrText>
            </w:r>
            <w:r w:rsidR="004360E3">
              <w:rPr>
                <w:noProof/>
                <w:webHidden/>
              </w:rPr>
            </w:r>
            <w:r w:rsidR="004360E3">
              <w:rPr>
                <w:noProof/>
                <w:webHidden/>
              </w:rPr>
              <w:fldChar w:fldCharType="separate"/>
            </w:r>
            <w:r w:rsidR="008E33BF">
              <w:rPr>
                <w:noProof/>
                <w:webHidden/>
              </w:rPr>
              <w:t>47</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55" w:history="1">
            <w:r w:rsidR="004360E3" w:rsidRPr="00952528">
              <w:rPr>
                <w:rStyle w:val="Hipercze"/>
                <w:noProof/>
              </w:rPr>
              <w:t>3.2.5.</w:t>
            </w:r>
            <w:r w:rsidR="004360E3">
              <w:rPr>
                <w:i w:val="0"/>
                <w:iCs w:val="0"/>
                <w:noProof/>
                <w:sz w:val="22"/>
                <w:szCs w:val="22"/>
                <w:lang w:eastAsia="pl-PL"/>
              </w:rPr>
              <w:tab/>
            </w:r>
            <w:r w:rsidR="004360E3" w:rsidRPr="00952528">
              <w:rPr>
                <w:rStyle w:val="Hipercze"/>
                <w:noProof/>
              </w:rPr>
              <w:t>Stypendia</w:t>
            </w:r>
            <w:r w:rsidR="004360E3">
              <w:rPr>
                <w:noProof/>
                <w:webHidden/>
              </w:rPr>
              <w:tab/>
            </w:r>
            <w:r w:rsidR="004360E3">
              <w:rPr>
                <w:noProof/>
                <w:webHidden/>
              </w:rPr>
              <w:fldChar w:fldCharType="begin"/>
            </w:r>
            <w:r w:rsidR="004360E3">
              <w:rPr>
                <w:noProof/>
                <w:webHidden/>
              </w:rPr>
              <w:instrText xml:space="preserve"> PAGEREF _Toc480808955 \h </w:instrText>
            </w:r>
            <w:r w:rsidR="004360E3">
              <w:rPr>
                <w:noProof/>
                <w:webHidden/>
              </w:rPr>
            </w:r>
            <w:r w:rsidR="004360E3">
              <w:rPr>
                <w:noProof/>
                <w:webHidden/>
              </w:rPr>
              <w:fldChar w:fldCharType="separate"/>
            </w:r>
            <w:r w:rsidR="008E33BF">
              <w:rPr>
                <w:noProof/>
                <w:webHidden/>
              </w:rPr>
              <w:t>48</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56" w:history="1">
            <w:r w:rsidR="004360E3" w:rsidRPr="00952528">
              <w:rPr>
                <w:rStyle w:val="Hipercze"/>
                <w:noProof/>
              </w:rPr>
              <w:t>3.2.6.</w:t>
            </w:r>
            <w:r w:rsidR="004360E3">
              <w:rPr>
                <w:i w:val="0"/>
                <w:iCs w:val="0"/>
                <w:noProof/>
                <w:sz w:val="22"/>
                <w:szCs w:val="22"/>
                <w:lang w:eastAsia="pl-PL"/>
              </w:rPr>
              <w:tab/>
            </w:r>
            <w:r w:rsidR="004360E3" w:rsidRPr="00952528">
              <w:rPr>
                <w:rStyle w:val="Hipercze"/>
                <w:noProof/>
              </w:rPr>
              <w:t>Moduł Rejestr Mieszkańców (MRM)</w:t>
            </w:r>
            <w:r w:rsidR="004360E3">
              <w:rPr>
                <w:noProof/>
                <w:webHidden/>
              </w:rPr>
              <w:tab/>
            </w:r>
            <w:r w:rsidR="004360E3">
              <w:rPr>
                <w:noProof/>
                <w:webHidden/>
              </w:rPr>
              <w:fldChar w:fldCharType="begin"/>
            </w:r>
            <w:r w:rsidR="004360E3">
              <w:rPr>
                <w:noProof/>
                <w:webHidden/>
              </w:rPr>
              <w:instrText xml:space="preserve"> PAGEREF _Toc480808956 \h </w:instrText>
            </w:r>
            <w:r w:rsidR="004360E3">
              <w:rPr>
                <w:noProof/>
                <w:webHidden/>
              </w:rPr>
            </w:r>
            <w:r w:rsidR="004360E3">
              <w:rPr>
                <w:noProof/>
                <w:webHidden/>
              </w:rPr>
              <w:fldChar w:fldCharType="separate"/>
            </w:r>
            <w:r w:rsidR="008E33BF">
              <w:rPr>
                <w:noProof/>
                <w:webHidden/>
              </w:rPr>
              <w:t>48</w:t>
            </w:r>
            <w:r w:rsidR="004360E3">
              <w:rPr>
                <w:noProof/>
                <w:webHidden/>
              </w:rPr>
              <w:fldChar w:fldCharType="end"/>
            </w:r>
          </w:hyperlink>
        </w:p>
        <w:p w:rsidR="004360E3" w:rsidRDefault="00122405">
          <w:pPr>
            <w:pStyle w:val="Spistreci2"/>
            <w:rPr>
              <w:smallCaps w:val="0"/>
              <w:noProof/>
              <w:sz w:val="22"/>
              <w:szCs w:val="22"/>
              <w:lang w:eastAsia="pl-PL"/>
            </w:rPr>
          </w:pPr>
          <w:hyperlink w:anchor="_Toc480808957" w:history="1">
            <w:r w:rsidR="004360E3" w:rsidRPr="00952528">
              <w:rPr>
                <w:rStyle w:val="Hipercze"/>
                <w:noProof/>
              </w:rPr>
              <w:t>3.3.</w:t>
            </w:r>
            <w:r w:rsidR="004360E3">
              <w:rPr>
                <w:smallCaps w:val="0"/>
                <w:noProof/>
                <w:sz w:val="22"/>
                <w:szCs w:val="22"/>
                <w:lang w:eastAsia="pl-PL"/>
              </w:rPr>
              <w:tab/>
            </w:r>
            <w:r w:rsidR="004360E3" w:rsidRPr="00952528">
              <w:rPr>
                <w:rStyle w:val="Hipercze"/>
                <w:noProof/>
              </w:rPr>
              <w:t>Systemkadrowo płacowy (SKP)</w:t>
            </w:r>
            <w:r w:rsidR="004360E3">
              <w:rPr>
                <w:noProof/>
                <w:webHidden/>
              </w:rPr>
              <w:tab/>
            </w:r>
            <w:r w:rsidR="004360E3">
              <w:rPr>
                <w:noProof/>
                <w:webHidden/>
              </w:rPr>
              <w:fldChar w:fldCharType="begin"/>
            </w:r>
            <w:r w:rsidR="004360E3">
              <w:rPr>
                <w:noProof/>
                <w:webHidden/>
              </w:rPr>
              <w:instrText xml:space="preserve"> PAGEREF _Toc480808957 \h </w:instrText>
            </w:r>
            <w:r w:rsidR="004360E3">
              <w:rPr>
                <w:noProof/>
                <w:webHidden/>
              </w:rPr>
            </w:r>
            <w:r w:rsidR="004360E3">
              <w:rPr>
                <w:noProof/>
                <w:webHidden/>
              </w:rPr>
              <w:fldChar w:fldCharType="separate"/>
            </w:r>
            <w:r w:rsidR="008E33BF">
              <w:rPr>
                <w:noProof/>
                <w:webHidden/>
              </w:rPr>
              <w:t>50</w:t>
            </w:r>
            <w:r w:rsidR="004360E3">
              <w:rPr>
                <w:noProof/>
                <w:webHidden/>
              </w:rPr>
              <w:fldChar w:fldCharType="end"/>
            </w:r>
          </w:hyperlink>
        </w:p>
        <w:p w:rsidR="004360E3" w:rsidRDefault="00122405">
          <w:pPr>
            <w:pStyle w:val="Spistreci2"/>
            <w:rPr>
              <w:smallCaps w:val="0"/>
              <w:noProof/>
              <w:sz w:val="22"/>
              <w:szCs w:val="22"/>
              <w:lang w:eastAsia="pl-PL"/>
            </w:rPr>
          </w:pPr>
          <w:hyperlink w:anchor="_Toc480808958" w:history="1">
            <w:r w:rsidR="004360E3" w:rsidRPr="00952528">
              <w:rPr>
                <w:rStyle w:val="Hipercze"/>
                <w:noProof/>
              </w:rPr>
              <w:t>3.4.</w:t>
            </w:r>
            <w:r w:rsidR="004360E3">
              <w:rPr>
                <w:smallCaps w:val="0"/>
                <w:noProof/>
                <w:sz w:val="22"/>
                <w:szCs w:val="22"/>
                <w:lang w:eastAsia="pl-PL"/>
              </w:rPr>
              <w:tab/>
            </w:r>
            <w:r w:rsidR="004360E3" w:rsidRPr="00952528">
              <w:rPr>
                <w:rStyle w:val="Hipercze"/>
                <w:noProof/>
              </w:rPr>
              <w:t>Szyna Usług (ESB)</w:t>
            </w:r>
            <w:r w:rsidR="004360E3">
              <w:rPr>
                <w:noProof/>
                <w:webHidden/>
              </w:rPr>
              <w:tab/>
            </w:r>
            <w:r w:rsidR="004360E3">
              <w:rPr>
                <w:noProof/>
                <w:webHidden/>
              </w:rPr>
              <w:fldChar w:fldCharType="begin"/>
            </w:r>
            <w:r w:rsidR="004360E3">
              <w:rPr>
                <w:noProof/>
                <w:webHidden/>
              </w:rPr>
              <w:instrText xml:space="preserve"> PAGEREF _Toc480808958 \h </w:instrText>
            </w:r>
            <w:r w:rsidR="004360E3">
              <w:rPr>
                <w:noProof/>
                <w:webHidden/>
              </w:rPr>
            </w:r>
            <w:r w:rsidR="004360E3">
              <w:rPr>
                <w:noProof/>
                <w:webHidden/>
              </w:rPr>
              <w:fldChar w:fldCharType="separate"/>
            </w:r>
            <w:r w:rsidR="008E33BF">
              <w:rPr>
                <w:noProof/>
                <w:webHidden/>
              </w:rPr>
              <w:t>66</w:t>
            </w:r>
            <w:r w:rsidR="004360E3">
              <w:rPr>
                <w:noProof/>
                <w:webHidden/>
              </w:rPr>
              <w:fldChar w:fldCharType="end"/>
            </w:r>
          </w:hyperlink>
        </w:p>
        <w:p w:rsidR="004360E3" w:rsidRDefault="00122405">
          <w:pPr>
            <w:pStyle w:val="Spistreci2"/>
            <w:rPr>
              <w:smallCaps w:val="0"/>
              <w:noProof/>
              <w:sz w:val="22"/>
              <w:szCs w:val="22"/>
              <w:lang w:eastAsia="pl-PL"/>
            </w:rPr>
          </w:pPr>
          <w:hyperlink w:anchor="_Toc480808959" w:history="1">
            <w:r w:rsidR="004360E3" w:rsidRPr="00952528">
              <w:rPr>
                <w:rStyle w:val="Hipercze"/>
                <w:noProof/>
              </w:rPr>
              <w:t>3.5.</w:t>
            </w:r>
            <w:r w:rsidR="004360E3">
              <w:rPr>
                <w:smallCaps w:val="0"/>
                <w:noProof/>
                <w:sz w:val="22"/>
                <w:szCs w:val="22"/>
                <w:lang w:eastAsia="pl-PL"/>
              </w:rPr>
              <w:tab/>
            </w:r>
            <w:r w:rsidR="004360E3" w:rsidRPr="00952528">
              <w:rPr>
                <w:rStyle w:val="Hipercze"/>
                <w:noProof/>
              </w:rPr>
              <w:t>System bazodanowy (SBD)</w:t>
            </w:r>
            <w:r w:rsidR="004360E3">
              <w:rPr>
                <w:noProof/>
                <w:webHidden/>
              </w:rPr>
              <w:tab/>
            </w:r>
            <w:r w:rsidR="004360E3">
              <w:rPr>
                <w:noProof/>
                <w:webHidden/>
              </w:rPr>
              <w:fldChar w:fldCharType="begin"/>
            </w:r>
            <w:r w:rsidR="004360E3">
              <w:rPr>
                <w:noProof/>
                <w:webHidden/>
              </w:rPr>
              <w:instrText xml:space="preserve"> PAGEREF _Toc480808959 \h </w:instrText>
            </w:r>
            <w:r w:rsidR="004360E3">
              <w:rPr>
                <w:noProof/>
                <w:webHidden/>
              </w:rPr>
            </w:r>
            <w:r w:rsidR="004360E3">
              <w:rPr>
                <w:noProof/>
                <w:webHidden/>
              </w:rPr>
              <w:fldChar w:fldCharType="separate"/>
            </w:r>
            <w:r w:rsidR="008E33BF">
              <w:rPr>
                <w:noProof/>
                <w:webHidden/>
              </w:rPr>
              <w:t>66</w:t>
            </w:r>
            <w:r w:rsidR="004360E3">
              <w:rPr>
                <w:noProof/>
                <w:webHidden/>
              </w:rPr>
              <w:fldChar w:fldCharType="end"/>
            </w:r>
          </w:hyperlink>
        </w:p>
        <w:p w:rsidR="004360E3" w:rsidRDefault="00122405">
          <w:pPr>
            <w:pStyle w:val="Spistreci2"/>
            <w:rPr>
              <w:smallCaps w:val="0"/>
              <w:noProof/>
              <w:sz w:val="22"/>
              <w:szCs w:val="22"/>
              <w:lang w:eastAsia="pl-PL"/>
            </w:rPr>
          </w:pPr>
          <w:hyperlink w:anchor="_Toc480808960" w:history="1">
            <w:r w:rsidR="004360E3" w:rsidRPr="00952528">
              <w:rPr>
                <w:rStyle w:val="Hipercze"/>
                <w:noProof/>
              </w:rPr>
              <w:t>3.6.</w:t>
            </w:r>
            <w:r w:rsidR="004360E3">
              <w:rPr>
                <w:smallCaps w:val="0"/>
                <w:noProof/>
                <w:sz w:val="22"/>
                <w:szCs w:val="22"/>
                <w:lang w:eastAsia="pl-PL"/>
              </w:rPr>
              <w:tab/>
            </w:r>
            <w:r w:rsidR="004360E3" w:rsidRPr="00952528">
              <w:rPr>
                <w:rStyle w:val="Hipercze"/>
                <w:noProof/>
              </w:rPr>
              <w:t>Wymagania wdrożeniowe</w:t>
            </w:r>
            <w:r w:rsidR="004360E3">
              <w:rPr>
                <w:noProof/>
                <w:webHidden/>
              </w:rPr>
              <w:tab/>
            </w:r>
            <w:r w:rsidR="004360E3">
              <w:rPr>
                <w:noProof/>
                <w:webHidden/>
              </w:rPr>
              <w:fldChar w:fldCharType="begin"/>
            </w:r>
            <w:r w:rsidR="004360E3">
              <w:rPr>
                <w:noProof/>
                <w:webHidden/>
              </w:rPr>
              <w:instrText xml:space="preserve"> PAGEREF _Toc480808960 \h </w:instrText>
            </w:r>
            <w:r w:rsidR="004360E3">
              <w:rPr>
                <w:noProof/>
                <w:webHidden/>
              </w:rPr>
            </w:r>
            <w:r w:rsidR="004360E3">
              <w:rPr>
                <w:noProof/>
                <w:webHidden/>
              </w:rPr>
              <w:fldChar w:fldCharType="separate"/>
            </w:r>
            <w:r w:rsidR="008E33BF">
              <w:rPr>
                <w:noProof/>
                <w:webHidden/>
              </w:rPr>
              <w:t>70</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61" w:history="1">
            <w:r w:rsidR="004360E3" w:rsidRPr="00952528">
              <w:rPr>
                <w:rStyle w:val="Hipercze"/>
                <w:noProof/>
              </w:rPr>
              <w:t>3.6.1.</w:t>
            </w:r>
            <w:r w:rsidR="004360E3">
              <w:rPr>
                <w:i w:val="0"/>
                <w:iCs w:val="0"/>
                <w:noProof/>
                <w:sz w:val="22"/>
                <w:szCs w:val="22"/>
                <w:lang w:eastAsia="pl-PL"/>
              </w:rPr>
              <w:tab/>
            </w:r>
            <w:r w:rsidR="004360E3" w:rsidRPr="00952528">
              <w:rPr>
                <w:rStyle w:val="Hipercze"/>
                <w:noProof/>
              </w:rPr>
              <w:t>Prace wdrożenie</w:t>
            </w:r>
            <w:r w:rsidR="004360E3">
              <w:rPr>
                <w:noProof/>
                <w:webHidden/>
              </w:rPr>
              <w:tab/>
            </w:r>
            <w:r w:rsidR="004360E3">
              <w:rPr>
                <w:noProof/>
                <w:webHidden/>
              </w:rPr>
              <w:fldChar w:fldCharType="begin"/>
            </w:r>
            <w:r w:rsidR="004360E3">
              <w:rPr>
                <w:noProof/>
                <w:webHidden/>
              </w:rPr>
              <w:instrText xml:space="preserve"> PAGEREF _Toc480808961 \h </w:instrText>
            </w:r>
            <w:r w:rsidR="004360E3">
              <w:rPr>
                <w:noProof/>
                <w:webHidden/>
              </w:rPr>
            </w:r>
            <w:r w:rsidR="004360E3">
              <w:rPr>
                <w:noProof/>
                <w:webHidden/>
              </w:rPr>
              <w:fldChar w:fldCharType="separate"/>
            </w:r>
            <w:r w:rsidR="008E33BF">
              <w:rPr>
                <w:noProof/>
                <w:webHidden/>
              </w:rPr>
              <w:t>70</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62" w:history="1">
            <w:r w:rsidR="004360E3" w:rsidRPr="00952528">
              <w:rPr>
                <w:rStyle w:val="Hipercze"/>
                <w:noProof/>
              </w:rPr>
              <w:t>3.6.2.</w:t>
            </w:r>
            <w:r w:rsidR="004360E3">
              <w:rPr>
                <w:i w:val="0"/>
                <w:iCs w:val="0"/>
                <w:noProof/>
                <w:sz w:val="22"/>
                <w:szCs w:val="22"/>
                <w:lang w:eastAsia="pl-PL"/>
              </w:rPr>
              <w:tab/>
            </w:r>
            <w:r w:rsidR="004360E3" w:rsidRPr="00952528">
              <w:rPr>
                <w:rStyle w:val="Hipercze"/>
                <w:noProof/>
              </w:rPr>
              <w:t>Szkolenia</w:t>
            </w:r>
            <w:r w:rsidR="004360E3">
              <w:rPr>
                <w:noProof/>
                <w:webHidden/>
              </w:rPr>
              <w:tab/>
            </w:r>
            <w:r w:rsidR="004360E3">
              <w:rPr>
                <w:noProof/>
                <w:webHidden/>
              </w:rPr>
              <w:fldChar w:fldCharType="begin"/>
            </w:r>
            <w:r w:rsidR="004360E3">
              <w:rPr>
                <w:noProof/>
                <w:webHidden/>
              </w:rPr>
              <w:instrText xml:space="preserve"> PAGEREF _Toc480808962 \h </w:instrText>
            </w:r>
            <w:r w:rsidR="004360E3">
              <w:rPr>
                <w:noProof/>
                <w:webHidden/>
              </w:rPr>
            </w:r>
            <w:r w:rsidR="004360E3">
              <w:rPr>
                <w:noProof/>
                <w:webHidden/>
              </w:rPr>
              <w:fldChar w:fldCharType="separate"/>
            </w:r>
            <w:r w:rsidR="008E33BF">
              <w:rPr>
                <w:noProof/>
                <w:webHidden/>
              </w:rPr>
              <w:t>70</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63" w:history="1">
            <w:r w:rsidR="004360E3" w:rsidRPr="00952528">
              <w:rPr>
                <w:rStyle w:val="Hipercze"/>
                <w:noProof/>
              </w:rPr>
              <w:t>3.6.3.</w:t>
            </w:r>
            <w:r w:rsidR="004360E3">
              <w:rPr>
                <w:i w:val="0"/>
                <w:iCs w:val="0"/>
                <w:noProof/>
                <w:sz w:val="22"/>
                <w:szCs w:val="22"/>
                <w:lang w:eastAsia="pl-PL"/>
              </w:rPr>
              <w:tab/>
            </w:r>
            <w:r w:rsidR="004360E3" w:rsidRPr="00952528">
              <w:rPr>
                <w:rStyle w:val="Hipercze"/>
                <w:noProof/>
              </w:rPr>
              <w:t>Formularze elektroniczne ePUAP</w:t>
            </w:r>
            <w:r w:rsidR="004360E3">
              <w:rPr>
                <w:noProof/>
                <w:webHidden/>
              </w:rPr>
              <w:tab/>
            </w:r>
            <w:r w:rsidR="004360E3">
              <w:rPr>
                <w:noProof/>
                <w:webHidden/>
              </w:rPr>
              <w:fldChar w:fldCharType="begin"/>
            </w:r>
            <w:r w:rsidR="004360E3">
              <w:rPr>
                <w:noProof/>
                <w:webHidden/>
              </w:rPr>
              <w:instrText xml:space="preserve"> PAGEREF _Toc480808963 \h </w:instrText>
            </w:r>
            <w:r w:rsidR="004360E3">
              <w:rPr>
                <w:noProof/>
                <w:webHidden/>
              </w:rPr>
            </w:r>
            <w:r w:rsidR="004360E3">
              <w:rPr>
                <w:noProof/>
                <w:webHidden/>
              </w:rPr>
              <w:fldChar w:fldCharType="separate"/>
            </w:r>
            <w:r w:rsidR="008E33BF">
              <w:rPr>
                <w:noProof/>
                <w:webHidden/>
              </w:rPr>
              <w:t>71</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64" w:history="1">
            <w:r w:rsidR="004360E3" w:rsidRPr="00952528">
              <w:rPr>
                <w:rStyle w:val="Hipercze"/>
                <w:noProof/>
              </w:rPr>
              <w:t>3.6.4.</w:t>
            </w:r>
            <w:r w:rsidR="004360E3">
              <w:rPr>
                <w:i w:val="0"/>
                <w:iCs w:val="0"/>
                <w:noProof/>
                <w:sz w:val="22"/>
                <w:szCs w:val="22"/>
                <w:lang w:eastAsia="pl-PL"/>
              </w:rPr>
              <w:tab/>
            </w:r>
            <w:r w:rsidR="004360E3" w:rsidRPr="00952528">
              <w:rPr>
                <w:rStyle w:val="Hipercze"/>
                <w:noProof/>
              </w:rPr>
              <w:t>Gwarancja dla Zintegrowanego Systemu e-Usług</w:t>
            </w:r>
            <w:r w:rsidR="004360E3">
              <w:rPr>
                <w:noProof/>
                <w:webHidden/>
              </w:rPr>
              <w:tab/>
            </w:r>
            <w:r w:rsidR="004360E3">
              <w:rPr>
                <w:noProof/>
                <w:webHidden/>
              </w:rPr>
              <w:fldChar w:fldCharType="begin"/>
            </w:r>
            <w:r w:rsidR="004360E3">
              <w:rPr>
                <w:noProof/>
                <w:webHidden/>
              </w:rPr>
              <w:instrText xml:space="preserve"> PAGEREF _Toc480808964 \h </w:instrText>
            </w:r>
            <w:r w:rsidR="004360E3">
              <w:rPr>
                <w:noProof/>
                <w:webHidden/>
              </w:rPr>
            </w:r>
            <w:r w:rsidR="004360E3">
              <w:rPr>
                <w:noProof/>
                <w:webHidden/>
              </w:rPr>
              <w:fldChar w:fldCharType="separate"/>
            </w:r>
            <w:r w:rsidR="008E33BF">
              <w:rPr>
                <w:noProof/>
                <w:webHidden/>
              </w:rPr>
              <w:t>74</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65" w:history="1">
            <w:r w:rsidR="004360E3" w:rsidRPr="00952528">
              <w:rPr>
                <w:rStyle w:val="Hipercze"/>
                <w:noProof/>
              </w:rPr>
              <w:t>3.6.5.</w:t>
            </w:r>
            <w:r w:rsidR="004360E3">
              <w:rPr>
                <w:i w:val="0"/>
                <w:iCs w:val="0"/>
                <w:noProof/>
                <w:sz w:val="22"/>
                <w:szCs w:val="22"/>
                <w:lang w:eastAsia="pl-PL"/>
              </w:rPr>
              <w:tab/>
            </w:r>
            <w:r w:rsidR="004360E3" w:rsidRPr="00952528">
              <w:rPr>
                <w:rStyle w:val="Hipercze"/>
                <w:noProof/>
              </w:rPr>
              <w:t>Asysta techniczna dla Zintegrowanego Systemu e-Usług</w:t>
            </w:r>
            <w:r w:rsidR="004360E3">
              <w:rPr>
                <w:noProof/>
                <w:webHidden/>
              </w:rPr>
              <w:tab/>
            </w:r>
            <w:r w:rsidR="004360E3">
              <w:rPr>
                <w:noProof/>
                <w:webHidden/>
              </w:rPr>
              <w:fldChar w:fldCharType="begin"/>
            </w:r>
            <w:r w:rsidR="004360E3">
              <w:rPr>
                <w:noProof/>
                <w:webHidden/>
              </w:rPr>
              <w:instrText xml:space="preserve"> PAGEREF _Toc480808965 \h </w:instrText>
            </w:r>
            <w:r w:rsidR="004360E3">
              <w:rPr>
                <w:noProof/>
                <w:webHidden/>
              </w:rPr>
            </w:r>
            <w:r w:rsidR="004360E3">
              <w:rPr>
                <w:noProof/>
                <w:webHidden/>
              </w:rPr>
              <w:fldChar w:fldCharType="separate"/>
            </w:r>
            <w:r w:rsidR="008E33BF">
              <w:rPr>
                <w:noProof/>
                <w:webHidden/>
              </w:rPr>
              <w:t>75</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66" w:history="1">
            <w:r w:rsidR="004360E3" w:rsidRPr="00952528">
              <w:rPr>
                <w:rStyle w:val="Hipercze"/>
                <w:noProof/>
              </w:rPr>
              <w:t>3.6.6.</w:t>
            </w:r>
            <w:r w:rsidR="004360E3">
              <w:rPr>
                <w:i w:val="0"/>
                <w:iCs w:val="0"/>
                <w:noProof/>
                <w:sz w:val="22"/>
                <w:szCs w:val="22"/>
                <w:lang w:eastAsia="pl-PL"/>
              </w:rPr>
              <w:tab/>
            </w:r>
            <w:r w:rsidR="004360E3" w:rsidRPr="00952528">
              <w:rPr>
                <w:rStyle w:val="Hipercze"/>
                <w:noProof/>
              </w:rPr>
              <w:t>Wymagana dokumentacja</w:t>
            </w:r>
            <w:r w:rsidR="004360E3">
              <w:rPr>
                <w:noProof/>
                <w:webHidden/>
              </w:rPr>
              <w:tab/>
            </w:r>
            <w:r w:rsidR="004360E3">
              <w:rPr>
                <w:noProof/>
                <w:webHidden/>
              </w:rPr>
              <w:fldChar w:fldCharType="begin"/>
            </w:r>
            <w:r w:rsidR="004360E3">
              <w:rPr>
                <w:noProof/>
                <w:webHidden/>
              </w:rPr>
              <w:instrText xml:space="preserve"> PAGEREF _Toc480808966 \h </w:instrText>
            </w:r>
            <w:r w:rsidR="004360E3">
              <w:rPr>
                <w:noProof/>
                <w:webHidden/>
              </w:rPr>
            </w:r>
            <w:r w:rsidR="004360E3">
              <w:rPr>
                <w:noProof/>
                <w:webHidden/>
              </w:rPr>
              <w:fldChar w:fldCharType="separate"/>
            </w:r>
            <w:r w:rsidR="008E33BF">
              <w:rPr>
                <w:noProof/>
                <w:webHidden/>
              </w:rPr>
              <w:t>75</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67" w:history="1">
            <w:r w:rsidR="004360E3" w:rsidRPr="00952528">
              <w:rPr>
                <w:rStyle w:val="Hipercze"/>
                <w:noProof/>
              </w:rPr>
              <w:t>3.6.6.1.</w:t>
            </w:r>
            <w:r w:rsidR="004360E3">
              <w:rPr>
                <w:noProof/>
                <w:sz w:val="22"/>
                <w:szCs w:val="22"/>
                <w:lang w:eastAsia="pl-PL"/>
              </w:rPr>
              <w:tab/>
            </w:r>
            <w:r w:rsidR="004360E3" w:rsidRPr="00952528">
              <w:rPr>
                <w:rStyle w:val="Hipercze"/>
                <w:noProof/>
              </w:rPr>
              <w:t>Wymagania ogólne</w:t>
            </w:r>
            <w:r w:rsidR="004360E3">
              <w:rPr>
                <w:noProof/>
                <w:webHidden/>
              </w:rPr>
              <w:tab/>
            </w:r>
            <w:r w:rsidR="004360E3">
              <w:rPr>
                <w:noProof/>
                <w:webHidden/>
              </w:rPr>
              <w:fldChar w:fldCharType="begin"/>
            </w:r>
            <w:r w:rsidR="004360E3">
              <w:rPr>
                <w:noProof/>
                <w:webHidden/>
              </w:rPr>
              <w:instrText xml:space="preserve"> PAGEREF _Toc480808967 \h </w:instrText>
            </w:r>
            <w:r w:rsidR="004360E3">
              <w:rPr>
                <w:noProof/>
                <w:webHidden/>
              </w:rPr>
            </w:r>
            <w:r w:rsidR="004360E3">
              <w:rPr>
                <w:noProof/>
                <w:webHidden/>
              </w:rPr>
              <w:fldChar w:fldCharType="separate"/>
            </w:r>
            <w:r w:rsidR="008E33BF">
              <w:rPr>
                <w:noProof/>
                <w:webHidden/>
              </w:rPr>
              <w:t>75</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68" w:history="1">
            <w:r w:rsidR="004360E3" w:rsidRPr="00952528">
              <w:rPr>
                <w:rStyle w:val="Hipercze"/>
                <w:rFonts w:cs="Arial"/>
                <w:noProof/>
              </w:rPr>
              <w:t>3.6.6.2.</w:t>
            </w:r>
            <w:r w:rsidR="004360E3">
              <w:rPr>
                <w:noProof/>
                <w:sz w:val="22"/>
                <w:szCs w:val="22"/>
                <w:lang w:eastAsia="pl-PL"/>
              </w:rPr>
              <w:tab/>
            </w:r>
            <w:r w:rsidR="004360E3" w:rsidRPr="00952528">
              <w:rPr>
                <w:rStyle w:val="Hipercze"/>
                <w:noProof/>
              </w:rPr>
              <w:t>Dokumentacja Administratora „Rozwiązania”</w:t>
            </w:r>
            <w:r w:rsidR="004360E3">
              <w:rPr>
                <w:noProof/>
                <w:webHidden/>
              </w:rPr>
              <w:tab/>
            </w:r>
            <w:r w:rsidR="004360E3">
              <w:rPr>
                <w:noProof/>
                <w:webHidden/>
              </w:rPr>
              <w:fldChar w:fldCharType="begin"/>
            </w:r>
            <w:r w:rsidR="004360E3">
              <w:rPr>
                <w:noProof/>
                <w:webHidden/>
              </w:rPr>
              <w:instrText xml:space="preserve"> PAGEREF _Toc480808968 \h </w:instrText>
            </w:r>
            <w:r w:rsidR="004360E3">
              <w:rPr>
                <w:noProof/>
                <w:webHidden/>
              </w:rPr>
            </w:r>
            <w:r w:rsidR="004360E3">
              <w:rPr>
                <w:noProof/>
                <w:webHidden/>
              </w:rPr>
              <w:fldChar w:fldCharType="separate"/>
            </w:r>
            <w:r w:rsidR="008E33BF">
              <w:rPr>
                <w:noProof/>
                <w:webHidden/>
              </w:rPr>
              <w:t>75</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69" w:history="1">
            <w:r w:rsidR="004360E3" w:rsidRPr="00952528">
              <w:rPr>
                <w:rStyle w:val="Hipercze"/>
                <w:noProof/>
              </w:rPr>
              <w:t>3.6.6.3.</w:t>
            </w:r>
            <w:r w:rsidR="004360E3">
              <w:rPr>
                <w:noProof/>
                <w:sz w:val="22"/>
                <w:szCs w:val="22"/>
                <w:lang w:eastAsia="pl-PL"/>
              </w:rPr>
              <w:tab/>
            </w:r>
            <w:r w:rsidR="004360E3" w:rsidRPr="00952528">
              <w:rPr>
                <w:rStyle w:val="Hipercze"/>
                <w:noProof/>
              </w:rPr>
              <w:t>Dokumentacja użytkownika „Rozwiązania”</w:t>
            </w:r>
            <w:r w:rsidR="004360E3">
              <w:rPr>
                <w:noProof/>
                <w:webHidden/>
              </w:rPr>
              <w:tab/>
            </w:r>
            <w:r w:rsidR="004360E3">
              <w:rPr>
                <w:noProof/>
                <w:webHidden/>
              </w:rPr>
              <w:fldChar w:fldCharType="begin"/>
            </w:r>
            <w:r w:rsidR="004360E3">
              <w:rPr>
                <w:noProof/>
                <w:webHidden/>
              </w:rPr>
              <w:instrText xml:space="preserve"> PAGEREF _Toc480808969 \h </w:instrText>
            </w:r>
            <w:r w:rsidR="004360E3">
              <w:rPr>
                <w:noProof/>
                <w:webHidden/>
              </w:rPr>
            </w:r>
            <w:r w:rsidR="004360E3">
              <w:rPr>
                <w:noProof/>
                <w:webHidden/>
              </w:rPr>
              <w:fldChar w:fldCharType="separate"/>
            </w:r>
            <w:r w:rsidR="008E33BF">
              <w:rPr>
                <w:noProof/>
                <w:webHidden/>
              </w:rPr>
              <w:t>76</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70" w:history="1">
            <w:r w:rsidR="004360E3" w:rsidRPr="00952528">
              <w:rPr>
                <w:rStyle w:val="Hipercze"/>
                <w:noProof/>
              </w:rPr>
              <w:t>3.6.6.4.</w:t>
            </w:r>
            <w:r w:rsidR="004360E3">
              <w:rPr>
                <w:noProof/>
                <w:sz w:val="22"/>
                <w:szCs w:val="22"/>
                <w:lang w:eastAsia="pl-PL"/>
              </w:rPr>
              <w:tab/>
            </w:r>
            <w:r w:rsidR="004360E3" w:rsidRPr="00952528">
              <w:rPr>
                <w:rStyle w:val="Hipercze"/>
                <w:noProof/>
              </w:rPr>
              <w:t>Dokumentacja powykonawcza „Rozwiązania”</w:t>
            </w:r>
            <w:r w:rsidR="004360E3">
              <w:rPr>
                <w:noProof/>
                <w:webHidden/>
              </w:rPr>
              <w:tab/>
            </w:r>
            <w:r w:rsidR="004360E3">
              <w:rPr>
                <w:noProof/>
                <w:webHidden/>
              </w:rPr>
              <w:fldChar w:fldCharType="begin"/>
            </w:r>
            <w:r w:rsidR="004360E3">
              <w:rPr>
                <w:noProof/>
                <w:webHidden/>
              </w:rPr>
              <w:instrText xml:space="preserve"> PAGEREF _Toc480808970 \h </w:instrText>
            </w:r>
            <w:r w:rsidR="004360E3">
              <w:rPr>
                <w:noProof/>
                <w:webHidden/>
              </w:rPr>
            </w:r>
            <w:r w:rsidR="004360E3">
              <w:rPr>
                <w:noProof/>
                <w:webHidden/>
              </w:rPr>
              <w:fldChar w:fldCharType="separate"/>
            </w:r>
            <w:r w:rsidR="008E33BF">
              <w:rPr>
                <w:noProof/>
                <w:webHidden/>
              </w:rPr>
              <w:t>76</w:t>
            </w:r>
            <w:r w:rsidR="004360E3">
              <w:rPr>
                <w:noProof/>
                <w:webHidden/>
              </w:rPr>
              <w:fldChar w:fldCharType="end"/>
            </w:r>
          </w:hyperlink>
        </w:p>
        <w:p w:rsidR="004360E3" w:rsidRDefault="00122405">
          <w:pPr>
            <w:pStyle w:val="Spistreci4"/>
            <w:tabs>
              <w:tab w:val="left" w:pos="1542"/>
              <w:tab w:val="right" w:leader="dot" w:pos="9060"/>
            </w:tabs>
            <w:rPr>
              <w:noProof/>
              <w:sz w:val="22"/>
              <w:szCs w:val="22"/>
              <w:lang w:eastAsia="pl-PL"/>
            </w:rPr>
          </w:pPr>
          <w:hyperlink w:anchor="_Toc480808971" w:history="1">
            <w:r w:rsidR="004360E3" w:rsidRPr="00952528">
              <w:rPr>
                <w:rStyle w:val="Hipercze"/>
                <w:noProof/>
              </w:rPr>
              <w:t>3.6.6.5.</w:t>
            </w:r>
            <w:r w:rsidR="004360E3">
              <w:rPr>
                <w:noProof/>
                <w:sz w:val="22"/>
                <w:szCs w:val="22"/>
                <w:lang w:eastAsia="pl-PL"/>
              </w:rPr>
              <w:tab/>
            </w:r>
            <w:r w:rsidR="004360E3" w:rsidRPr="00952528">
              <w:rPr>
                <w:rStyle w:val="Hipercze"/>
                <w:noProof/>
              </w:rPr>
              <w:t>Dokumentacja Migracji danych</w:t>
            </w:r>
            <w:r w:rsidR="004360E3">
              <w:rPr>
                <w:noProof/>
                <w:webHidden/>
              </w:rPr>
              <w:tab/>
            </w:r>
            <w:r w:rsidR="004360E3">
              <w:rPr>
                <w:noProof/>
                <w:webHidden/>
              </w:rPr>
              <w:fldChar w:fldCharType="begin"/>
            </w:r>
            <w:r w:rsidR="004360E3">
              <w:rPr>
                <w:noProof/>
                <w:webHidden/>
              </w:rPr>
              <w:instrText xml:space="preserve"> PAGEREF _Toc480808971 \h </w:instrText>
            </w:r>
            <w:r w:rsidR="004360E3">
              <w:rPr>
                <w:noProof/>
                <w:webHidden/>
              </w:rPr>
            </w:r>
            <w:r w:rsidR="004360E3">
              <w:rPr>
                <w:noProof/>
                <w:webHidden/>
              </w:rPr>
              <w:fldChar w:fldCharType="separate"/>
            </w:r>
            <w:r w:rsidR="008E33BF">
              <w:rPr>
                <w:noProof/>
                <w:webHidden/>
              </w:rPr>
              <w:t>77</w:t>
            </w:r>
            <w:r w:rsidR="004360E3">
              <w:rPr>
                <w:noProof/>
                <w:webHidden/>
              </w:rPr>
              <w:fldChar w:fldCharType="end"/>
            </w:r>
          </w:hyperlink>
        </w:p>
        <w:p w:rsidR="004360E3" w:rsidRDefault="00122405">
          <w:pPr>
            <w:pStyle w:val="Spistreci3"/>
            <w:rPr>
              <w:i w:val="0"/>
              <w:iCs w:val="0"/>
              <w:noProof/>
              <w:sz w:val="22"/>
              <w:szCs w:val="22"/>
              <w:lang w:eastAsia="pl-PL"/>
            </w:rPr>
          </w:pPr>
          <w:hyperlink w:anchor="_Toc480808972" w:history="1">
            <w:r w:rsidR="004360E3" w:rsidRPr="00952528">
              <w:rPr>
                <w:rStyle w:val="Hipercze"/>
                <w:noProof/>
              </w:rPr>
              <w:t>3.6.7.</w:t>
            </w:r>
            <w:r w:rsidR="004360E3">
              <w:rPr>
                <w:i w:val="0"/>
                <w:iCs w:val="0"/>
                <w:noProof/>
                <w:sz w:val="22"/>
                <w:szCs w:val="22"/>
                <w:lang w:eastAsia="pl-PL"/>
              </w:rPr>
              <w:tab/>
            </w:r>
            <w:r w:rsidR="004360E3" w:rsidRPr="00952528">
              <w:rPr>
                <w:rStyle w:val="Hipercze"/>
                <w:noProof/>
              </w:rPr>
              <w:t>Kody źródłowe</w:t>
            </w:r>
            <w:r w:rsidR="004360E3">
              <w:rPr>
                <w:noProof/>
                <w:webHidden/>
              </w:rPr>
              <w:tab/>
            </w:r>
            <w:r w:rsidR="004360E3">
              <w:rPr>
                <w:noProof/>
                <w:webHidden/>
              </w:rPr>
              <w:fldChar w:fldCharType="begin"/>
            </w:r>
            <w:r w:rsidR="004360E3">
              <w:rPr>
                <w:noProof/>
                <w:webHidden/>
              </w:rPr>
              <w:instrText xml:space="preserve"> PAGEREF _Toc480808972 \h </w:instrText>
            </w:r>
            <w:r w:rsidR="004360E3">
              <w:rPr>
                <w:noProof/>
                <w:webHidden/>
              </w:rPr>
            </w:r>
            <w:r w:rsidR="004360E3">
              <w:rPr>
                <w:noProof/>
                <w:webHidden/>
              </w:rPr>
              <w:fldChar w:fldCharType="separate"/>
            </w:r>
            <w:r w:rsidR="008E33BF">
              <w:rPr>
                <w:noProof/>
                <w:webHidden/>
              </w:rPr>
              <w:t>77</w:t>
            </w:r>
            <w:r w:rsidR="004360E3">
              <w:rPr>
                <w:noProof/>
                <w:webHidden/>
              </w:rPr>
              <w:fldChar w:fldCharType="end"/>
            </w:r>
          </w:hyperlink>
        </w:p>
        <w:p w:rsidR="00810927" w:rsidRPr="003624D8" w:rsidRDefault="008D2E36" w:rsidP="006E4B6E">
          <w:pPr>
            <w:pStyle w:val="Spistreci1"/>
          </w:pPr>
          <w:r w:rsidRPr="003624D8">
            <w:rPr>
              <w:rFonts w:eastAsiaTheme="majorEastAsia"/>
              <w:i/>
            </w:rPr>
            <w:fldChar w:fldCharType="end"/>
          </w:r>
        </w:p>
      </w:sdtContent>
    </w:sdt>
    <w:bookmarkEnd w:id="18" w:displacedByCustomXml="prev"/>
    <w:bookmarkEnd w:id="17" w:displacedByCustomXml="prev"/>
    <w:bookmarkEnd w:id="16" w:displacedByCustomXml="prev"/>
    <w:bookmarkEnd w:id="15" w:displacedByCustomXml="prev"/>
    <w:bookmarkStart w:id="20" w:name="_Toc401926874" w:displacedByCustomXml="prev"/>
    <w:bookmarkStart w:id="21" w:name="_Toc401926506" w:displacedByCustomXml="prev"/>
    <w:bookmarkStart w:id="22" w:name="_Toc401926492" w:displacedByCustomXml="prev"/>
    <w:bookmarkStart w:id="23" w:name="_Toc401926373" w:displacedByCustomXml="prev"/>
    <w:p w:rsidR="00F20C31" w:rsidRDefault="00F20C31">
      <w:pPr>
        <w:spacing w:after="0" w:line="240" w:lineRule="auto"/>
        <w:jc w:val="left"/>
        <w:rPr>
          <w:rStyle w:val="Kod"/>
          <w:rFonts w:ascii="Arial" w:eastAsiaTheme="minorEastAsia" w:hAnsi="Arial" w:cs="Arial"/>
          <w:sz w:val="20"/>
          <w:szCs w:val="20"/>
          <w:lang w:eastAsia="en-US"/>
        </w:rPr>
      </w:pPr>
      <w:r>
        <w:rPr>
          <w:rStyle w:val="Kod"/>
          <w:rFonts w:ascii="Arial" w:hAnsi="Arial" w:cs="Arial"/>
        </w:rPr>
        <w:br w:type="page"/>
      </w:r>
    </w:p>
    <w:p w:rsidR="00330A99" w:rsidRPr="003624D8" w:rsidRDefault="00F16623" w:rsidP="00F20C31">
      <w:pPr>
        <w:pStyle w:val="Nagwek1"/>
        <w:rPr>
          <w:rStyle w:val="Kod"/>
          <w:rFonts w:ascii="Arial" w:hAnsi="Arial"/>
          <w:i/>
          <w:szCs w:val="20"/>
        </w:rPr>
      </w:pPr>
      <w:bookmarkStart w:id="24" w:name="_Toc480808897"/>
      <w:r w:rsidRPr="003624D8">
        <w:lastRenderedPageBreak/>
        <w:t>Słownik</w:t>
      </w:r>
      <w:bookmarkEnd w:id="24"/>
    </w:p>
    <w:tbl>
      <w:tblPr>
        <w:tblStyle w:val="Tabela-Siatka"/>
        <w:tblW w:w="0" w:type="auto"/>
        <w:tblLook w:val="04A0" w:firstRow="1" w:lastRow="0" w:firstColumn="1" w:lastColumn="0" w:noHBand="0" w:noVBand="1"/>
      </w:tblPr>
      <w:tblGrid>
        <w:gridCol w:w="4530"/>
        <w:gridCol w:w="4530"/>
      </w:tblGrid>
      <w:tr w:rsidR="006D4DE1" w:rsidRPr="003624D8" w:rsidTr="00F0114A">
        <w:tc>
          <w:tcPr>
            <w:tcW w:w="4530" w:type="dxa"/>
          </w:tcPr>
          <w:p w:rsidR="006D4DE1" w:rsidRPr="003624D8" w:rsidRDefault="006D4DE1" w:rsidP="000D3F5D">
            <w:pPr>
              <w:pStyle w:val="Bezodstpw"/>
              <w:rPr>
                <w:rStyle w:val="Kod"/>
                <w:rFonts w:ascii="Arial" w:hAnsi="Arial" w:cs="Arial"/>
              </w:rPr>
            </w:pPr>
            <w:r w:rsidRPr="003624D8">
              <w:rPr>
                <w:rStyle w:val="Kod"/>
                <w:rFonts w:ascii="Arial" w:hAnsi="Arial" w:cs="Arial"/>
              </w:rPr>
              <w:t>Nazwa</w:t>
            </w:r>
          </w:p>
        </w:tc>
        <w:tc>
          <w:tcPr>
            <w:tcW w:w="4530" w:type="dxa"/>
          </w:tcPr>
          <w:p w:rsidR="006D4DE1" w:rsidRPr="003624D8" w:rsidRDefault="006D4DE1" w:rsidP="000D3F5D">
            <w:pPr>
              <w:pStyle w:val="Bezodstpw"/>
              <w:rPr>
                <w:rStyle w:val="Kod"/>
                <w:rFonts w:ascii="Arial" w:hAnsi="Arial" w:cs="Arial"/>
              </w:rPr>
            </w:pPr>
            <w:r w:rsidRPr="003624D8">
              <w:rPr>
                <w:rStyle w:val="Kod"/>
                <w:rFonts w:ascii="Arial" w:hAnsi="Arial" w:cs="Arial"/>
              </w:rPr>
              <w:t>Opis</w:t>
            </w:r>
          </w:p>
        </w:tc>
      </w:tr>
      <w:tr w:rsidR="006D4DE1" w:rsidRPr="003624D8" w:rsidTr="00F0114A">
        <w:tc>
          <w:tcPr>
            <w:tcW w:w="4530" w:type="dxa"/>
          </w:tcPr>
          <w:p w:rsidR="006D4DE1" w:rsidRPr="003624D8" w:rsidRDefault="006D4DE1" w:rsidP="000D3F5D">
            <w:pPr>
              <w:pStyle w:val="Bezodstpw"/>
              <w:rPr>
                <w:rStyle w:val="Kod"/>
                <w:rFonts w:ascii="Arial" w:hAnsi="Arial" w:cs="Arial"/>
                <w:b/>
              </w:rPr>
            </w:pPr>
            <w:r w:rsidRPr="003624D8">
              <w:rPr>
                <w:rFonts w:ascii="Arial" w:hAnsi="Arial" w:cs="Arial"/>
                <w:b/>
                <w:shd w:val="clear" w:color="auto" w:fill="FFFFFF"/>
              </w:rPr>
              <w:t xml:space="preserve">API </w:t>
            </w:r>
          </w:p>
        </w:tc>
        <w:tc>
          <w:tcPr>
            <w:tcW w:w="4530" w:type="dxa"/>
          </w:tcPr>
          <w:p w:rsidR="006D4DE1" w:rsidRPr="004B2770" w:rsidRDefault="006D4DE1" w:rsidP="000D3F5D">
            <w:pPr>
              <w:spacing w:after="0" w:line="240" w:lineRule="auto"/>
              <w:rPr>
                <w:rStyle w:val="Kod"/>
                <w:rFonts w:ascii="Arial" w:hAnsi="Arial" w:cs="Arial"/>
                <w:sz w:val="20"/>
                <w:szCs w:val="20"/>
              </w:rPr>
            </w:pPr>
            <w:r w:rsidRPr="003624D8">
              <w:rPr>
                <w:rFonts w:cs="Arial"/>
                <w:sz w:val="20"/>
                <w:szCs w:val="20"/>
              </w:rPr>
              <w:t>Application Programming Interface, interfejs programowania aplikacji – jest to sposób rozumiany, jako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klas obiektów i wymaganych protokołów komunikacyjnych. Elementem API jest dokumentacja techniczna umożliwiająca jego wykorzys</w:t>
            </w:r>
            <w:r w:rsidR="004B2770">
              <w:rPr>
                <w:rFonts w:cs="Arial"/>
                <w:sz w:val="20"/>
                <w:szCs w:val="20"/>
              </w:rPr>
              <w:t>tanie przez zewnętrzne systemy.</w:t>
            </w:r>
          </w:p>
        </w:tc>
      </w:tr>
      <w:tr w:rsidR="006D4DE1" w:rsidRPr="003624D8" w:rsidTr="00F0114A">
        <w:tc>
          <w:tcPr>
            <w:tcW w:w="4530" w:type="dxa"/>
          </w:tcPr>
          <w:p w:rsidR="006D4DE1" w:rsidRPr="003624D8" w:rsidRDefault="006D4DE1" w:rsidP="000D3F5D">
            <w:pPr>
              <w:pStyle w:val="Bezodstpw"/>
              <w:rPr>
                <w:rStyle w:val="Kod"/>
                <w:rFonts w:ascii="Arial" w:hAnsi="Arial" w:cs="Arial"/>
              </w:rPr>
            </w:pPr>
            <w:r w:rsidRPr="003624D8">
              <w:rPr>
                <w:rFonts w:ascii="Arial" w:hAnsi="Arial" w:cs="Arial"/>
                <w:b/>
              </w:rPr>
              <w:t>Administrator</w:t>
            </w:r>
          </w:p>
        </w:tc>
        <w:tc>
          <w:tcPr>
            <w:tcW w:w="4530" w:type="dxa"/>
          </w:tcPr>
          <w:p w:rsidR="006D4DE1" w:rsidRPr="003624D8" w:rsidRDefault="006D4DE1" w:rsidP="000D3F5D">
            <w:pPr>
              <w:pStyle w:val="Bezodstpw"/>
              <w:rPr>
                <w:rStyle w:val="Kod"/>
                <w:rFonts w:ascii="Arial" w:hAnsi="Arial" w:cs="Arial"/>
              </w:rPr>
            </w:pPr>
            <w:r w:rsidRPr="003624D8">
              <w:rPr>
                <w:rFonts w:ascii="Arial" w:hAnsi="Arial" w:cs="Arial"/>
              </w:rPr>
              <w:t>Użytkownik konfigurujący i zarządzający System i Infrastrukturą</w:t>
            </w:r>
          </w:p>
        </w:tc>
      </w:tr>
      <w:tr w:rsidR="006D4DE1" w:rsidRPr="003624D8" w:rsidTr="00F0114A">
        <w:tc>
          <w:tcPr>
            <w:tcW w:w="4530" w:type="dxa"/>
          </w:tcPr>
          <w:p w:rsidR="006D4DE1" w:rsidRPr="003624D8" w:rsidRDefault="006D4DE1" w:rsidP="000D3F5D">
            <w:pPr>
              <w:pStyle w:val="Bezodstpw"/>
              <w:rPr>
                <w:rStyle w:val="Kod"/>
                <w:rFonts w:ascii="Arial" w:hAnsi="Arial" w:cs="Arial"/>
              </w:rPr>
            </w:pPr>
            <w:r w:rsidRPr="003624D8">
              <w:rPr>
                <w:rFonts w:ascii="Arial" w:hAnsi="Arial" w:cs="Arial"/>
                <w:b/>
              </w:rPr>
              <w:t>Architektura systemu teleinformatycznego</w:t>
            </w:r>
          </w:p>
        </w:tc>
        <w:tc>
          <w:tcPr>
            <w:tcW w:w="4530" w:type="dxa"/>
          </w:tcPr>
          <w:p w:rsidR="006D4DE1" w:rsidRPr="003624D8" w:rsidRDefault="004B2770" w:rsidP="000D3F5D">
            <w:pPr>
              <w:pStyle w:val="Bezodstpw"/>
              <w:rPr>
                <w:rStyle w:val="Kod"/>
                <w:rFonts w:ascii="Arial" w:hAnsi="Arial" w:cs="Arial"/>
              </w:rPr>
            </w:pPr>
            <w:r>
              <w:rPr>
                <w:rFonts w:ascii="Arial" w:hAnsi="Arial" w:cs="Arial"/>
              </w:rPr>
              <w:t>O</w:t>
            </w:r>
            <w:r w:rsidR="006D4DE1" w:rsidRPr="003624D8">
              <w:rPr>
                <w:rFonts w:ascii="Arial" w:hAnsi="Arial" w:cs="Arial"/>
              </w:rPr>
              <w:t>pis składników systemu teleinformatycznego, powiązań i relacji pomiędzy tymi składnikami</w:t>
            </w:r>
            <w:r w:rsidR="007D6C0D">
              <w:rPr>
                <w:rFonts w:ascii="Arial" w:hAnsi="Arial" w:cs="Arial"/>
              </w:rPr>
              <w:t>.</w:t>
            </w:r>
          </w:p>
        </w:tc>
      </w:tr>
      <w:tr w:rsidR="006D4DE1" w:rsidRPr="003624D8" w:rsidTr="00F0114A">
        <w:tc>
          <w:tcPr>
            <w:tcW w:w="4530" w:type="dxa"/>
          </w:tcPr>
          <w:p w:rsidR="006D4DE1" w:rsidRPr="003624D8" w:rsidRDefault="006D4DE1" w:rsidP="000D3F5D">
            <w:pPr>
              <w:pStyle w:val="Bezodstpw"/>
              <w:rPr>
                <w:rStyle w:val="Kod"/>
                <w:rFonts w:ascii="Arial" w:hAnsi="Arial" w:cs="Arial"/>
              </w:rPr>
            </w:pPr>
            <w:r w:rsidRPr="003624D8">
              <w:rPr>
                <w:rFonts w:ascii="Arial" w:hAnsi="Arial" w:cs="Arial"/>
                <w:b/>
              </w:rPr>
              <w:t>Awaria</w:t>
            </w:r>
          </w:p>
        </w:tc>
        <w:tc>
          <w:tcPr>
            <w:tcW w:w="4530" w:type="dxa"/>
          </w:tcPr>
          <w:p w:rsidR="006D4DE1" w:rsidRPr="003624D8" w:rsidRDefault="004B2770" w:rsidP="000D3F5D">
            <w:pPr>
              <w:pStyle w:val="Bezodstpw"/>
              <w:rPr>
                <w:rStyle w:val="Kod"/>
                <w:rFonts w:ascii="Arial" w:hAnsi="Arial" w:cs="Arial"/>
              </w:rPr>
            </w:pPr>
            <w:r>
              <w:rPr>
                <w:rFonts w:ascii="Arial" w:hAnsi="Arial" w:cs="Arial"/>
              </w:rPr>
              <w:t>O</w:t>
            </w:r>
            <w:r w:rsidR="006D4DE1" w:rsidRPr="003624D8">
              <w:rPr>
                <w:rFonts w:ascii="Arial" w:hAnsi="Arial" w:cs="Arial"/>
              </w:rPr>
              <w:t>znacza sytuację, w której nie jest możliwe prawidłowe użytkowanie Systemu z powodu uszkodzenia lub utraty spójności danych, struktur danych, błędnego funkcjonowania platformy systemowo-sprzętowej lub innej przyczyny powodującej, że system nie działa zgodnie z wymaganiem zamówienia. Jednocześnie nie jest znane obejście umożliwiające realizację celu zadania</w:t>
            </w:r>
            <w:r w:rsidR="007D6C0D">
              <w:rPr>
                <w:rFonts w:ascii="Arial" w:hAnsi="Arial" w:cs="Arial"/>
              </w:rPr>
              <w:t>.</w:t>
            </w:r>
          </w:p>
        </w:tc>
      </w:tr>
      <w:tr w:rsidR="006D4DE1" w:rsidRPr="003624D8" w:rsidTr="00F0114A">
        <w:tc>
          <w:tcPr>
            <w:tcW w:w="4530" w:type="dxa"/>
          </w:tcPr>
          <w:p w:rsidR="006D4DE1" w:rsidRPr="003624D8" w:rsidRDefault="006D4DE1" w:rsidP="000D3F5D">
            <w:pPr>
              <w:pStyle w:val="Bezodstpw"/>
              <w:rPr>
                <w:rFonts w:ascii="Arial" w:hAnsi="Arial" w:cs="Arial"/>
                <w:b/>
              </w:rPr>
            </w:pPr>
            <w:r w:rsidRPr="003624D8">
              <w:rPr>
                <w:rFonts w:ascii="Arial" w:hAnsi="Arial" w:cs="Arial"/>
                <w:b/>
              </w:rPr>
              <w:t>Baza danych</w:t>
            </w:r>
          </w:p>
        </w:tc>
        <w:tc>
          <w:tcPr>
            <w:tcW w:w="4530" w:type="dxa"/>
          </w:tcPr>
          <w:p w:rsidR="006D4DE1" w:rsidRPr="003624D8" w:rsidRDefault="00226A4C" w:rsidP="000D3F5D">
            <w:pPr>
              <w:pStyle w:val="Bezodstpw"/>
              <w:rPr>
                <w:rFonts w:ascii="Arial" w:hAnsi="Arial" w:cs="Arial"/>
              </w:rPr>
            </w:pPr>
            <w:r>
              <w:rPr>
                <w:rFonts w:ascii="Arial" w:hAnsi="Arial" w:cs="Arial"/>
              </w:rPr>
              <w:t>Z</w:t>
            </w:r>
            <w:r w:rsidR="006D4DE1" w:rsidRPr="003624D8">
              <w:rPr>
                <w:rFonts w:ascii="Arial" w:hAnsi="Arial" w:cs="Arial"/>
              </w:rPr>
              <w:t>biór danych lub innych materiałów i elementów zgromadzonych według określonej systematyki lub metody, dostępnych środkami elektronicznymi</w:t>
            </w:r>
            <w:r w:rsidR="007D6C0D">
              <w:rPr>
                <w:rFonts w:ascii="Arial" w:hAnsi="Arial" w:cs="Arial"/>
              </w:rPr>
              <w:t>.</w:t>
            </w:r>
          </w:p>
        </w:tc>
      </w:tr>
      <w:tr w:rsidR="006D4DE1" w:rsidRPr="003624D8" w:rsidTr="00F0114A">
        <w:tc>
          <w:tcPr>
            <w:tcW w:w="4530" w:type="dxa"/>
          </w:tcPr>
          <w:p w:rsidR="006D4DE1" w:rsidRPr="003624D8" w:rsidRDefault="006D4DE1" w:rsidP="000D3F5D">
            <w:pPr>
              <w:pStyle w:val="Bezodstpw"/>
              <w:rPr>
                <w:rFonts w:ascii="Arial" w:hAnsi="Arial" w:cs="Arial"/>
                <w:b/>
              </w:rPr>
            </w:pPr>
            <w:r w:rsidRPr="003624D8">
              <w:rPr>
                <w:rFonts w:ascii="Arial" w:hAnsi="Arial" w:cs="Arial"/>
                <w:b/>
              </w:rPr>
              <w:t>Błąd</w:t>
            </w:r>
          </w:p>
        </w:tc>
        <w:tc>
          <w:tcPr>
            <w:tcW w:w="4530" w:type="dxa"/>
          </w:tcPr>
          <w:p w:rsidR="006D4DE1" w:rsidRPr="003624D8" w:rsidRDefault="00226A4C" w:rsidP="000D3F5D">
            <w:pPr>
              <w:pStyle w:val="Bezodstpw"/>
              <w:rPr>
                <w:rFonts w:ascii="Arial" w:hAnsi="Arial" w:cs="Arial"/>
              </w:rPr>
            </w:pPr>
            <w:r>
              <w:rPr>
                <w:rFonts w:ascii="Arial" w:hAnsi="Arial" w:cs="Arial"/>
              </w:rPr>
              <w:t>N</w:t>
            </w:r>
            <w:r w:rsidR="006D4DE1" w:rsidRPr="003624D8">
              <w:rPr>
                <w:rFonts w:ascii="Arial" w:hAnsi="Arial" w:cs="Arial"/>
              </w:rPr>
              <w:t>iezgodne z dokumentacją użytkową lub wymaganiami Zamawiającego określonymi w SIWZ, instrukcjami lub innych dokumentach wytworzonych w czasie wdrożenia, działanie Oprogramowania aplikacyjnego, systemowego, sprzętu lub działania innego oprogramowania (np. standardowego), w skutek, którego niezgodnie zadziałało Oprogramowanie aplikacyjne. Jednocześnie znane jest obejście umożliwiające realizację celu zadania.</w:t>
            </w:r>
          </w:p>
        </w:tc>
      </w:tr>
      <w:tr w:rsidR="006D4DE1" w:rsidRPr="003624D8" w:rsidTr="00F0114A">
        <w:tc>
          <w:tcPr>
            <w:tcW w:w="4530" w:type="dxa"/>
          </w:tcPr>
          <w:p w:rsidR="006D4DE1" w:rsidRPr="003624D8" w:rsidRDefault="006D4DE1" w:rsidP="000D3F5D">
            <w:pPr>
              <w:pStyle w:val="Bezodstpw"/>
              <w:rPr>
                <w:rFonts w:ascii="Arial" w:hAnsi="Arial" w:cs="Arial"/>
                <w:b/>
              </w:rPr>
            </w:pPr>
            <w:r w:rsidRPr="003624D8">
              <w:rPr>
                <w:rFonts w:ascii="Arial" w:hAnsi="Arial" w:cs="Arial"/>
                <w:b/>
              </w:rPr>
              <w:t>Czas dostarczenia rozwiązania</w:t>
            </w:r>
          </w:p>
        </w:tc>
        <w:tc>
          <w:tcPr>
            <w:tcW w:w="4530" w:type="dxa"/>
          </w:tcPr>
          <w:p w:rsidR="006D4DE1" w:rsidRPr="003624D8" w:rsidRDefault="006D4DE1" w:rsidP="000D3F5D">
            <w:pPr>
              <w:pStyle w:val="Bezodstpw"/>
              <w:rPr>
                <w:rFonts w:ascii="Arial" w:hAnsi="Arial" w:cs="Arial"/>
              </w:rPr>
            </w:pPr>
            <w:r w:rsidRPr="003624D8">
              <w:rPr>
                <w:rFonts w:ascii="Arial" w:hAnsi="Arial" w:cs="Arial"/>
              </w:rPr>
              <w:t>Okres czasu od wysłania Zgłoszenia do usunięcia przyczyny problemu lub zastosowania Rozwiązania Zastępczego</w:t>
            </w:r>
            <w:r w:rsidR="00226A4C">
              <w:rPr>
                <w:rFonts w:ascii="Arial" w:hAnsi="Arial" w:cs="Arial"/>
              </w:rPr>
              <w:t>.</w:t>
            </w:r>
          </w:p>
        </w:tc>
      </w:tr>
      <w:tr w:rsidR="006D4DE1" w:rsidRPr="003624D8" w:rsidTr="00F0114A">
        <w:tc>
          <w:tcPr>
            <w:tcW w:w="4530" w:type="dxa"/>
          </w:tcPr>
          <w:p w:rsidR="006D4DE1" w:rsidRPr="003624D8" w:rsidRDefault="006D4DE1" w:rsidP="000D3F5D">
            <w:pPr>
              <w:pStyle w:val="Bezodstpw"/>
              <w:rPr>
                <w:rFonts w:ascii="Arial" w:hAnsi="Arial" w:cs="Arial"/>
                <w:b/>
              </w:rPr>
            </w:pPr>
            <w:r w:rsidRPr="003624D8">
              <w:rPr>
                <w:rFonts w:ascii="Arial" w:hAnsi="Arial" w:cs="Arial"/>
                <w:b/>
              </w:rPr>
              <w:t>Dokumentacja</w:t>
            </w:r>
          </w:p>
        </w:tc>
        <w:tc>
          <w:tcPr>
            <w:tcW w:w="4530" w:type="dxa"/>
          </w:tcPr>
          <w:p w:rsidR="006D4DE1" w:rsidRPr="003624D8" w:rsidRDefault="00226A4C" w:rsidP="000D3F5D">
            <w:pPr>
              <w:pStyle w:val="Bezodstpw"/>
              <w:rPr>
                <w:rFonts w:ascii="Arial" w:hAnsi="Arial" w:cs="Arial"/>
              </w:rPr>
            </w:pPr>
            <w:r>
              <w:rPr>
                <w:rFonts w:ascii="Arial" w:hAnsi="Arial" w:cs="Arial"/>
              </w:rPr>
              <w:t>W</w:t>
            </w:r>
            <w:r w:rsidR="006D4DE1" w:rsidRPr="003624D8">
              <w:rPr>
                <w:rFonts w:ascii="Arial" w:hAnsi="Arial" w:cs="Arial"/>
              </w:rPr>
              <w:t>szelka dokumentacja sporządzona przez Wykonawcę dostarczona i modyfikowana w wyniku realizacji umowy</w:t>
            </w:r>
            <w:r>
              <w:rPr>
                <w:rFonts w:ascii="Arial" w:hAnsi="Arial" w:cs="Arial"/>
              </w:rPr>
              <w:t>.</w:t>
            </w:r>
          </w:p>
        </w:tc>
      </w:tr>
      <w:tr w:rsidR="006D4DE1" w:rsidRPr="003624D8" w:rsidTr="00F0114A">
        <w:tc>
          <w:tcPr>
            <w:tcW w:w="4530" w:type="dxa"/>
          </w:tcPr>
          <w:p w:rsidR="006D4DE1" w:rsidRPr="003624D8" w:rsidRDefault="006D4DE1" w:rsidP="000D3F5D">
            <w:pPr>
              <w:pStyle w:val="Bezodstpw"/>
              <w:rPr>
                <w:rFonts w:ascii="Arial" w:hAnsi="Arial" w:cs="Arial"/>
                <w:b/>
              </w:rPr>
            </w:pPr>
            <w:r w:rsidRPr="003624D8">
              <w:rPr>
                <w:rFonts w:ascii="Arial" w:hAnsi="Arial" w:cs="Arial"/>
                <w:b/>
              </w:rPr>
              <w:t>Dzień roboczy</w:t>
            </w:r>
          </w:p>
        </w:tc>
        <w:tc>
          <w:tcPr>
            <w:tcW w:w="4530" w:type="dxa"/>
          </w:tcPr>
          <w:p w:rsidR="006D4DE1" w:rsidRPr="003624D8" w:rsidRDefault="00B84DE0" w:rsidP="000D3F5D">
            <w:pPr>
              <w:pStyle w:val="Bezodstpw"/>
              <w:rPr>
                <w:rFonts w:ascii="Arial" w:hAnsi="Arial" w:cs="Arial"/>
              </w:rPr>
            </w:pPr>
            <w:r>
              <w:rPr>
                <w:rFonts w:ascii="Arial" w:hAnsi="Arial" w:cs="Arial"/>
              </w:rPr>
              <w:t>D</w:t>
            </w:r>
            <w:r w:rsidR="006D4DE1" w:rsidRPr="003624D8">
              <w:rPr>
                <w:rFonts w:ascii="Arial" w:hAnsi="Arial" w:cs="Arial"/>
              </w:rPr>
              <w:t>zień przypadający od poniedziałku do piątku z wyjątkiem dni ustawowo wolnych od pracy</w:t>
            </w:r>
            <w:r w:rsidR="007D6C0D">
              <w:rPr>
                <w:rFonts w:ascii="Arial" w:hAnsi="Arial" w:cs="Arial"/>
              </w:rPr>
              <w:t>.</w:t>
            </w:r>
          </w:p>
        </w:tc>
      </w:tr>
      <w:tr w:rsidR="006D4DE1" w:rsidRPr="003624D8" w:rsidTr="00F0114A">
        <w:tc>
          <w:tcPr>
            <w:tcW w:w="4530" w:type="dxa"/>
          </w:tcPr>
          <w:p w:rsidR="006D4DE1" w:rsidRPr="003624D8" w:rsidRDefault="006D4DE1" w:rsidP="000D3F5D">
            <w:pPr>
              <w:pStyle w:val="Bezodstpw"/>
              <w:rPr>
                <w:rFonts w:ascii="Arial" w:hAnsi="Arial" w:cs="Arial"/>
                <w:b/>
              </w:rPr>
            </w:pPr>
            <w:r w:rsidRPr="003624D8">
              <w:rPr>
                <w:rFonts w:ascii="Arial" w:hAnsi="Arial" w:cs="Arial"/>
                <w:b/>
              </w:rPr>
              <w:t>ESB, szyna usług, szyna ESB (ang. Enterprise Service Bus)</w:t>
            </w:r>
          </w:p>
        </w:tc>
        <w:tc>
          <w:tcPr>
            <w:tcW w:w="4530" w:type="dxa"/>
          </w:tcPr>
          <w:p w:rsidR="006D4DE1" w:rsidRPr="003624D8" w:rsidRDefault="00226A4C" w:rsidP="000D3F5D">
            <w:pPr>
              <w:spacing w:after="0" w:line="240" w:lineRule="auto"/>
              <w:rPr>
                <w:rFonts w:cs="Arial"/>
                <w:sz w:val="20"/>
                <w:szCs w:val="20"/>
              </w:rPr>
            </w:pPr>
            <w:r>
              <w:rPr>
                <w:rFonts w:cs="Arial"/>
                <w:sz w:val="20"/>
                <w:szCs w:val="20"/>
              </w:rPr>
              <w:t>O</w:t>
            </w:r>
            <w:r w:rsidR="006D4DE1" w:rsidRPr="003624D8">
              <w:rPr>
                <w:rFonts w:cs="Arial"/>
                <w:sz w:val="20"/>
                <w:szCs w:val="20"/>
              </w:rPr>
              <w:t>parte na otwartych standardach oprogramowanie typu, „</w:t>
            </w:r>
            <w:proofErr w:type="spellStart"/>
            <w:r w:rsidR="006D4DE1" w:rsidRPr="003624D8">
              <w:rPr>
                <w:rFonts w:cs="Arial"/>
                <w:sz w:val="20"/>
                <w:szCs w:val="20"/>
              </w:rPr>
              <w:t>middleware</w:t>
            </w:r>
            <w:proofErr w:type="spellEnd"/>
            <w:r w:rsidR="006D4DE1" w:rsidRPr="003624D8">
              <w:rPr>
                <w:rFonts w:cs="Arial"/>
                <w:sz w:val="20"/>
                <w:szCs w:val="20"/>
              </w:rPr>
              <w:t xml:space="preserve">”, które dostarcza możliwość bezpiecznego współdziałania (interoperacyjność) aplikacji poprzez interfejsy usług sieciowych (web services). Szyna usługowa zapewnia wymianę informacji pomiędzy aplikacjami opartymi na różnych technologiach, działających na różnych </w:t>
            </w:r>
            <w:r w:rsidR="006D4DE1" w:rsidRPr="003624D8">
              <w:rPr>
                <w:rFonts w:cs="Arial"/>
                <w:sz w:val="20"/>
                <w:szCs w:val="20"/>
              </w:rPr>
              <w:lastRenderedPageBreak/>
              <w:t>platformach poprzez usługi integracyjne takie jak transformacje i inteligentny routing informacji. Dzięki zastosowaniu takiego rozwiązania usługi mogą być dowolnie konfigurowane, rozszerzane, przemieszczane lub podmieniane bez przerywania pracy systemów biznesowy</w:t>
            </w:r>
            <w:r w:rsidR="00AF786C" w:rsidRPr="003624D8">
              <w:rPr>
                <w:rFonts w:cs="Arial"/>
                <w:sz w:val="20"/>
                <w:szCs w:val="20"/>
              </w:rPr>
              <w:t>ch lub modyfikowania aplikacji.</w:t>
            </w:r>
          </w:p>
        </w:tc>
      </w:tr>
      <w:tr w:rsidR="006D4DE1" w:rsidRPr="003624D8" w:rsidTr="00F0114A">
        <w:tc>
          <w:tcPr>
            <w:tcW w:w="4530" w:type="dxa"/>
          </w:tcPr>
          <w:p w:rsidR="006D4DE1" w:rsidRPr="003624D8" w:rsidRDefault="00AF786C" w:rsidP="000D3F5D">
            <w:pPr>
              <w:spacing w:after="0" w:line="240" w:lineRule="auto"/>
              <w:rPr>
                <w:rFonts w:cs="Arial"/>
                <w:sz w:val="20"/>
                <w:szCs w:val="20"/>
              </w:rPr>
            </w:pPr>
            <w:r w:rsidRPr="003624D8">
              <w:rPr>
                <w:rFonts w:cs="Arial"/>
                <w:b/>
                <w:sz w:val="20"/>
                <w:szCs w:val="20"/>
              </w:rPr>
              <w:lastRenderedPageBreak/>
              <w:t>ESP</w:t>
            </w:r>
          </w:p>
        </w:tc>
        <w:tc>
          <w:tcPr>
            <w:tcW w:w="4530" w:type="dxa"/>
          </w:tcPr>
          <w:p w:rsidR="006D4DE1" w:rsidRPr="003624D8" w:rsidRDefault="00AF786C" w:rsidP="000D3F5D">
            <w:pPr>
              <w:pStyle w:val="Bezodstpw"/>
              <w:rPr>
                <w:rFonts w:ascii="Arial" w:hAnsi="Arial" w:cs="Arial"/>
              </w:rPr>
            </w:pPr>
            <w:r w:rsidRPr="003624D8">
              <w:rPr>
                <w:rFonts w:ascii="Arial" w:hAnsi="Arial" w:cs="Arial"/>
              </w:rPr>
              <w:t xml:space="preserve"> Elektroniczna Skrzynka Podawcza</w:t>
            </w:r>
            <w:r w:rsidR="00B84DE0">
              <w:rPr>
                <w:rFonts w:ascii="Arial" w:hAnsi="Arial" w:cs="Arial"/>
              </w:rPr>
              <w:t>.</w:t>
            </w:r>
          </w:p>
        </w:tc>
      </w:tr>
      <w:tr w:rsidR="006D4DE1" w:rsidRPr="003624D8" w:rsidTr="00F0114A">
        <w:tc>
          <w:tcPr>
            <w:tcW w:w="4530" w:type="dxa"/>
          </w:tcPr>
          <w:p w:rsidR="006D4DE1" w:rsidRPr="003624D8" w:rsidRDefault="00AF786C" w:rsidP="000D3F5D">
            <w:pPr>
              <w:pStyle w:val="Bezodstpw"/>
              <w:rPr>
                <w:rFonts w:ascii="Arial" w:hAnsi="Arial" w:cs="Arial"/>
                <w:b/>
              </w:rPr>
            </w:pPr>
            <w:r w:rsidRPr="003624D8">
              <w:rPr>
                <w:rFonts w:ascii="Arial" w:hAnsi="Arial" w:cs="Arial"/>
                <w:b/>
              </w:rPr>
              <w:t xml:space="preserve">EZD </w:t>
            </w:r>
          </w:p>
        </w:tc>
        <w:tc>
          <w:tcPr>
            <w:tcW w:w="4530" w:type="dxa"/>
          </w:tcPr>
          <w:p w:rsidR="006D4DE1" w:rsidRPr="00E572FE" w:rsidRDefault="00AF786C" w:rsidP="000D3F5D">
            <w:pPr>
              <w:spacing w:after="0" w:line="240" w:lineRule="auto"/>
              <w:rPr>
                <w:rFonts w:cs="Arial"/>
                <w:b/>
                <w:sz w:val="20"/>
                <w:szCs w:val="20"/>
              </w:rPr>
            </w:pPr>
            <w:r w:rsidRPr="003624D8">
              <w:rPr>
                <w:rFonts w:cs="Arial"/>
                <w:sz w:val="20"/>
                <w:szCs w:val="20"/>
              </w:rPr>
              <w:t xml:space="preserve">Elektroniczne Zarządzania Dokumentacją za pomocą systemu Proton autorstwa firmy Sputnik Software Sp. z o.o. Oprogramowanie dedykowane do wykonywania ewidencji czynności kancelaryjnych w JST w rozumieniu przepisów Instrukcji Kancelaryjnych. Oprogramowanie to realizuje funkcji rejestracji, przechowywanie dokumentów w wersji elektronicznej w repozytoriach oraz ewidencjonowania obiegu korespondencji i spraw w obrębie JST. </w:t>
            </w:r>
          </w:p>
        </w:tc>
      </w:tr>
      <w:tr w:rsidR="00AF786C" w:rsidRPr="003624D8" w:rsidTr="00F0114A">
        <w:tc>
          <w:tcPr>
            <w:tcW w:w="4530" w:type="dxa"/>
          </w:tcPr>
          <w:p w:rsidR="00AF786C" w:rsidRPr="003624D8" w:rsidRDefault="00AF786C" w:rsidP="000D3F5D">
            <w:pPr>
              <w:pStyle w:val="Bezodstpw"/>
              <w:rPr>
                <w:rFonts w:ascii="Arial" w:hAnsi="Arial" w:cs="Arial"/>
                <w:b/>
              </w:rPr>
            </w:pPr>
            <w:r w:rsidRPr="003624D8">
              <w:rPr>
                <w:rStyle w:val="Kod"/>
                <w:rFonts w:ascii="Arial" w:hAnsi="Arial" w:cs="Arial"/>
                <w:b/>
              </w:rPr>
              <w:t>Edytor Aktów prawnych XML</w:t>
            </w:r>
          </w:p>
        </w:tc>
        <w:tc>
          <w:tcPr>
            <w:tcW w:w="4530" w:type="dxa"/>
          </w:tcPr>
          <w:p w:rsidR="00AF786C" w:rsidRPr="003624D8" w:rsidRDefault="00AF786C" w:rsidP="000D3F5D">
            <w:pPr>
              <w:pStyle w:val="Bezodstpw"/>
              <w:rPr>
                <w:rFonts w:ascii="Arial" w:hAnsi="Arial" w:cs="Arial"/>
              </w:rPr>
            </w:pPr>
            <w:r w:rsidRPr="003624D8">
              <w:rPr>
                <w:rStyle w:val="Kod"/>
                <w:rFonts w:ascii="Arial" w:hAnsi="Arial" w:cs="Arial"/>
              </w:rPr>
              <w:t>ABC PRO Legislator</w:t>
            </w:r>
            <w:r w:rsidR="00DB7D37">
              <w:rPr>
                <w:rStyle w:val="Kod"/>
                <w:rFonts w:ascii="Arial" w:hAnsi="Arial" w:cs="Arial"/>
              </w:rPr>
              <w:t>.</w:t>
            </w:r>
          </w:p>
        </w:tc>
      </w:tr>
      <w:tr w:rsidR="00AF786C" w:rsidRPr="003624D8" w:rsidTr="00F0114A">
        <w:tc>
          <w:tcPr>
            <w:tcW w:w="4530" w:type="dxa"/>
          </w:tcPr>
          <w:p w:rsidR="00AF786C" w:rsidRPr="003624D8" w:rsidRDefault="00AF786C" w:rsidP="000D3F5D">
            <w:pPr>
              <w:pStyle w:val="Bezodstpw"/>
              <w:rPr>
                <w:rFonts w:ascii="Arial" w:hAnsi="Arial" w:cs="Arial"/>
                <w:b/>
              </w:rPr>
            </w:pPr>
            <w:proofErr w:type="spellStart"/>
            <w:r w:rsidRPr="003624D8">
              <w:rPr>
                <w:rFonts w:ascii="Arial" w:hAnsi="Arial" w:cs="Arial"/>
                <w:b/>
                <w:color w:val="000000"/>
              </w:rPr>
              <w:t>ePUAP</w:t>
            </w:r>
            <w:proofErr w:type="spellEnd"/>
          </w:p>
        </w:tc>
        <w:tc>
          <w:tcPr>
            <w:tcW w:w="4530" w:type="dxa"/>
          </w:tcPr>
          <w:p w:rsidR="00AF786C" w:rsidRPr="003624D8" w:rsidRDefault="00AF786C" w:rsidP="000D3F5D">
            <w:pPr>
              <w:pStyle w:val="Bezodstpw"/>
              <w:rPr>
                <w:rFonts w:ascii="Arial" w:hAnsi="Arial" w:cs="Arial"/>
              </w:rPr>
            </w:pPr>
            <w:r w:rsidRPr="003624D8">
              <w:rPr>
                <w:rFonts w:ascii="Arial" w:hAnsi="Arial" w:cs="Arial"/>
              </w:rPr>
              <w:t xml:space="preserve">Elektroniczna Platforma Usług Administracji Publicznej </w:t>
            </w:r>
            <w:hyperlink r:id="rId10" w:history="1">
              <w:r w:rsidRPr="003624D8">
                <w:rPr>
                  <w:rStyle w:val="Hipercze"/>
                  <w:rFonts w:ascii="Arial" w:hAnsi="Arial" w:cs="Arial"/>
                </w:rPr>
                <w:t>https://epuap.gov.pl</w:t>
              </w:r>
            </w:hyperlink>
          </w:p>
        </w:tc>
      </w:tr>
      <w:tr w:rsidR="00AF786C" w:rsidRPr="003624D8" w:rsidTr="00F0114A">
        <w:tc>
          <w:tcPr>
            <w:tcW w:w="4530" w:type="dxa"/>
          </w:tcPr>
          <w:p w:rsidR="00446AB0" w:rsidRPr="003624D8" w:rsidRDefault="00446AB0" w:rsidP="000D3F5D">
            <w:pPr>
              <w:spacing w:after="0" w:line="240" w:lineRule="auto"/>
              <w:rPr>
                <w:rFonts w:cs="Arial"/>
                <w:sz w:val="20"/>
                <w:szCs w:val="20"/>
              </w:rPr>
            </w:pPr>
            <w:r w:rsidRPr="003624D8">
              <w:rPr>
                <w:rFonts w:cs="Arial"/>
                <w:b/>
                <w:sz w:val="20"/>
                <w:szCs w:val="20"/>
              </w:rPr>
              <w:t>Formularz Elektroniczny</w:t>
            </w:r>
          </w:p>
          <w:p w:rsidR="00AF786C" w:rsidRPr="003624D8" w:rsidRDefault="00AF786C" w:rsidP="000D3F5D">
            <w:pPr>
              <w:pStyle w:val="Bezodstpw"/>
              <w:rPr>
                <w:rFonts w:ascii="Arial" w:hAnsi="Arial" w:cs="Arial"/>
                <w:b/>
              </w:rPr>
            </w:pPr>
          </w:p>
        </w:tc>
        <w:tc>
          <w:tcPr>
            <w:tcW w:w="4530" w:type="dxa"/>
          </w:tcPr>
          <w:p w:rsidR="00AF786C" w:rsidRPr="003624D8" w:rsidRDefault="00E572FE" w:rsidP="000D3F5D">
            <w:pPr>
              <w:pStyle w:val="Bezodstpw"/>
              <w:rPr>
                <w:rFonts w:ascii="Arial" w:hAnsi="Arial" w:cs="Arial"/>
              </w:rPr>
            </w:pPr>
            <w:r>
              <w:rPr>
                <w:rFonts w:ascii="Arial" w:hAnsi="Arial" w:cs="Arial"/>
              </w:rPr>
              <w:t>G</w:t>
            </w:r>
            <w:r w:rsidR="00446AB0" w:rsidRPr="003624D8">
              <w:rPr>
                <w:rFonts w:ascii="Arial" w:hAnsi="Arial" w:cs="Arial"/>
              </w:rPr>
              <w:t>raficzny interfejs użytkownika wystawiany przez oprogramowanie służący do przygotowania wygenerowania dokumentu elektronicznego zgodnego z odpowiadającym mu wzorem dokumentu elektronicznego w rozumieniu przepisów rozporządzenie Prezesa Rady Ministrów z dnia 14 września 2011 roku w sprawie sporządzania pism w postaci dokumentów elektronicznych, doręczania dokumentów elektronicznych oraz udostępniania formularzy, wzorów i kopii dokumentów elektronicznych (Dz.U. z 2011, Nr206, poz.1216).</w:t>
            </w:r>
          </w:p>
        </w:tc>
      </w:tr>
      <w:tr w:rsidR="00AF786C" w:rsidRPr="003624D8" w:rsidTr="00F0114A">
        <w:tc>
          <w:tcPr>
            <w:tcW w:w="4530" w:type="dxa"/>
          </w:tcPr>
          <w:p w:rsidR="00AF786C" w:rsidRPr="003624D8" w:rsidRDefault="00446AB0" w:rsidP="000D3F5D">
            <w:pPr>
              <w:pStyle w:val="Bezodstpw"/>
              <w:rPr>
                <w:rFonts w:ascii="Arial" w:hAnsi="Arial" w:cs="Arial"/>
                <w:b/>
              </w:rPr>
            </w:pPr>
            <w:r w:rsidRPr="003624D8">
              <w:rPr>
                <w:rFonts w:ascii="Arial" w:hAnsi="Arial" w:cs="Arial"/>
                <w:b/>
              </w:rPr>
              <w:t>Integralność</w:t>
            </w:r>
          </w:p>
        </w:tc>
        <w:tc>
          <w:tcPr>
            <w:tcW w:w="4530" w:type="dxa"/>
          </w:tcPr>
          <w:p w:rsidR="00AF786C" w:rsidRPr="003624D8" w:rsidRDefault="00446AB0" w:rsidP="000D3F5D">
            <w:pPr>
              <w:pStyle w:val="Bezodstpw"/>
              <w:rPr>
                <w:rFonts w:ascii="Arial" w:hAnsi="Arial" w:cs="Arial"/>
              </w:rPr>
            </w:pPr>
            <w:r w:rsidRPr="003624D8">
              <w:rPr>
                <w:rFonts w:ascii="Arial" w:hAnsi="Arial" w:cs="Arial"/>
              </w:rPr>
              <w:t>właściwość polegająca na tym, że zasób systemu teleinformatycznego nie został zmodyfikowany w sposób nieuprawniony</w:t>
            </w:r>
          </w:p>
        </w:tc>
      </w:tr>
      <w:tr w:rsidR="00446AB0" w:rsidRPr="003624D8" w:rsidTr="00F0114A">
        <w:tc>
          <w:tcPr>
            <w:tcW w:w="4530" w:type="dxa"/>
          </w:tcPr>
          <w:p w:rsidR="00446AB0" w:rsidRPr="003624D8" w:rsidRDefault="00446AB0" w:rsidP="000D3F5D">
            <w:pPr>
              <w:pStyle w:val="Bezodstpw"/>
              <w:rPr>
                <w:rFonts w:ascii="Arial" w:hAnsi="Arial" w:cs="Arial"/>
                <w:b/>
              </w:rPr>
            </w:pPr>
            <w:r w:rsidRPr="003624D8">
              <w:rPr>
                <w:rFonts w:ascii="Arial" w:hAnsi="Arial" w:cs="Arial"/>
                <w:b/>
              </w:rPr>
              <w:t>KPA</w:t>
            </w:r>
          </w:p>
        </w:tc>
        <w:tc>
          <w:tcPr>
            <w:tcW w:w="4530" w:type="dxa"/>
          </w:tcPr>
          <w:p w:rsidR="00446AB0" w:rsidRPr="003624D8" w:rsidRDefault="00446AB0" w:rsidP="000D3F5D">
            <w:pPr>
              <w:pStyle w:val="Bezodstpw"/>
              <w:rPr>
                <w:rFonts w:ascii="Arial" w:hAnsi="Arial" w:cs="Arial"/>
              </w:rPr>
            </w:pPr>
            <w:r w:rsidRPr="003624D8">
              <w:rPr>
                <w:rFonts w:ascii="Arial" w:hAnsi="Arial" w:cs="Arial"/>
              </w:rPr>
              <w:t>Kodeks Postepowania Administracyjnego</w:t>
            </w:r>
          </w:p>
        </w:tc>
      </w:tr>
      <w:tr w:rsidR="00446AB0" w:rsidRPr="003624D8" w:rsidTr="00F0114A">
        <w:tc>
          <w:tcPr>
            <w:tcW w:w="4530" w:type="dxa"/>
          </w:tcPr>
          <w:p w:rsidR="00446AB0" w:rsidRPr="003624D8" w:rsidRDefault="00446AB0" w:rsidP="000D3F5D">
            <w:pPr>
              <w:spacing w:after="0" w:line="240" w:lineRule="auto"/>
              <w:rPr>
                <w:rFonts w:cs="Arial"/>
                <w:sz w:val="20"/>
                <w:szCs w:val="20"/>
              </w:rPr>
            </w:pPr>
            <w:r w:rsidRPr="003624D8">
              <w:rPr>
                <w:rFonts w:cs="Arial"/>
                <w:b/>
                <w:sz w:val="20"/>
                <w:szCs w:val="20"/>
              </w:rPr>
              <w:t>Okno Serwisowe</w:t>
            </w:r>
          </w:p>
          <w:p w:rsidR="00446AB0" w:rsidRPr="003624D8" w:rsidRDefault="00446AB0" w:rsidP="000D3F5D">
            <w:pPr>
              <w:pStyle w:val="Bezodstpw"/>
              <w:rPr>
                <w:rFonts w:ascii="Arial" w:hAnsi="Arial" w:cs="Arial"/>
                <w:b/>
              </w:rPr>
            </w:pPr>
          </w:p>
        </w:tc>
        <w:tc>
          <w:tcPr>
            <w:tcW w:w="4530" w:type="dxa"/>
          </w:tcPr>
          <w:p w:rsidR="00446AB0" w:rsidRPr="003624D8" w:rsidRDefault="00446AB0" w:rsidP="000D3F5D">
            <w:pPr>
              <w:pStyle w:val="Bezodstpw"/>
              <w:rPr>
                <w:rFonts w:ascii="Arial" w:hAnsi="Arial" w:cs="Arial"/>
              </w:rPr>
            </w:pPr>
            <w:r w:rsidRPr="003624D8">
              <w:rPr>
                <w:rFonts w:ascii="Arial" w:hAnsi="Arial" w:cs="Arial"/>
              </w:rPr>
              <w:t>Okienko od 8:00 do 16:00 w dni robocze Zamawiającego.</w:t>
            </w:r>
          </w:p>
        </w:tc>
      </w:tr>
      <w:tr w:rsidR="00446AB0" w:rsidRPr="003624D8" w:rsidTr="00F0114A">
        <w:tc>
          <w:tcPr>
            <w:tcW w:w="4530" w:type="dxa"/>
          </w:tcPr>
          <w:p w:rsidR="00446AB0" w:rsidRPr="003624D8" w:rsidRDefault="00446AB0" w:rsidP="000D3F5D">
            <w:pPr>
              <w:spacing w:after="0" w:line="240" w:lineRule="auto"/>
              <w:rPr>
                <w:rFonts w:cs="Arial"/>
                <w:sz w:val="20"/>
                <w:szCs w:val="20"/>
              </w:rPr>
            </w:pPr>
            <w:r w:rsidRPr="003624D8">
              <w:rPr>
                <w:rFonts w:cs="Arial"/>
                <w:b/>
                <w:sz w:val="20"/>
                <w:szCs w:val="20"/>
              </w:rPr>
              <w:t xml:space="preserve">PKI </w:t>
            </w:r>
          </w:p>
          <w:p w:rsidR="00446AB0" w:rsidRPr="003624D8" w:rsidRDefault="00446AB0" w:rsidP="000D3F5D">
            <w:pPr>
              <w:pStyle w:val="Bezodstpw"/>
              <w:rPr>
                <w:rFonts w:ascii="Arial" w:hAnsi="Arial" w:cs="Arial"/>
                <w:b/>
              </w:rPr>
            </w:pPr>
          </w:p>
        </w:tc>
        <w:tc>
          <w:tcPr>
            <w:tcW w:w="4530" w:type="dxa"/>
          </w:tcPr>
          <w:p w:rsidR="00446AB0" w:rsidRPr="003624D8" w:rsidRDefault="00446AB0" w:rsidP="000D3F5D">
            <w:pPr>
              <w:pStyle w:val="Bezodstpw"/>
              <w:rPr>
                <w:rFonts w:ascii="Arial" w:hAnsi="Arial" w:cs="Arial"/>
              </w:rPr>
            </w:pPr>
            <w:r w:rsidRPr="003624D8">
              <w:rPr>
                <w:rFonts w:ascii="Arial" w:hAnsi="Arial" w:cs="Arial"/>
              </w:rPr>
              <w:t>Infrastruktura Klucza Publicznego</w:t>
            </w:r>
          </w:p>
        </w:tc>
      </w:tr>
      <w:tr w:rsidR="00446AB0" w:rsidRPr="003624D8" w:rsidTr="00F0114A">
        <w:tc>
          <w:tcPr>
            <w:tcW w:w="4530" w:type="dxa"/>
          </w:tcPr>
          <w:p w:rsidR="00446AB0" w:rsidRPr="003624D8" w:rsidRDefault="00446AB0" w:rsidP="000D3F5D">
            <w:pPr>
              <w:spacing w:after="0" w:line="240" w:lineRule="auto"/>
              <w:rPr>
                <w:rFonts w:cs="Arial"/>
                <w:sz w:val="20"/>
                <w:szCs w:val="20"/>
              </w:rPr>
            </w:pPr>
            <w:r w:rsidRPr="003624D8">
              <w:rPr>
                <w:rFonts w:cs="Arial"/>
                <w:b/>
                <w:sz w:val="20"/>
                <w:szCs w:val="20"/>
              </w:rPr>
              <w:t xml:space="preserve">PZ </w:t>
            </w:r>
            <w:proofErr w:type="spellStart"/>
            <w:r w:rsidRPr="003624D8">
              <w:rPr>
                <w:rFonts w:cs="Arial"/>
                <w:b/>
                <w:sz w:val="20"/>
                <w:szCs w:val="20"/>
              </w:rPr>
              <w:t>ePUAP</w:t>
            </w:r>
            <w:proofErr w:type="spellEnd"/>
          </w:p>
          <w:p w:rsidR="00446AB0" w:rsidRPr="003624D8" w:rsidRDefault="00446AB0" w:rsidP="000D3F5D">
            <w:pPr>
              <w:pStyle w:val="Bezodstpw"/>
              <w:rPr>
                <w:rFonts w:ascii="Arial" w:hAnsi="Arial" w:cs="Arial"/>
                <w:b/>
              </w:rPr>
            </w:pPr>
          </w:p>
        </w:tc>
        <w:tc>
          <w:tcPr>
            <w:tcW w:w="4530" w:type="dxa"/>
          </w:tcPr>
          <w:p w:rsidR="00446AB0" w:rsidRPr="003624D8" w:rsidRDefault="00446AB0" w:rsidP="000D3F5D">
            <w:pPr>
              <w:pStyle w:val="Bezodstpw"/>
              <w:rPr>
                <w:rFonts w:ascii="Arial" w:hAnsi="Arial" w:cs="Arial"/>
              </w:rPr>
            </w:pPr>
            <w:r w:rsidRPr="003624D8">
              <w:rPr>
                <w:rFonts w:ascii="Arial" w:hAnsi="Arial" w:cs="Arial"/>
              </w:rPr>
              <w:t xml:space="preserve">Profil Zaufany </w:t>
            </w:r>
            <w:proofErr w:type="spellStart"/>
            <w:r w:rsidRPr="003624D8">
              <w:rPr>
                <w:rFonts w:ascii="Arial" w:hAnsi="Arial" w:cs="Arial"/>
              </w:rPr>
              <w:t>ePUAP</w:t>
            </w:r>
            <w:proofErr w:type="spellEnd"/>
          </w:p>
        </w:tc>
      </w:tr>
      <w:tr w:rsidR="00446AB0" w:rsidRPr="003624D8" w:rsidTr="00F0114A">
        <w:tc>
          <w:tcPr>
            <w:tcW w:w="4530" w:type="dxa"/>
          </w:tcPr>
          <w:p w:rsidR="00446AB0" w:rsidRPr="003624D8" w:rsidRDefault="00446AB0" w:rsidP="000D3F5D">
            <w:pPr>
              <w:pStyle w:val="Bezodstpw"/>
              <w:rPr>
                <w:rFonts w:ascii="Arial" w:hAnsi="Arial" w:cs="Arial"/>
                <w:b/>
              </w:rPr>
            </w:pPr>
            <w:r w:rsidRPr="003624D8">
              <w:rPr>
                <w:rFonts w:ascii="Arial" w:hAnsi="Arial" w:cs="Arial"/>
                <w:b/>
              </w:rPr>
              <w:t>System</w:t>
            </w:r>
          </w:p>
        </w:tc>
        <w:tc>
          <w:tcPr>
            <w:tcW w:w="4530" w:type="dxa"/>
          </w:tcPr>
          <w:p w:rsidR="00446AB0" w:rsidRPr="003624D8" w:rsidRDefault="00446AB0" w:rsidP="000D3F5D">
            <w:pPr>
              <w:pStyle w:val="Bezodstpw"/>
              <w:rPr>
                <w:rFonts w:ascii="Arial" w:hAnsi="Arial" w:cs="Arial"/>
              </w:rPr>
            </w:pPr>
            <w:r w:rsidRPr="003624D8">
              <w:rPr>
                <w:rFonts w:ascii="Arial" w:hAnsi="Arial" w:cs="Arial"/>
              </w:rPr>
              <w:t>System obejmujący łącznie Platformę systemowo-sprzętową, Oprogramowania aplikacyjne</w:t>
            </w:r>
          </w:p>
        </w:tc>
      </w:tr>
      <w:tr w:rsidR="00446AB0" w:rsidRPr="003624D8" w:rsidTr="00F0114A">
        <w:tc>
          <w:tcPr>
            <w:tcW w:w="4530" w:type="dxa"/>
          </w:tcPr>
          <w:p w:rsidR="00446AB0" w:rsidRPr="003624D8" w:rsidRDefault="00446AB0" w:rsidP="000D3F5D">
            <w:pPr>
              <w:pStyle w:val="Bezodstpw"/>
              <w:rPr>
                <w:rFonts w:ascii="Arial" w:hAnsi="Arial" w:cs="Arial"/>
                <w:b/>
              </w:rPr>
            </w:pPr>
            <w:r w:rsidRPr="003624D8">
              <w:rPr>
                <w:rStyle w:val="Kod"/>
                <w:rFonts w:ascii="Arial" w:hAnsi="Arial" w:cs="Arial"/>
                <w:b/>
              </w:rPr>
              <w:t>System dziedzinowy, System zasilający</w:t>
            </w:r>
          </w:p>
        </w:tc>
        <w:tc>
          <w:tcPr>
            <w:tcW w:w="4530" w:type="dxa"/>
          </w:tcPr>
          <w:p w:rsidR="00446AB0" w:rsidRPr="003624D8" w:rsidRDefault="00D50126" w:rsidP="000D3F5D">
            <w:pPr>
              <w:pStyle w:val="Akapitzlist"/>
              <w:numPr>
                <w:ilvl w:val="0"/>
                <w:numId w:val="158"/>
              </w:numPr>
              <w:spacing w:after="0" w:line="240" w:lineRule="auto"/>
              <w:rPr>
                <w:rFonts w:cs="Arial"/>
                <w:color w:val="0D0D0D" w:themeColor="text1" w:themeTint="F2"/>
                <w:sz w:val="20"/>
                <w:szCs w:val="20"/>
              </w:rPr>
            </w:pPr>
            <w:r>
              <w:rPr>
                <w:rFonts w:cs="Arial"/>
                <w:color w:val="0D0D0D" w:themeColor="text1" w:themeTint="F2"/>
                <w:sz w:val="20"/>
                <w:szCs w:val="20"/>
              </w:rPr>
              <w:t>Pakiet Finansowy (</w:t>
            </w:r>
            <w:r w:rsidR="00446AB0" w:rsidRPr="003624D8">
              <w:rPr>
                <w:rFonts w:cs="Arial"/>
                <w:color w:val="0D0D0D" w:themeColor="text1" w:themeTint="F2"/>
                <w:sz w:val="20"/>
                <w:szCs w:val="20"/>
              </w:rPr>
              <w:t>w tym zakres minimum: finansowo-budżetowy, rejestru umów (należności i zobowiązania), zaangażowania, obsługi kasowej, fakturowania  i prowadzenia rejestrów VAT, środki trwałe i wyposażenie);</w:t>
            </w:r>
          </w:p>
          <w:p w:rsidR="00446AB0" w:rsidRPr="003624D8" w:rsidRDefault="00446AB0" w:rsidP="000D3F5D">
            <w:pPr>
              <w:pStyle w:val="Akapitzlist"/>
              <w:numPr>
                <w:ilvl w:val="0"/>
                <w:numId w:val="158"/>
              </w:numPr>
              <w:spacing w:after="0" w:line="240" w:lineRule="auto"/>
              <w:rPr>
                <w:rFonts w:cs="Arial"/>
                <w:color w:val="0D0D0D" w:themeColor="text1" w:themeTint="F2"/>
                <w:sz w:val="20"/>
                <w:szCs w:val="20"/>
              </w:rPr>
            </w:pPr>
            <w:r w:rsidRPr="003624D8">
              <w:rPr>
                <w:rFonts w:cs="Arial"/>
                <w:color w:val="0D0D0D" w:themeColor="text1" w:themeTint="F2"/>
                <w:sz w:val="20"/>
                <w:szCs w:val="20"/>
              </w:rPr>
              <w:t xml:space="preserve">Podatki i opłaty lokalne (w tym zakres minimum: podatku od nieruchomości, rolnego i leśnego, podatku od środków transportu, opłat lokalnych); </w:t>
            </w:r>
          </w:p>
          <w:p w:rsidR="00446AB0" w:rsidRPr="003624D8" w:rsidRDefault="00446AB0" w:rsidP="000D3F5D">
            <w:pPr>
              <w:pStyle w:val="Akapitzlist"/>
              <w:numPr>
                <w:ilvl w:val="0"/>
                <w:numId w:val="158"/>
              </w:numPr>
              <w:spacing w:after="0" w:line="240" w:lineRule="auto"/>
              <w:rPr>
                <w:rFonts w:cs="Arial"/>
                <w:color w:val="0D0D0D" w:themeColor="text1" w:themeTint="F2"/>
                <w:sz w:val="20"/>
                <w:szCs w:val="20"/>
              </w:rPr>
            </w:pPr>
            <w:r w:rsidRPr="003624D8">
              <w:rPr>
                <w:rFonts w:cs="Arial"/>
                <w:color w:val="0D0D0D" w:themeColor="text1" w:themeTint="F2"/>
                <w:sz w:val="20"/>
                <w:szCs w:val="20"/>
              </w:rPr>
              <w:t>System księgowości podatkowej i opłat lokalnych</w:t>
            </w:r>
          </w:p>
          <w:p w:rsidR="00446AB0" w:rsidRPr="003624D8" w:rsidRDefault="00446AB0" w:rsidP="000D3F5D">
            <w:pPr>
              <w:pStyle w:val="Akapitzlist"/>
              <w:numPr>
                <w:ilvl w:val="0"/>
                <w:numId w:val="158"/>
              </w:numPr>
              <w:spacing w:after="0" w:line="240" w:lineRule="auto"/>
              <w:rPr>
                <w:rFonts w:cs="Arial"/>
                <w:color w:val="0D0D0D" w:themeColor="text1" w:themeTint="F2"/>
                <w:sz w:val="20"/>
                <w:szCs w:val="20"/>
              </w:rPr>
            </w:pPr>
            <w:r w:rsidRPr="003624D8">
              <w:rPr>
                <w:rFonts w:cs="Arial"/>
                <w:color w:val="0D0D0D" w:themeColor="text1" w:themeTint="F2"/>
                <w:sz w:val="20"/>
                <w:szCs w:val="20"/>
              </w:rPr>
              <w:lastRenderedPageBreak/>
              <w:t>Moduł akcyza</w:t>
            </w:r>
          </w:p>
          <w:p w:rsidR="00446AB0" w:rsidRPr="003624D8" w:rsidRDefault="00446AB0" w:rsidP="000D3F5D">
            <w:pPr>
              <w:pStyle w:val="Akapitzlist"/>
              <w:numPr>
                <w:ilvl w:val="0"/>
                <w:numId w:val="158"/>
              </w:numPr>
              <w:spacing w:after="0" w:line="240" w:lineRule="auto"/>
              <w:rPr>
                <w:rFonts w:cs="Arial"/>
                <w:color w:val="0D0D0D" w:themeColor="text1" w:themeTint="F2"/>
                <w:sz w:val="20"/>
                <w:szCs w:val="20"/>
              </w:rPr>
            </w:pPr>
            <w:r w:rsidRPr="003624D8">
              <w:rPr>
                <w:rFonts w:cs="Arial"/>
                <w:color w:val="0D0D0D" w:themeColor="text1" w:themeTint="F2"/>
                <w:sz w:val="20"/>
                <w:szCs w:val="20"/>
              </w:rPr>
              <w:t>Moduł opłat z tytułu zajęcia pasa drogowego</w:t>
            </w:r>
          </w:p>
          <w:p w:rsidR="00446AB0" w:rsidRPr="003624D8" w:rsidRDefault="00446AB0" w:rsidP="000D3F5D">
            <w:pPr>
              <w:pStyle w:val="Akapitzlist"/>
              <w:numPr>
                <w:ilvl w:val="0"/>
                <w:numId w:val="158"/>
              </w:numPr>
              <w:spacing w:after="0" w:line="240" w:lineRule="auto"/>
              <w:rPr>
                <w:rFonts w:cs="Arial"/>
                <w:color w:val="0D0D0D" w:themeColor="text1" w:themeTint="F2"/>
                <w:sz w:val="20"/>
                <w:szCs w:val="20"/>
              </w:rPr>
            </w:pPr>
            <w:r w:rsidRPr="003624D8">
              <w:rPr>
                <w:rFonts w:cs="Arial"/>
                <w:color w:val="0D0D0D" w:themeColor="text1" w:themeTint="F2"/>
                <w:sz w:val="20"/>
                <w:szCs w:val="20"/>
              </w:rPr>
              <w:t>Moduł różnych opłat</w:t>
            </w:r>
          </w:p>
          <w:p w:rsidR="00446AB0" w:rsidRPr="003624D8" w:rsidRDefault="00446AB0" w:rsidP="000D3F5D">
            <w:pPr>
              <w:pStyle w:val="Akapitzlist"/>
              <w:numPr>
                <w:ilvl w:val="0"/>
                <w:numId w:val="158"/>
              </w:numPr>
              <w:spacing w:after="0" w:line="240" w:lineRule="auto"/>
              <w:rPr>
                <w:rFonts w:cs="Arial"/>
                <w:color w:val="0D0D0D" w:themeColor="text1" w:themeTint="F2"/>
                <w:sz w:val="20"/>
                <w:szCs w:val="20"/>
              </w:rPr>
            </w:pPr>
            <w:r w:rsidRPr="003624D8">
              <w:rPr>
                <w:rFonts w:cs="Arial"/>
                <w:color w:val="0D0D0D" w:themeColor="text1" w:themeTint="F2"/>
                <w:sz w:val="20"/>
                <w:szCs w:val="20"/>
              </w:rPr>
              <w:t>Moduł księgowości opłat</w:t>
            </w:r>
          </w:p>
          <w:p w:rsidR="00446AB0" w:rsidRPr="003624D8" w:rsidRDefault="00446AB0" w:rsidP="000D3F5D">
            <w:pPr>
              <w:pStyle w:val="Akapitzlist"/>
              <w:numPr>
                <w:ilvl w:val="0"/>
                <w:numId w:val="158"/>
              </w:numPr>
              <w:spacing w:after="0" w:line="240" w:lineRule="auto"/>
              <w:rPr>
                <w:rFonts w:cs="Arial"/>
                <w:color w:val="0D0D0D" w:themeColor="text1" w:themeTint="F2"/>
                <w:sz w:val="20"/>
                <w:szCs w:val="20"/>
              </w:rPr>
            </w:pPr>
            <w:r w:rsidRPr="003624D8">
              <w:rPr>
                <w:rFonts w:cs="Arial"/>
                <w:color w:val="0D0D0D" w:themeColor="text1" w:themeTint="F2"/>
                <w:sz w:val="20"/>
                <w:szCs w:val="20"/>
              </w:rPr>
              <w:t>Gospodarka nieruchomościami (w tym zakres minimum: umowy z tytułu dzierżaw i najmu, użytkowanie wieczyste,)</w:t>
            </w:r>
          </w:p>
          <w:p w:rsidR="00446AB0" w:rsidRPr="003624D8" w:rsidRDefault="00446AB0" w:rsidP="000D3F5D">
            <w:pPr>
              <w:pStyle w:val="Akapitzlist"/>
              <w:numPr>
                <w:ilvl w:val="0"/>
                <w:numId w:val="158"/>
              </w:numPr>
              <w:spacing w:after="0" w:line="240" w:lineRule="auto"/>
              <w:rPr>
                <w:rFonts w:cs="Arial"/>
                <w:color w:val="0D0D0D" w:themeColor="text1" w:themeTint="F2"/>
                <w:sz w:val="20"/>
                <w:szCs w:val="20"/>
              </w:rPr>
            </w:pPr>
            <w:r w:rsidRPr="003624D8">
              <w:rPr>
                <w:rFonts w:cs="Arial"/>
                <w:color w:val="0D0D0D" w:themeColor="text1" w:themeTint="F2"/>
                <w:sz w:val="20"/>
                <w:szCs w:val="20"/>
              </w:rPr>
              <w:t>Moduł księgowość dochodów z nieruchomości (w tym zakres minimum: umów dzierżaw, najmu i użytkowania wieczystego)</w:t>
            </w:r>
          </w:p>
          <w:p w:rsidR="00446AB0" w:rsidRPr="003624D8" w:rsidRDefault="00446AB0" w:rsidP="000D3F5D">
            <w:pPr>
              <w:pStyle w:val="Akapitzlist"/>
              <w:numPr>
                <w:ilvl w:val="0"/>
                <w:numId w:val="158"/>
              </w:numPr>
              <w:spacing w:after="0" w:line="240" w:lineRule="auto"/>
              <w:rPr>
                <w:rFonts w:cs="Arial"/>
                <w:color w:val="0D0D0D" w:themeColor="text1" w:themeTint="F2"/>
                <w:sz w:val="20"/>
                <w:szCs w:val="20"/>
              </w:rPr>
            </w:pPr>
            <w:r w:rsidRPr="003624D8">
              <w:rPr>
                <w:rFonts w:cs="Arial"/>
                <w:color w:val="0D0D0D" w:themeColor="text1" w:themeTint="F2"/>
                <w:sz w:val="20"/>
                <w:szCs w:val="20"/>
              </w:rPr>
              <w:t>Obsługa płatności masowych realizowanych za pośrednictwem banku;</w:t>
            </w:r>
          </w:p>
          <w:p w:rsidR="00446AB0" w:rsidRPr="003624D8" w:rsidRDefault="00446AB0" w:rsidP="000D3F5D">
            <w:pPr>
              <w:pStyle w:val="Akapitzlist"/>
              <w:numPr>
                <w:ilvl w:val="0"/>
                <w:numId w:val="158"/>
              </w:numPr>
              <w:spacing w:after="0" w:line="240" w:lineRule="auto"/>
              <w:rPr>
                <w:rFonts w:cs="Arial"/>
                <w:color w:val="0D0D0D" w:themeColor="text1" w:themeTint="F2"/>
                <w:sz w:val="20"/>
                <w:szCs w:val="20"/>
              </w:rPr>
            </w:pPr>
            <w:r w:rsidRPr="003624D8">
              <w:rPr>
                <w:rFonts w:cs="Arial"/>
                <w:color w:val="0D0D0D" w:themeColor="text1" w:themeTint="F2"/>
                <w:sz w:val="20"/>
                <w:szCs w:val="20"/>
              </w:rPr>
              <w:t>Pakiet ewidencyjny na potrzeby zasilania danymi kontrahentów;</w:t>
            </w:r>
          </w:p>
          <w:p w:rsidR="00446AB0" w:rsidRPr="003624D8" w:rsidRDefault="00446AB0" w:rsidP="000D3F5D">
            <w:pPr>
              <w:pStyle w:val="Akapitzlist"/>
              <w:numPr>
                <w:ilvl w:val="0"/>
                <w:numId w:val="158"/>
              </w:numPr>
              <w:spacing w:after="0" w:line="240" w:lineRule="auto"/>
              <w:rPr>
                <w:rFonts w:cs="Arial"/>
                <w:color w:val="0D0D0D" w:themeColor="text1" w:themeTint="F2"/>
                <w:sz w:val="20"/>
                <w:szCs w:val="20"/>
              </w:rPr>
            </w:pPr>
            <w:r w:rsidRPr="003624D8">
              <w:rPr>
                <w:rFonts w:cs="Arial"/>
                <w:color w:val="0D0D0D" w:themeColor="text1" w:themeTint="F2"/>
                <w:sz w:val="20"/>
                <w:szCs w:val="20"/>
              </w:rPr>
              <w:t>Koncesje na sprzedaż alkoholu</w:t>
            </w:r>
          </w:p>
          <w:p w:rsidR="00446AB0" w:rsidRPr="003624D8" w:rsidRDefault="00446AB0" w:rsidP="000D3F5D">
            <w:pPr>
              <w:pStyle w:val="Akapitzlist"/>
              <w:numPr>
                <w:ilvl w:val="0"/>
                <w:numId w:val="158"/>
              </w:numPr>
              <w:spacing w:after="0" w:line="240" w:lineRule="auto"/>
              <w:rPr>
                <w:rFonts w:cs="Arial"/>
                <w:color w:val="0D0D0D" w:themeColor="text1" w:themeTint="F2"/>
                <w:sz w:val="20"/>
                <w:szCs w:val="20"/>
              </w:rPr>
            </w:pPr>
            <w:r w:rsidRPr="003624D8">
              <w:rPr>
                <w:rFonts w:cs="Arial"/>
                <w:color w:val="0D0D0D" w:themeColor="text1" w:themeTint="F2"/>
                <w:sz w:val="20"/>
                <w:szCs w:val="20"/>
              </w:rPr>
              <w:t>Moduł gospodarowania odpadami</w:t>
            </w:r>
          </w:p>
        </w:tc>
      </w:tr>
      <w:tr w:rsidR="00446AB0" w:rsidRPr="003624D8" w:rsidTr="00F0114A">
        <w:tc>
          <w:tcPr>
            <w:tcW w:w="4530" w:type="dxa"/>
          </w:tcPr>
          <w:p w:rsidR="00446AB0" w:rsidRPr="003624D8" w:rsidRDefault="00446AB0" w:rsidP="000D3F5D">
            <w:pPr>
              <w:spacing w:after="0" w:line="240" w:lineRule="auto"/>
              <w:rPr>
                <w:rFonts w:cs="Arial"/>
                <w:sz w:val="20"/>
                <w:szCs w:val="20"/>
              </w:rPr>
            </w:pPr>
            <w:r w:rsidRPr="003624D8">
              <w:rPr>
                <w:rFonts w:cs="Arial"/>
                <w:b/>
                <w:sz w:val="20"/>
                <w:szCs w:val="20"/>
              </w:rPr>
              <w:lastRenderedPageBreak/>
              <w:t>Użytkownik</w:t>
            </w:r>
          </w:p>
          <w:p w:rsidR="00446AB0" w:rsidRPr="003624D8" w:rsidRDefault="00446AB0" w:rsidP="000D3F5D">
            <w:pPr>
              <w:pStyle w:val="Bezodstpw"/>
              <w:rPr>
                <w:rFonts w:ascii="Arial" w:hAnsi="Arial" w:cs="Arial"/>
                <w:b/>
              </w:rPr>
            </w:pPr>
          </w:p>
        </w:tc>
        <w:tc>
          <w:tcPr>
            <w:tcW w:w="4530" w:type="dxa"/>
          </w:tcPr>
          <w:p w:rsidR="00446AB0" w:rsidRPr="003624D8" w:rsidRDefault="00446AB0" w:rsidP="000D3F5D">
            <w:pPr>
              <w:pStyle w:val="Bezodstpw"/>
              <w:rPr>
                <w:rFonts w:ascii="Arial" w:hAnsi="Arial" w:cs="Arial"/>
              </w:rPr>
            </w:pPr>
            <w:r w:rsidRPr="003624D8">
              <w:rPr>
                <w:rFonts w:ascii="Arial" w:hAnsi="Arial" w:cs="Arial"/>
              </w:rPr>
              <w:t>Osoba, która jest pracownikiem Zamawiającego, posiada swój unikalny login i hasło i wykonuje za pomocą EZD lub systemu zasilającego.</w:t>
            </w:r>
          </w:p>
        </w:tc>
      </w:tr>
      <w:tr w:rsidR="00446AB0" w:rsidRPr="003624D8" w:rsidTr="00F0114A">
        <w:tc>
          <w:tcPr>
            <w:tcW w:w="4530" w:type="dxa"/>
          </w:tcPr>
          <w:p w:rsidR="00446AB0" w:rsidRPr="003624D8" w:rsidRDefault="00446AB0" w:rsidP="000D3F5D">
            <w:pPr>
              <w:spacing w:after="0" w:line="240" w:lineRule="auto"/>
              <w:rPr>
                <w:rFonts w:cs="Arial"/>
                <w:sz w:val="20"/>
                <w:szCs w:val="20"/>
              </w:rPr>
            </w:pPr>
            <w:r w:rsidRPr="003624D8">
              <w:rPr>
                <w:rFonts w:cs="Arial"/>
                <w:b/>
                <w:sz w:val="20"/>
                <w:szCs w:val="20"/>
              </w:rPr>
              <w:t>Wada</w:t>
            </w:r>
          </w:p>
          <w:p w:rsidR="00446AB0" w:rsidRPr="003624D8" w:rsidRDefault="00446AB0" w:rsidP="000D3F5D">
            <w:pPr>
              <w:pStyle w:val="Bezodstpw"/>
              <w:rPr>
                <w:rFonts w:ascii="Arial" w:hAnsi="Arial" w:cs="Arial"/>
                <w:b/>
              </w:rPr>
            </w:pPr>
          </w:p>
        </w:tc>
        <w:tc>
          <w:tcPr>
            <w:tcW w:w="4530" w:type="dxa"/>
          </w:tcPr>
          <w:p w:rsidR="00446AB0" w:rsidRPr="003624D8" w:rsidRDefault="00446AB0" w:rsidP="000D3F5D">
            <w:pPr>
              <w:pStyle w:val="Bezodstpw"/>
              <w:rPr>
                <w:rFonts w:ascii="Arial" w:hAnsi="Arial" w:cs="Arial"/>
              </w:rPr>
            </w:pPr>
            <w:r w:rsidRPr="003624D8">
              <w:rPr>
                <w:rFonts w:ascii="Arial" w:hAnsi="Arial" w:cs="Arial"/>
              </w:rPr>
              <w:t>Zakłócenie działania oprogramowania, sprzętu polegające na nienależytym działaniu jego części, nie ograniczające działania całego Systemu; nie mające istotnego wpływu na zastosowanie Systemu i nie będące Awarią lub Błędem</w:t>
            </w:r>
            <w:r w:rsidR="007646C5">
              <w:rPr>
                <w:rFonts w:ascii="Arial" w:hAnsi="Arial" w:cs="Arial"/>
              </w:rPr>
              <w:t>.</w:t>
            </w:r>
          </w:p>
        </w:tc>
      </w:tr>
      <w:tr w:rsidR="00446AB0" w:rsidRPr="003624D8" w:rsidTr="00F0114A">
        <w:tc>
          <w:tcPr>
            <w:tcW w:w="4530" w:type="dxa"/>
          </w:tcPr>
          <w:p w:rsidR="00446AB0" w:rsidRPr="003624D8" w:rsidRDefault="00446AB0" w:rsidP="000D3F5D">
            <w:pPr>
              <w:spacing w:after="0" w:line="240" w:lineRule="auto"/>
              <w:rPr>
                <w:rFonts w:cs="Arial"/>
                <w:sz w:val="20"/>
                <w:szCs w:val="20"/>
              </w:rPr>
            </w:pPr>
            <w:r w:rsidRPr="003624D8">
              <w:rPr>
                <w:rFonts w:cs="Arial"/>
                <w:b/>
                <w:sz w:val="20"/>
                <w:szCs w:val="20"/>
              </w:rPr>
              <w:t xml:space="preserve">Web Service </w:t>
            </w:r>
          </w:p>
          <w:p w:rsidR="00446AB0" w:rsidRPr="003624D8" w:rsidRDefault="00446AB0" w:rsidP="000D3F5D">
            <w:pPr>
              <w:pStyle w:val="Bezodstpw"/>
              <w:rPr>
                <w:rFonts w:ascii="Arial" w:hAnsi="Arial" w:cs="Arial"/>
                <w:b/>
              </w:rPr>
            </w:pPr>
          </w:p>
        </w:tc>
        <w:tc>
          <w:tcPr>
            <w:tcW w:w="4530" w:type="dxa"/>
          </w:tcPr>
          <w:p w:rsidR="00446AB0" w:rsidRPr="003624D8" w:rsidRDefault="00446AB0" w:rsidP="000D3F5D">
            <w:pPr>
              <w:pStyle w:val="Bezodstpw"/>
              <w:rPr>
                <w:rFonts w:ascii="Arial" w:hAnsi="Arial" w:cs="Arial"/>
              </w:rPr>
            </w:pPr>
            <w:r w:rsidRPr="003624D8">
              <w:rPr>
                <w:rFonts w:ascii="Arial" w:hAnsi="Arial" w:cs="Arial"/>
              </w:rPr>
              <w:t>Usługa sieciowa dostarczająca określoną funkcjonalność poprzez sieci Internet, niezależnie od platformy sprzętowej i implementacji.</w:t>
            </w:r>
          </w:p>
        </w:tc>
      </w:tr>
      <w:tr w:rsidR="00446AB0" w:rsidRPr="003624D8" w:rsidTr="00F0114A">
        <w:tc>
          <w:tcPr>
            <w:tcW w:w="4530" w:type="dxa"/>
          </w:tcPr>
          <w:p w:rsidR="00446AB0" w:rsidRPr="003624D8" w:rsidRDefault="00446AB0" w:rsidP="000D3F5D">
            <w:pPr>
              <w:spacing w:after="0" w:line="240" w:lineRule="auto"/>
              <w:rPr>
                <w:rFonts w:cs="Arial"/>
                <w:sz w:val="20"/>
                <w:szCs w:val="20"/>
              </w:rPr>
            </w:pPr>
            <w:r w:rsidRPr="003624D8">
              <w:rPr>
                <w:rFonts w:cs="Arial"/>
                <w:b/>
                <w:sz w:val="20"/>
                <w:szCs w:val="20"/>
              </w:rPr>
              <w:t>Zdalny dostęp</w:t>
            </w:r>
          </w:p>
          <w:p w:rsidR="00446AB0" w:rsidRPr="003624D8" w:rsidRDefault="00446AB0" w:rsidP="000D3F5D">
            <w:pPr>
              <w:pStyle w:val="Bezodstpw"/>
              <w:rPr>
                <w:rFonts w:ascii="Arial" w:hAnsi="Arial" w:cs="Arial"/>
                <w:b/>
              </w:rPr>
            </w:pPr>
          </w:p>
        </w:tc>
        <w:tc>
          <w:tcPr>
            <w:tcW w:w="4530" w:type="dxa"/>
          </w:tcPr>
          <w:p w:rsidR="00446AB0" w:rsidRPr="003624D8" w:rsidRDefault="00446AB0" w:rsidP="000D3F5D">
            <w:pPr>
              <w:pStyle w:val="Bezodstpw"/>
              <w:rPr>
                <w:rFonts w:ascii="Arial" w:hAnsi="Arial" w:cs="Arial"/>
              </w:rPr>
            </w:pPr>
            <w:r w:rsidRPr="003624D8">
              <w:rPr>
                <w:rFonts w:ascii="Arial" w:hAnsi="Arial" w:cs="Arial"/>
              </w:rPr>
              <w:t>możliwość realizacji usług wsparcia, wdrożenia i gwarancji związanych z systemem z dowolnego miejsca za pośrednictwem bezpiecznego połączenia internetowego.</w:t>
            </w:r>
          </w:p>
        </w:tc>
      </w:tr>
      <w:tr w:rsidR="00446AB0" w:rsidRPr="003624D8" w:rsidTr="00F0114A">
        <w:tc>
          <w:tcPr>
            <w:tcW w:w="4530" w:type="dxa"/>
          </w:tcPr>
          <w:p w:rsidR="00446AB0" w:rsidRPr="003624D8" w:rsidRDefault="00446AB0" w:rsidP="000D3F5D">
            <w:pPr>
              <w:spacing w:after="0" w:line="240" w:lineRule="auto"/>
              <w:rPr>
                <w:rFonts w:cs="Arial"/>
                <w:sz w:val="20"/>
                <w:szCs w:val="20"/>
              </w:rPr>
            </w:pPr>
            <w:r w:rsidRPr="003624D8">
              <w:rPr>
                <w:rFonts w:cs="Arial"/>
                <w:b/>
                <w:sz w:val="20"/>
                <w:szCs w:val="20"/>
              </w:rPr>
              <w:t>XML</w:t>
            </w:r>
          </w:p>
          <w:p w:rsidR="00446AB0" w:rsidRPr="003624D8" w:rsidRDefault="00446AB0" w:rsidP="000D3F5D">
            <w:pPr>
              <w:pStyle w:val="Bezodstpw"/>
              <w:rPr>
                <w:rFonts w:ascii="Arial" w:hAnsi="Arial" w:cs="Arial"/>
                <w:b/>
              </w:rPr>
            </w:pPr>
          </w:p>
        </w:tc>
        <w:tc>
          <w:tcPr>
            <w:tcW w:w="4530" w:type="dxa"/>
          </w:tcPr>
          <w:p w:rsidR="00446AB0" w:rsidRPr="003624D8" w:rsidRDefault="00446AB0" w:rsidP="000D3F5D">
            <w:pPr>
              <w:pStyle w:val="Bezodstpw"/>
              <w:rPr>
                <w:rFonts w:ascii="Arial" w:hAnsi="Arial" w:cs="Arial"/>
              </w:rPr>
            </w:pPr>
            <w:r w:rsidRPr="003624D8">
              <w:rPr>
                <w:rFonts w:ascii="Arial" w:hAnsi="Arial" w:cs="Arial"/>
              </w:rPr>
              <w:t>Format XML jest to obecnie powszechnie uznany standard publiczny, umożliwiający wymianę danych między różnymi systemami.</w:t>
            </w:r>
          </w:p>
        </w:tc>
      </w:tr>
    </w:tbl>
    <w:p w:rsidR="00736E04" w:rsidRDefault="00736E04" w:rsidP="00736E04"/>
    <w:p w:rsidR="00736E04" w:rsidRDefault="00736E04">
      <w:pPr>
        <w:spacing w:after="0" w:line="240" w:lineRule="auto"/>
        <w:jc w:val="left"/>
      </w:pPr>
      <w:r>
        <w:br w:type="page"/>
      </w:r>
    </w:p>
    <w:p w:rsidR="00323A08" w:rsidRPr="003624D8" w:rsidRDefault="00323A08" w:rsidP="00736E04">
      <w:pPr>
        <w:pStyle w:val="Nagwek1"/>
        <w:numPr>
          <w:ilvl w:val="0"/>
          <w:numId w:val="182"/>
        </w:numPr>
      </w:pPr>
      <w:bookmarkStart w:id="25" w:name="_Toc480808898"/>
      <w:r w:rsidRPr="003624D8">
        <w:lastRenderedPageBreak/>
        <w:t>Wstęp</w:t>
      </w:r>
      <w:bookmarkEnd w:id="25"/>
    </w:p>
    <w:p w:rsidR="00323A08" w:rsidRPr="003624D8" w:rsidRDefault="00323A08" w:rsidP="00FD180A">
      <w:pPr>
        <w:spacing w:line="240" w:lineRule="auto"/>
        <w:rPr>
          <w:rFonts w:cs="Arial"/>
          <w:sz w:val="20"/>
          <w:szCs w:val="20"/>
        </w:rPr>
      </w:pPr>
      <w:r w:rsidRPr="003624D8">
        <w:rPr>
          <w:rFonts w:cs="Arial"/>
          <w:sz w:val="20"/>
          <w:szCs w:val="20"/>
        </w:rPr>
        <w:t xml:space="preserve">Niniejszy </w:t>
      </w:r>
      <w:r w:rsidR="004F0547">
        <w:rPr>
          <w:rFonts w:cs="Arial"/>
          <w:sz w:val="20"/>
          <w:szCs w:val="20"/>
        </w:rPr>
        <w:t>załącznik</w:t>
      </w:r>
      <w:r w:rsidRPr="003624D8">
        <w:rPr>
          <w:rFonts w:cs="Arial"/>
          <w:sz w:val="20"/>
          <w:szCs w:val="20"/>
        </w:rPr>
        <w:t xml:space="preserve"> określa minimalne wymagania dla </w:t>
      </w:r>
      <w:proofErr w:type="spellStart"/>
      <w:r w:rsidR="00C825E9">
        <w:rPr>
          <w:rFonts w:cs="Arial"/>
          <w:sz w:val="20"/>
          <w:szCs w:val="20"/>
        </w:rPr>
        <w:t>SystemuI</w:t>
      </w:r>
      <w:r w:rsidRPr="003624D8">
        <w:rPr>
          <w:rFonts w:cs="Arial"/>
          <w:sz w:val="20"/>
          <w:szCs w:val="20"/>
        </w:rPr>
        <w:t>nformatyczne</w:t>
      </w:r>
      <w:r w:rsidR="00C825E9">
        <w:rPr>
          <w:rFonts w:cs="Arial"/>
          <w:sz w:val="20"/>
          <w:szCs w:val="20"/>
        </w:rPr>
        <w:t>go</w:t>
      </w:r>
      <w:proofErr w:type="spellEnd"/>
      <w:r w:rsidR="00C825E9">
        <w:rPr>
          <w:rFonts w:cs="Arial"/>
          <w:sz w:val="20"/>
          <w:szCs w:val="20"/>
        </w:rPr>
        <w:t xml:space="preserve"> – Zintegrowanego systemu e-usług </w:t>
      </w:r>
      <w:r w:rsidR="006446C2">
        <w:rPr>
          <w:rFonts w:cs="Arial"/>
          <w:sz w:val="20"/>
          <w:szCs w:val="20"/>
        </w:rPr>
        <w:t xml:space="preserve">(dalej system) </w:t>
      </w:r>
      <w:r w:rsidR="00D529A1">
        <w:rPr>
          <w:rFonts w:cs="Arial"/>
          <w:sz w:val="20"/>
          <w:szCs w:val="20"/>
        </w:rPr>
        <w:t xml:space="preserve">dla Gminy Górzyca </w:t>
      </w:r>
      <w:r w:rsidR="00C825E9">
        <w:rPr>
          <w:rFonts w:cs="Arial"/>
          <w:sz w:val="20"/>
          <w:szCs w:val="20"/>
        </w:rPr>
        <w:t>oraz infrastruktury sprzętowej w op</w:t>
      </w:r>
      <w:r w:rsidR="006446C2">
        <w:rPr>
          <w:rFonts w:cs="Arial"/>
          <w:sz w:val="20"/>
          <w:szCs w:val="20"/>
        </w:rPr>
        <w:t>a</w:t>
      </w:r>
      <w:r w:rsidR="00C825E9">
        <w:rPr>
          <w:rFonts w:cs="Arial"/>
          <w:sz w:val="20"/>
          <w:szCs w:val="20"/>
        </w:rPr>
        <w:t>rciu o którą będzie funkcjonował</w:t>
      </w:r>
      <w:r w:rsidR="007B11A7">
        <w:rPr>
          <w:rFonts w:cs="Arial"/>
          <w:sz w:val="20"/>
          <w:szCs w:val="20"/>
        </w:rPr>
        <w:t>. System zostanie uruchomiony</w:t>
      </w:r>
      <w:r w:rsidRPr="003624D8">
        <w:rPr>
          <w:rFonts w:cs="Arial"/>
          <w:sz w:val="20"/>
          <w:szCs w:val="20"/>
        </w:rPr>
        <w:t xml:space="preserve"> w ramach realizacji </w:t>
      </w:r>
      <w:proofErr w:type="spellStart"/>
      <w:r w:rsidRPr="003624D8">
        <w:rPr>
          <w:rFonts w:cs="Arial"/>
          <w:sz w:val="20"/>
          <w:szCs w:val="20"/>
        </w:rPr>
        <w:t>projektu</w:t>
      </w:r>
      <w:r w:rsidR="008F15FD" w:rsidRPr="003624D8">
        <w:rPr>
          <w:rFonts w:cs="Arial"/>
          <w:sz w:val="20"/>
          <w:szCs w:val="20"/>
        </w:rPr>
        <w:t>pn</w:t>
      </w:r>
      <w:proofErr w:type="spellEnd"/>
      <w:r w:rsidR="008F15FD" w:rsidRPr="003624D8">
        <w:rPr>
          <w:rFonts w:cs="Arial"/>
          <w:sz w:val="20"/>
          <w:szCs w:val="20"/>
        </w:rPr>
        <w:t xml:space="preserve">: </w:t>
      </w:r>
      <w:r w:rsidR="008F15FD" w:rsidRPr="003624D8">
        <w:rPr>
          <w:rFonts w:cs="Arial"/>
          <w:b/>
          <w:sz w:val="20"/>
          <w:szCs w:val="20"/>
        </w:rPr>
        <w:t>„</w:t>
      </w:r>
      <w:r w:rsidR="007B11A7" w:rsidRPr="007B11A7">
        <w:rPr>
          <w:rFonts w:cs="Arial"/>
          <w:b/>
          <w:sz w:val="20"/>
          <w:szCs w:val="20"/>
        </w:rPr>
        <w:t>Rozwój społeczeństwa informacyjnego na terenie partnerstwa: Gminy Słubice, Gminy Cybinka, Gminy Rzepin, Gminy Ośno Lubuskie oraz Gminy Górzyca</w:t>
      </w:r>
      <w:r w:rsidR="008F15FD" w:rsidRPr="003624D8">
        <w:rPr>
          <w:rFonts w:cs="Arial"/>
          <w:b/>
          <w:sz w:val="20"/>
          <w:szCs w:val="20"/>
        </w:rPr>
        <w:t>”</w:t>
      </w:r>
      <w:r w:rsidR="00425521">
        <w:rPr>
          <w:rFonts w:cs="Arial"/>
          <w:b/>
          <w:sz w:val="20"/>
          <w:szCs w:val="20"/>
        </w:rPr>
        <w:t xml:space="preserve">, </w:t>
      </w:r>
      <w:r w:rsidR="00425521" w:rsidRPr="00425521">
        <w:rPr>
          <w:rFonts w:cs="Arial"/>
          <w:sz w:val="20"/>
          <w:szCs w:val="20"/>
        </w:rPr>
        <w:t>który</w:t>
      </w:r>
      <w:r w:rsidR="008F15FD" w:rsidRPr="00425521">
        <w:rPr>
          <w:rFonts w:cs="Arial"/>
          <w:sz w:val="20"/>
          <w:szCs w:val="20"/>
        </w:rPr>
        <w:t xml:space="preserve"> współfinansowany jest przez Unię Europejską ze środków Europejskiego Funduszu Rozwoju regionalnego</w:t>
      </w:r>
      <w:r w:rsidR="008F15FD" w:rsidRPr="003624D8">
        <w:rPr>
          <w:rFonts w:cs="Arial"/>
          <w:sz w:val="20"/>
          <w:szCs w:val="20"/>
        </w:rPr>
        <w:t xml:space="preserve"> w ramach Regionalnego Programu Operacyjnego – Lubuskie 2020 na lata 2014-2020, Oś priorytetowa 2. "Rozwój Cyfrowy" Działanie 2.1 Rozwój społeczeństwa informacyjnego"</w:t>
      </w:r>
    </w:p>
    <w:p w:rsidR="004F0547" w:rsidRPr="00E5402E" w:rsidRDefault="004F0547" w:rsidP="004F0547">
      <w:pPr>
        <w:spacing w:after="0" w:line="240" w:lineRule="auto"/>
        <w:rPr>
          <w:rFonts w:cs="Arial"/>
          <w:sz w:val="20"/>
          <w:szCs w:val="20"/>
        </w:rPr>
      </w:pPr>
      <w:r w:rsidRPr="00E5402E">
        <w:rPr>
          <w:rFonts w:cs="Arial"/>
          <w:sz w:val="20"/>
          <w:szCs w:val="20"/>
        </w:rPr>
        <w:t>Głównym celem projektu „</w:t>
      </w:r>
      <w:r w:rsidRPr="00E5402E">
        <w:rPr>
          <w:rFonts w:cs="Arial"/>
          <w:b/>
          <w:sz w:val="20"/>
          <w:szCs w:val="20"/>
        </w:rPr>
        <w:t>Rozwój społeczeństwa informacyjnego na terenie partnerstwa: Gminy Słubice, Gminy Cybinka, Gminy Rzepin, Gminy Ośno Lubuskie oraz Gminy Górzyca</w:t>
      </w:r>
      <w:r w:rsidRPr="00E5402E">
        <w:rPr>
          <w:rFonts w:cs="Arial"/>
          <w:sz w:val="20"/>
          <w:szCs w:val="20"/>
        </w:rPr>
        <w:t>” jest ułatwienie dostępu obywatelom, osobom niepełnosprawnym, przedsiębiorcom i instytucjom do nowoczesnej elektronicznej administracji szczebla samorządowego w Gminach powiatu słubickiego, umożliwiającej dwustronną interakcję w środowisku cyfrowym.</w:t>
      </w:r>
    </w:p>
    <w:p w:rsidR="004F0547" w:rsidRPr="00E5402E" w:rsidRDefault="004F0547" w:rsidP="004F0547">
      <w:pPr>
        <w:autoSpaceDE w:val="0"/>
        <w:autoSpaceDN w:val="0"/>
        <w:adjustRightInd w:val="0"/>
        <w:spacing w:after="0" w:line="312" w:lineRule="auto"/>
        <w:rPr>
          <w:rFonts w:cs="Arial"/>
          <w:sz w:val="20"/>
          <w:szCs w:val="20"/>
        </w:rPr>
      </w:pPr>
    </w:p>
    <w:p w:rsidR="004F0547" w:rsidRPr="00E5402E" w:rsidRDefault="004F0547" w:rsidP="004F0547">
      <w:pPr>
        <w:autoSpaceDE w:val="0"/>
        <w:autoSpaceDN w:val="0"/>
        <w:adjustRightInd w:val="0"/>
        <w:spacing w:after="0" w:line="312" w:lineRule="auto"/>
        <w:rPr>
          <w:rFonts w:cs="Arial"/>
          <w:sz w:val="20"/>
          <w:szCs w:val="20"/>
        </w:rPr>
      </w:pPr>
      <w:r w:rsidRPr="00E5402E">
        <w:rPr>
          <w:rFonts w:cs="Arial"/>
          <w:sz w:val="20"/>
          <w:szCs w:val="20"/>
        </w:rPr>
        <w:t>Do celów szczegółowych, ściśle powiązanych z celem głównym należą:</w:t>
      </w:r>
    </w:p>
    <w:p w:rsidR="004F0547" w:rsidRPr="00E5402E" w:rsidRDefault="004F0547" w:rsidP="00956679">
      <w:pPr>
        <w:pStyle w:val="Akapitzlist"/>
        <w:numPr>
          <w:ilvl w:val="0"/>
          <w:numId w:val="170"/>
        </w:numPr>
        <w:autoSpaceDE w:val="0"/>
        <w:autoSpaceDN w:val="0"/>
        <w:adjustRightInd w:val="0"/>
        <w:spacing w:after="0" w:line="312" w:lineRule="auto"/>
        <w:ind w:left="709" w:hanging="425"/>
        <w:rPr>
          <w:rFonts w:cs="Arial"/>
          <w:sz w:val="20"/>
          <w:szCs w:val="20"/>
        </w:rPr>
      </w:pPr>
      <w:r w:rsidRPr="00E5402E">
        <w:rPr>
          <w:rFonts w:cs="Arial"/>
          <w:sz w:val="20"/>
          <w:szCs w:val="20"/>
        </w:rPr>
        <w:t>Zwiększenie poziomu wykorzystania technik informatycznych w komunikacji A2C, A2B zgodnie z rosnącym zapotrzebowaniem na usługi on-line sektora publicznego,</w:t>
      </w:r>
    </w:p>
    <w:p w:rsidR="004F0547" w:rsidRPr="00E5402E" w:rsidRDefault="004F0547" w:rsidP="00956679">
      <w:pPr>
        <w:pStyle w:val="Akapitzlist"/>
        <w:numPr>
          <w:ilvl w:val="0"/>
          <w:numId w:val="170"/>
        </w:numPr>
        <w:autoSpaceDE w:val="0"/>
        <w:autoSpaceDN w:val="0"/>
        <w:adjustRightInd w:val="0"/>
        <w:spacing w:after="0" w:line="312" w:lineRule="auto"/>
        <w:ind w:left="709" w:hanging="425"/>
        <w:rPr>
          <w:rFonts w:cs="Arial"/>
          <w:sz w:val="20"/>
          <w:szCs w:val="20"/>
        </w:rPr>
      </w:pPr>
      <w:r w:rsidRPr="00E5402E">
        <w:rPr>
          <w:rFonts w:cs="Arial"/>
          <w:sz w:val="20"/>
          <w:szCs w:val="20"/>
        </w:rPr>
        <w:t>Unowocześnienie infrastruktury informatycznej poprzez zakup oprogramowania i sprzętu umożliwiającego świadczenie zaawansowanych technologicznie e-usług, w tym na obszarach wiejskich.</w:t>
      </w:r>
    </w:p>
    <w:p w:rsidR="004F0547" w:rsidRPr="00E5402E" w:rsidRDefault="004F0547" w:rsidP="00956679">
      <w:pPr>
        <w:pStyle w:val="Akapitzlist"/>
        <w:numPr>
          <w:ilvl w:val="0"/>
          <w:numId w:val="170"/>
        </w:numPr>
        <w:spacing w:after="0" w:line="240" w:lineRule="auto"/>
        <w:ind w:left="709" w:hanging="425"/>
        <w:rPr>
          <w:rFonts w:cs="Arial"/>
          <w:sz w:val="20"/>
          <w:szCs w:val="20"/>
        </w:rPr>
      </w:pPr>
      <w:r w:rsidRPr="00E5402E">
        <w:rPr>
          <w:rFonts w:cs="Arial"/>
          <w:sz w:val="20"/>
          <w:szCs w:val="20"/>
        </w:rPr>
        <w:t>Optymalizacja procesów administracyjnych związanych ze świadczeniem usług publicznych, skutkująca zwiększeniem komfortu obsługi klientów Beneficjentów oraz wydajności pracowników samorządowych</w:t>
      </w:r>
    </w:p>
    <w:p w:rsidR="004F0547" w:rsidRPr="00E5402E" w:rsidRDefault="004F0547" w:rsidP="004F0547">
      <w:pPr>
        <w:autoSpaceDE w:val="0"/>
        <w:autoSpaceDN w:val="0"/>
        <w:adjustRightInd w:val="0"/>
        <w:spacing w:after="0" w:line="312" w:lineRule="auto"/>
        <w:rPr>
          <w:rFonts w:cs="Arial"/>
          <w:sz w:val="20"/>
          <w:szCs w:val="20"/>
        </w:rPr>
      </w:pPr>
    </w:p>
    <w:p w:rsidR="004F0547" w:rsidRPr="00E5402E" w:rsidRDefault="004F0547" w:rsidP="004F0547">
      <w:pPr>
        <w:spacing w:after="0" w:line="312" w:lineRule="auto"/>
        <w:rPr>
          <w:rFonts w:cs="Arial"/>
          <w:sz w:val="20"/>
          <w:szCs w:val="20"/>
        </w:rPr>
      </w:pPr>
      <w:r w:rsidRPr="00E5402E">
        <w:rPr>
          <w:rFonts w:cs="Arial"/>
          <w:sz w:val="20"/>
          <w:szCs w:val="20"/>
        </w:rPr>
        <w:t>Realizacja projektu jest w pełni spójna i zgodna z celami Regionalnego Programu Operacyjnego – Lubuskie 2020 na lata 2014-2020, Oś priorytetowa 2. „Rozwój Cyfrowy” Działanie 2.1 „Rozwój społeczeństwa informacyjnego”.</w:t>
      </w:r>
    </w:p>
    <w:p w:rsidR="004F0547" w:rsidRPr="00E5402E" w:rsidRDefault="004F0547" w:rsidP="004F0547">
      <w:pPr>
        <w:spacing w:after="0" w:line="312" w:lineRule="auto"/>
        <w:rPr>
          <w:rFonts w:cs="Arial"/>
          <w:color w:val="000000"/>
          <w:sz w:val="20"/>
          <w:szCs w:val="20"/>
        </w:rPr>
      </w:pPr>
      <w:r w:rsidRPr="00E5402E">
        <w:rPr>
          <w:rFonts w:cs="Arial"/>
          <w:sz w:val="20"/>
          <w:szCs w:val="20"/>
        </w:rPr>
        <w:t xml:space="preserve">Projekt </w:t>
      </w:r>
      <w:r w:rsidRPr="00E5402E">
        <w:rPr>
          <w:rFonts w:cs="Arial"/>
          <w:color w:val="000000"/>
          <w:sz w:val="20"/>
          <w:szCs w:val="20"/>
        </w:rPr>
        <w:t>będzie oddziaływać na</w:t>
      </w:r>
      <w:r w:rsidR="00E5402E" w:rsidRPr="00E5402E">
        <w:rPr>
          <w:rFonts w:cs="Arial"/>
          <w:color w:val="000000"/>
          <w:sz w:val="20"/>
          <w:szCs w:val="20"/>
        </w:rPr>
        <w:t xml:space="preserve"> cele RPO</w:t>
      </w:r>
      <w:r w:rsidRPr="00E5402E">
        <w:rPr>
          <w:rFonts w:cs="Arial"/>
          <w:color w:val="000000"/>
          <w:sz w:val="20"/>
          <w:szCs w:val="20"/>
        </w:rPr>
        <w:t xml:space="preserve"> ponieważ:</w:t>
      </w:r>
    </w:p>
    <w:p w:rsidR="004F0547" w:rsidRPr="00E5402E" w:rsidRDefault="004F0547" w:rsidP="00956679">
      <w:pPr>
        <w:pStyle w:val="Akapitzlist"/>
        <w:numPr>
          <w:ilvl w:val="0"/>
          <w:numId w:val="171"/>
        </w:numPr>
        <w:spacing w:after="0" w:line="312" w:lineRule="auto"/>
        <w:rPr>
          <w:rFonts w:cs="Arial"/>
          <w:color w:val="000000"/>
          <w:sz w:val="20"/>
          <w:szCs w:val="20"/>
        </w:rPr>
      </w:pPr>
      <w:r w:rsidRPr="00E5402E">
        <w:rPr>
          <w:rFonts w:cs="Arial"/>
          <w:color w:val="000000"/>
          <w:sz w:val="20"/>
          <w:szCs w:val="20"/>
        </w:rPr>
        <w:t>dzięki zwiększeniu ilości e-usług poprawi się jakość życia mieszkańców oraz zwiększy się ich udział w społeczeństwie informacyjnym,</w:t>
      </w:r>
    </w:p>
    <w:p w:rsidR="004F0547" w:rsidRPr="00E5402E" w:rsidRDefault="004F0547" w:rsidP="00956679">
      <w:pPr>
        <w:pStyle w:val="Akapitzlist"/>
        <w:numPr>
          <w:ilvl w:val="0"/>
          <w:numId w:val="171"/>
        </w:numPr>
        <w:spacing w:after="0" w:line="312" w:lineRule="auto"/>
        <w:rPr>
          <w:rFonts w:cs="Arial"/>
          <w:color w:val="000000"/>
          <w:sz w:val="20"/>
          <w:szCs w:val="20"/>
        </w:rPr>
      </w:pPr>
      <w:r w:rsidRPr="00E5402E">
        <w:rPr>
          <w:rFonts w:cs="Arial"/>
          <w:color w:val="000000"/>
          <w:sz w:val="20"/>
          <w:szCs w:val="20"/>
        </w:rPr>
        <w:t>przedsiębiorcy oraz inwestorzy otrzymają bezpłatny dostęp do informacji publicznej w Gminach powiatu słubickiego;</w:t>
      </w:r>
    </w:p>
    <w:p w:rsidR="004F0547" w:rsidRPr="00E5402E" w:rsidRDefault="004F0547" w:rsidP="00956679">
      <w:pPr>
        <w:pStyle w:val="Akapitzlist"/>
        <w:numPr>
          <w:ilvl w:val="0"/>
          <w:numId w:val="171"/>
        </w:numPr>
        <w:spacing w:after="0" w:line="312" w:lineRule="auto"/>
        <w:rPr>
          <w:rFonts w:cs="Arial"/>
          <w:color w:val="000000"/>
          <w:sz w:val="20"/>
          <w:szCs w:val="20"/>
        </w:rPr>
      </w:pPr>
      <w:r w:rsidRPr="00E5402E">
        <w:rPr>
          <w:rFonts w:cs="Arial"/>
          <w:color w:val="000000"/>
          <w:sz w:val="20"/>
          <w:szCs w:val="20"/>
        </w:rPr>
        <w:t>projekt sprzyjać będzie zastosowaniu technologii informacyjno-komunikacyjnych przez instytucję publiczną.</w:t>
      </w:r>
    </w:p>
    <w:p w:rsidR="004F0547" w:rsidRDefault="004F0547" w:rsidP="004F0547">
      <w:pPr>
        <w:spacing w:after="0" w:line="312" w:lineRule="auto"/>
        <w:rPr>
          <w:rFonts w:cs="Arial"/>
          <w:sz w:val="20"/>
          <w:szCs w:val="20"/>
        </w:rPr>
      </w:pPr>
      <w:r w:rsidRPr="00E5402E">
        <w:rPr>
          <w:rFonts w:cs="Arial"/>
          <w:sz w:val="20"/>
          <w:szCs w:val="20"/>
        </w:rPr>
        <w:t>Dzięki realizacji przedmiotowego projektu przedsiębiorcy oraz inwestorzy otrzymają szybki i bezpłatny dostęp do rejestrów publicznych, z zakres podatków, gospodarki odpadami oraz informacji publicznej na temat obszaru partnerstwa. Projekt wspólnie z innym przedsięwzięciami realizowanymi tworzy efekt synergii prowadzący do rozwoju społeczeństwa informacyjnego w regionie lubuskim.</w:t>
      </w:r>
    </w:p>
    <w:p w:rsidR="00DF7577" w:rsidRPr="004F0547" w:rsidRDefault="00DF7577" w:rsidP="004F0547">
      <w:pPr>
        <w:spacing w:after="0" w:line="312" w:lineRule="auto"/>
        <w:rPr>
          <w:rFonts w:cs="Arial"/>
          <w:sz w:val="20"/>
          <w:szCs w:val="20"/>
        </w:rPr>
      </w:pPr>
      <w:r>
        <w:rPr>
          <w:rFonts w:cs="Arial"/>
          <w:sz w:val="20"/>
          <w:szCs w:val="20"/>
        </w:rPr>
        <w:t>Niniejsza część dotyczy zakupu Zintegrowanego systemu e-</w:t>
      </w:r>
      <w:proofErr w:type="spellStart"/>
      <w:r>
        <w:rPr>
          <w:rFonts w:cs="Arial"/>
          <w:sz w:val="20"/>
          <w:szCs w:val="20"/>
        </w:rPr>
        <w:t>ułsug</w:t>
      </w:r>
      <w:proofErr w:type="spellEnd"/>
      <w:r>
        <w:rPr>
          <w:rFonts w:cs="Arial"/>
          <w:sz w:val="20"/>
          <w:szCs w:val="20"/>
        </w:rPr>
        <w:t xml:space="preserve"> oraz infrastruktury niezbędnej do jego </w:t>
      </w:r>
      <w:proofErr w:type="spellStart"/>
      <w:r w:rsidR="002A0D37">
        <w:rPr>
          <w:rFonts w:cs="Arial"/>
          <w:sz w:val="20"/>
          <w:szCs w:val="20"/>
        </w:rPr>
        <w:t>prawidłwoejeksplpoatacji</w:t>
      </w:r>
      <w:proofErr w:type="spellEnd"/>
      <w:r w:rsidR="002A0D37">
        <w:rPr>
          <w:rFonts w:cs="Arial"/>
          <w:sz w:val="20"/>
          <w:szCs w:val="20"/>
        </w:rPr>
        <w:t xml:space="preserve"> i fun</w:t>
      </w:r>
      <w:r>
        <w:rPr>
          <w:rFonts w:cs="Arial"/>
          <w:sz w:val="20"/>
          <w:szCs w:val="20"/>
        </w:rPr>
        <w:t>k</w:t>
      </w:r>
      <w:r w:rsidR="002A0D37">
        <w:rPr>
          <w:rFonts w:cs="Arial"/>
          <w:sz w:val="20"/>
          <w:szCs w:val="20"/>
        </w:rPr>
        <w:t>c</w:t>
      </w:r>
      <w:r>
        <w:rPr>
          <w:rFonts w:cs="Arial"/>
          <w:sz w:val="20"/>
          <w:szCs w:val="20"/>
        </w:rPr>
        <w:t>jonowania.</w:t>
      </w:r>
    </w:p>
    <w:p w:rsidR="00323A08" w:rsidRPr="003624D8" w:rsidRDefault="00323A08" w:rsidP="001A4B5F">
      <w:pPr>
        <w:pStyle w:val="Nagwek2"/>
        <w:numPr>
          <w:ilvl w:val="1"/>
          <w:numId w:val="182"/>
        </w:numPr>
      </w:pPr>
      <w:bookmarkStart w:id="26" w:name="_Toc480808899"/>
      <w:r w:rsidRPr="003624D8">
        <w:t xml:space="preserve">Ogólne </w:t>
      </w:r>
      <w:r w:rsidRPr="001A4B5F">
        <w:t>wymagania</w:t>
      </w:r>
      <w:bookmarkEnd w:id="26"/>
    </w:p>
    <w:p w:rsidR="00F433EF" w:rsidRPr="003624D8" w:rsidRDefault="00F433EF" w:rsidP="001A4B5F">
      <w:pPr>
        <w:pStyle w:val="Nagwek3"/>
        <w:numPr>
          <w:ilvl w:val="2"/>
          <w:numId w:val="182"/>
        </w:numPr>
      </w:pPr>
      <w:bookmarkStart w:id="27" w:name="_Toc480808900"/>
      <w:r w:rsidRPr="001A4B5F">
        <w:t>Wymagania</w:t>
      </w:r>
      <w:r w:rsidRPr="003624D8">
        <w:t xml:space="preserve"> prawne</w:t>
      </w:r>
      <w:bookmarkEnd w:id="27"/>
    </w:p>
    <w:p w:rsidR="00F433EF" w:rsidRPr="003624D8" w:rsidRDefault="00F433EF" w:rsidP="00F433EF">
      <w:pPr>
        <w:rPr>
          <w:rFonts w:cs="Arial"/>
          <w:sz w:val="20"/>
          <w:szCs w:val="20"/>
        </w:rPr>
      </w:pPr>
      <w:r w:rsidRPr="003624D8">
        <w:rPr>
          <w:rFonts w:cs="Arial"/>
          <w:sz w:val="20"/>
          <w:szCs w:val="20"/>
        </w:rPr>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w:t>
      </w:r>
    </w:p>
    <w:p w:rsidR="00F433EF" w:rsidRPr="003624D8" w:rsidRDefault="00F433EF" w:rsidP="00956679">
      <w:pPr>
        <w:pStyle w:val="Akapitzlist"/>
        <w:numPr>
          <w:ilvl w:val="0"/>
          <w:numId w:val="159"/>
        </w:numPr>
        <w:rPr>
          <w:rFonts w:cs="Arial"/>
          <w:sz w:val="20"/>
          <w:szCs w:val="20"/>
        </w:rPr>
      </w:pPr>
      <w:r w:rsidRPr="003624D8">
        <w:rPr>
          <w:rFonts w:cs="Arial"/>
          <w:sz w:val="20"/>
          <w:szCs w:val="20"/>
        </w:rPr>
        <w:lastRenderedPageBreak/>
        <w:t xml:space="preserve">Rozporządzenie Prezesa Rady Ministrów z dnia 18 stycznia 2011 r. w sprawie instrukcji kancelaryjnej, jednolitych rzeczowych wykazów akt oraz instrukcji w sprawie organizacji i zakresu działania archiwów zakładowych (t. j. Dz. U. 2011 r. Nr 14 poz. 67 z </w:t>
      </w:r>
      <w:proofErr w:type="spellStart"/>
      <w:r w:rsidRPr="003624D8">
        <w:rPr>
          <w:rFonts w:cs="Arial"/>
          <w:sz w:val="20"/>
          <w:szCs w:val="20"/>
        </w:rPr>
        <w:t>późn</w:t>
      </w:r>
      <w:proofErr w:type="spellEnd"/>
      <w:r w:rsidRPr="003624D8">
        <w:rPr>
          <w:rFonts w:cs="Arial"/>
          <w:sz w:val="20"/>
          <w:szCs w:val="20"/>
        </w:rPr>
        <w:t>. zm.).</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Ustawa z dnia 14 czerwca 1960 r. Kodeks postępowania administracyjnego (t. j. Dz. U. 2013 r. poz. 267).</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 xml:space="preserve">Ustawa z dnia 14 lipca 1983 r. o narodowym zasobie archiwalnym i archiwach (t. j. Dz. U. 2011 r. Nr 123 poz. 692 z </w:t>
      </w:r>
      <w:proofErr w:type="spellStart"/>
      <w:r w:rsidRPr="003624D8">
        <w:rPr>
          <w:rFonts w:cs="Arial"/>
          <w:sz w:val="20"/>
          <w:szCs w:val="20"/>
        </w:rPr>
        <w:t>późn</w:t>
      </w:r>
      <w:proofErr w:type="spellEnd"/>
      <w:r w:rsidRPr="003624D8">
        <w:rPr>
          <w:rFonts w:cs="Arial"/>
          <w:sz w:val="20"/>
          <w:szCs w:val="20"/>
        </w:rPr>
        <w:t>. zm.).</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Rozporządzenie Ministra Kultury z dnia 16 września 2002 r. w sprawie postępowania z dokumentacją, zasad jej klasyfikowania i kwalifikowania oraz zasad i trybu przekazywania materiałów archiwalnych do archiwów państwowych (Dz. U. 2002 r. Nr 167 poz. 1375)</w:t>
      </w:r>
      <w:r w:rsidR="00D50126">
        <w:rPr>
          <w:rFonts w:cs="Arial"/>
          <w:sz w:val="20"/>
          <w:szCs w:val="20"/>
        </w:rPr>
        <w:t>.</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Rozporządzenie Ministra Spraw Wewnętrznych i Administracji z dnia 30 października 2006 r. w sprawie niezbędnych elementów struktury dokumentów elektronicznych (Dz. U. 2006 r. Nr 206 poz. 1517).</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Rozporządzenie Ministra Spraw Wewnętrznych i Administracji z dnia 30 października 2006 r. w sprawie szczegółowego sposobu postępowania z dokumentami elektronicznymi (Dz. U. 2006 r. Nr 206 poz. 1518).</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Rozporządzenie Ministra Spraw Wewnętrznych i Administracji z dnia 2 listopada 2006 r. w sprawie wymagań technicznych formatów zapisu i informatycznych nośników danych, na których utrwalono materiały archiwalne przekazywane do archiwów państwowych (Dz. U. 2006 r. Nr 206 poz. 1519).</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 xml:space="preserve">Ustawa z dnia 29 sierpnia 1997 r. o ochronie danych osobowych (t. j. Dz. U. 2002 r. Nr 101 poz. 926 z </w:t>
      </w:r>
      <w:proofErr w:type="spellStart"/>
      <w:r w:rsidRPr="003624D8">
        <w:rPr>
          <w:rFonts w:cs="Arial"/>
          <w:sz w:val="20"/>
          <w:szCs w:val="20"/>
        </w:rPr>
        <w:t>późn</w:t>
      </w:r>
      <w:proofErr w:type="spellEnd"/>
      <w:r w:rsidRPr="003624D8">
        <w:rPr>
          <w:rFonts w:cs="Arial"/>
          <w:sz w:val="20"/>
          <w:szCs w:val="20"/>
        </w:rPr>
        <w:t>. zm.).</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Rozporządzenie Ministra Spraw Wewnętrznych i Administracji z dnia 29 kwietnia 2004 r. w sprawie dokumentacji przetwarzania danych osobowych oraz warunków technicznych i organizacyjnych, jakim muszą odpowiadać urządzenia i Systemy informatyczne służące do przetwarzania danych osobowych (Dz. U. 2004 r. Nr 100 poz. 1024).</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 xml:space="preserve">Ustawa z dnia 22 stycznia 1999 o ochronie informacji niejawnych (t. j. Dz. U. 2005 r. Nr 196 poz. 1631 z </w:t>
      </w:r>
      <w:proofErr w:type="spellStart"/>
      <w:r w:rsidRPr="003624D8">
        <w:rPr>
          <w:rFonts w:cs="Arial"/>
          <w:sz w:val="20"/>
          <w:szCs w:val="20"/>
        </w:rPr>
        <w:t>późn</w:t>
      </w:r>
      <w:proofErr w:type="spellEnd"/>
      <w:r w:rsidRPr="003624D8">
        <w:rPr>
          <w:rFonts w:cs="Arial"/>
          <w:sz w:val="20"/>
          <w:szCs w:val="20"/>
        </w:rPr>
        <w:t>. zm.)</w:t>
      </w:r>
      <w:r w:rsidR="00124D44">
        <w:rPr>
          <w:rFonts w:cs="Arial"/>
          <w:sz w:val="20"/>
          <w:szCs w:val="20"/>
        </w:rPr>
        <w:t>.</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 xml:space="preserve">Ustawa z dnia 6 września 2001 r. o dostępie do informacji publicznej (Dz. U. 2001 r. Nr 112 poz. 1198 z </w:t>
      </w:r>
      <w:proofErr w:type="spellStart"/>
      <w:r w:rsidRPr="003624D8">
        <w:rPr>
          <w:rFonts w:cs="Arial"/>
          <w:sz w:val="20"/>
          <w:szCs w:val="20"/>
        </w:rPr>
        <w:t>późn</w:t>
      </w:r>
      <w:proofErr w:type="spellEnd"/>
      <w:r w:rsidRPr="003624D8">
        <w:rPr>
          <w:rFonts w:cs="Arial"/>
          <w:sz w:val="20"/>
          <w:szCs w:val="20"/>
        </w:rPr>
        <w:t>. zm.).</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Rozporządzenie Ministra Spraw Wewnętrznych i Administracji z dnia 18 stycznia 2007 r. w sprawie Biuletynu Informacji Publicznej (Dz. U. 2007 r. Nr 10 poz. 68).</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Ustawa z dnia 18 września 2001 r. o podpisie elektronicznym (t. j. Dz. U. 2013 r. poz.262).</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Rozporządzenie Rady Ministrów z dnia 7 sierpnia 2002 r. w sprawie określenia warunków technicznych i organizacyjnych dla kwalifikowanych podmiotów świadczących usługi certyfikacyjne, polityk certyfikacji dla kwalifikowanych certyfikatów wydawanych przez te podmioty oraz warunków technicznych dla bezpiecznych urządzeń służących do składania i weryfikacji podpisu elektronicznego (Dz. U. 2002 r. Nr 128 poz. 1094).</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Ustawa z dnia 18 lipca 2002 r. o świadczeniu usług drogą elektroniczną (Dz. U. 2013 r. poz. 1422).</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Ustawa z dnia 17 lutego 2005 r. o informatyzacji podmiotów realizujących zadania publiczne (Dz. U. 2013 r. poz.235).</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Rozporządzenie Rady Ministrów z dnia 27 września 2005 r. w sprawie sposobu, zakresu i trybu udostępniania danych zgromadzonych w rejestrze publicznym (Dz. U. 2005 r. Nr 205 poz. 1692).</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Ustawa z dnia 10 stycznia 2014 r. o zmianie ustawy o informatyzacji działalności podmiotów realizujących zadania publiczne oraz niektórych innych ustaw (Dz. U. 2014 poz. 183).</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Rozporządzenie Rady Ministrów w sprawie Krajowych Ram Interoperacyjności, minimalnych wymagań dla rejestrów publicznych i wymiany informacji w postaci elektronicznej oraz minimalnych wymagań dla systemów teleinformatycznych z dnia 12 kwietnia 2012 r. (Dz.U. z 2012 r., poz. 526)</w:t>
      </w:r>
      <w:r w:rsidR="00124D44">
        <w:rPr>
          <w:rFonts w:cs="Arial"/>
          <w:sz w:val="20"/>
          <w:szCs w:val="20"/>
        </w:rPr>
        <w:t>.</w:t>
      </w:r>
    </w:p>
    <w:p w:rsidR="00F433EF" w:rsidRPr="003624D8" w:rsidRDefault="00F433EF" w:rsidP="00956679">
      <w:pPr>
        <w:pStyle w:val="Akapitzlist"/>
        <w:numPr>
          <w:ilvl w:val="0"/>
          <w:numId w:val="159"/>
        </w:numPr>
        <w:rPr>
          <w:rFonts w:cs="Arial"/>
          <w:sz w:val="20"/>
          <w:szCs w:val="20"/>
        </w:rPr>
      </w:pPr>
      <w:r w:rsidRPr="003624D8">
        <w:rPr>
          <w:rFonts w:cs="Arial"/>
          <w:sz w:val="20"/>
          <w:szCs w:val="20"/>
        </w:rPr>
        <w:t xml:space="preserve">Rozporządzenie Prezesa Rady Ministrów w sprawie sporządzania pism w formie dokumentów elektronicznych, doręczania dokumentów elektronicznych oraz udostępniania formularzy, </w:t>
      </w:r>
      <w:r w:rsidRPr="003624D8">
        <w:rPr>
          <w:rFonts w:cs="Arial"/>
          <w:sz w:val="20"/>
          <w:szCs w:val="20"/>
        </w:rPr>
        <w:lastRenderedPageBreak/>
        <w:t>wzorów i kopii dokumentów elektronicznych z dnia 14 września 2011 r. (Dz.U. Nr 206, poz. 1216)</w:t>
      </w:r>
      <w:r w:rsidR="00124D44">
        <w:rPr>
          <w:rFonts w:cs="Arial"/>
          <w:sz w:val="20"/>
          <w:szCs w:val="20"/>
        </w:rPr>
        <w:t>.</w:t>
      </w:r>
    </w:p>
    <w:p w:rsidR="00B00830" w:rsidRPr="003624D8" w:rsidRDefault="00F433EF" w:rsidP="00956679">
      <w:pPr>
        <w:pStyle w:val="Akapitzlist"/>
        <w:numPr>
          <w:ilvl w:val="0"/>
          <w:numId w:val="159"/>
        </w:numPr>
        <w:rPr>
          <w:rFonts w:cs="Arial"/>
          <w:sz w:val="20"/>
          <w:szCs w:val="20"/>
        </w:rPr>
      </w:pPr>
      <w:r w:rsidRPr="003624D8">
        <w:rPr>
          <w:rFonts w:cs="Arial"/>
          <w:sz w:val="20"/>
          <w:szCs w:val="20"/>
        </w:rPr>
        <w:t>Rozporządzenie Ministra Administracji i Cyfryzacji w sprawie wzoru i sposobu prowadzenia metryki sprawy z dnia 6 marca 2012 r. (Dz.U. z 2012 r. poz. 250). lub innymi, które zastąpią ww. w dniu wdrożenia rozwiązania.</w:t>
      </w:r>
    </w:p>
    <w:p w:rsidR="00B00830" w:rsidRPr="003624D8" w:rsidRDefault="00B00830" w:rsidP="00956679">
      <w:pPr>
        <w:pStyle w:val="Akapitzlist"/>
        <w:numPr>
          <w:ilvl w:val="0"/>
          <w:numId w:val="159"/>
        </w:numPr>
        <w:rPr>
          <w:rFonts w:cs="Arial"/>
          <w:sz w:val="20"/>
          <w:szCs w:val="20"/>
        </w:rPr>
      </w:pPr>
      <w:r w:rsidRPr="003624D8">
        <w:rPr>
          <w:rFonts w:cs="Arial"/>
          <w:sz w:val="20"/>
          <w:szCs w:val="20"/>
        </w:rPr>
        <w:t>Rozporządzenie Ministra Cyfryzacji z dnia 5 października 2016 r. w sprawie szczegółowych warunków organizacyjnych i technicznych, które powinien spełniać system teleinformatyczny służący do uwierzytelniania użytkowników (Dz.U. z 2016 r. poz. 1627)</w:t>
      </w:r>
      <w:r w:rsidR="00124D44">
        <w:rPr>
          <w:rFonts w:cs="Arial"/>
          <w:sz w:val="20"/>
          <w:szCs w:val="20"/>
        </w:rPr>
        <w:t>.</w:t>
      </w:r>
    </w:p>
    <w:p w:rsidR="00B00830" w:rsidRPr="003624D8" w:rsidRDefault="00B00830" w:rsidP="00956679">
      <w:pPr>
        <w:pStyle w:val="Akapitzlist"/>
        <w:numPr>
          <w:ilvl w:val="0"/>
          <w:numId w:val="159"/>
        </w:numPr>
        <w:rPr>
          <w:rFonts w:cs="Arial"/>
          <w:sz w:val="20"/>
          <w:szCs w:val="20"/>
        </w:rPr>
      </w:pPr>
      <w:r w:rsidRPr="003624D8">
        <w:rPr>
          <w:rFonts w:cs="Arial"/>
          <w:sz w:val="20"/>
          <w:szCs w:val="20"/>
        </w:rPr>
        <w:t>Rozporządzenie Parlamentu Europejskiego i Rady (UE) nr 910/2014 z dnia 23 lipca 2014 r. w sprawie identyfikacji elektronicznej i usług zaufania w odniesieniu do transakcji elektronicznych na rynku wewnętrznym oraz uchylające dyrektywę 1999/93/W</w:t>
      </w:r>
    </w:p>
    <w:p w:rsidR="00323A08" w:rsidRPr="003624D8" w:rsidRDefault="00323A08" w:rsidP="0013103B">
      <w:pPr>
        <w:pStyle w:val="Nagwek3"/>
        <w:numPr>
          <w:ilvl w:val="2"/>
          <w:numId w:val="182"/>
        </w:numPr>
      </w:pPr>
      <w:bookmarkStart w:id="28" w:name="_Toc480808901"/>
      <w:r w:rsidRPr="0013103B">
        <w:t>Łatwość</w:t>
      </w:r>
      <w:r w:rsidRPr="003624D8">
        <w:t xml:space="preserve"> pracy z systemem</w:t>
      </w:r>
      <w:bookmarkEnd w:id="28"/>
    </w:p>
    <w:p w:rsidR="00323A08" w:rsidRPr="003624D8" w:rsidRDefault="00323A08" w:rsidP="00517C3B">
      <w:pPr>
        <w:pStyle w:val="Akapitzlist"/>
        <w:numPr>
          <w:ilvl w:val="0"/>
          <w:numId w:val="3"/>
        </w:numPr>
        <w:spacing w:before="200" w:line="240" w:lineRule="auto"/>
        <w:rPr>
          <w:rFonts w:cs="Arial"/>
          <w:sz w:val="20"/>
          <w:szCs w:val="20"/>
        </w:rPr>
      </w:pPr>
      <w:r w:rsidRPr="003624D8">
        <w:rPr>
          <w:rFonts w:cs="Arial"/>
          <w:sz w:val="20"/>
          <w:szCs w:val="20"/>
        </w:rPr>
        <w:t>System musi cechować się przyjaznym interfejsem użytkownika wykorzystującym: menu, moduły, listy, formularze, przyciski, referencje (linki), itp.</w:t>
      </w:r>
    </w:p>
    <w:p w:rsidR="00323A08" w:rsidRPr="003624D8" w:rsidRDefault="00323A08" w:rsidP="00517C3B">
      <w:pPr>
        <w:pStyle w:val="Akapitzlist"/>
        <w:numPr>
          <w:ilvl w:val="0"/>
          <w:numId w:val="3"/>
        </w:numPr>
        <w:spacing w:before="200" w:line="240" w:lineRule="auto"/>
        <w:rPr>
          <w:rFonts w:cs="Arial"/>
          <w:sz w:val="20"/>
          <w:szCs w:val="20"/>
        </w:rPr>
      </w:pPr>
      <w:r w:rsidRPr="003624D8">
        <w:rPr>
          <w:rFonts w:cs="Arial"/>
          <w:sz w:val="20"/>
          <w:szCs w:val="20"/>
        </w:rPr>
        <w:t>System musi posiadać interfejs użytkownika w języku polskim. W języku polskim muszą być również wyświetlane wszystkie komunikaty, włącznie z komuni</w:t>
      </w:r>
      <w:r w:rsidR="00E32EF7">
        <w:rPr>
          <w:rFonts w:cs="Arial"/>
          <w:sz w:val="20"/>
          <w:szCs w:val="20"/>
        </w:rPr>
        <w:t>katami o błędach. W</w:t>
      </w:r>
      <w:r w:rsidRPr="003624D8">
        <w:rPr>
          <w:rFonts w:cs="Arial"/>
          <w:sz w:val="20"/>
          <w:szCs w:val="20"/>
        </w:rPr>
        <w:t>ymagana dokumentacja powinna być</w:t>
      </w:r>
      <w:r w:rsidR="00E32EF7">
        <w:rPr>
          <w:rFonts w:cs="Arial"/>
          <w:sz w:val="20"/>
          <w:szCs w:val="20"/>
        </w:rPr>
        <w:t xml:space="preserve"> dostarczona</w:t>
      </w:r>
      <w:r w:rsidRPr="003624D8">
        <w:rPr>
          <w:rFonts w:cs="Arial"/>
          <w:sz w:val="20"/>
          <w:szCs w:val="20"/>
        </w:rPr>
        <w:t xml:space="preserve"> w języku polskim (z wyłączeniem oryginalnych dokumentacji producenckich)</w:t>
      </w:r>
      <w:r w:rsidR="00C74763">
        <w:rPr>
          <w:rFonts w:cs="Arial"/>
          <w:sz w:val="20"/>
          <w:szCs w:val="20"/>
        </w:rPr>
        <w:t>.</w:t>
      </w:r>
    </w:p>
    <w:p w:rsidR="00323A08" w:rsidRPr="003624D8" w:rsidRDefault="00323A08" w:rsidP="00517C3B">
      <w:pPr>
        <w:pStyle w:val="Akapitzlist"/>
        <w:numPr>
          <w:ilvl w:val="0"/>
          <w:numId w:val="3"/>
        </w:numPr>
        <w:spacing w:before="200" w:line="240" w:lineRule="auto"/>
        <w:rPr>
          <w:rFonts w:cs="Arial"/>
          <w:sz w:val="20"/>
          <w:szCs w:val="20"/>
        </w:rPr>
      </w:pPr>
      <w:r w:rsidRPr="003624D8">
        <w:rPr>
          <w:rFonts w:cs="Arial"/>
          <w:sz w:val="20"/>
          <w:szCs w:val="20"/>
        </w:rPr>
        <w:t>Komponenty Systemu użytkowane wewnątrz Jednostki powinny posiadać wbudowany mechanizm zdalnej asysty technicznej pozwalającej na wsparcie użytkowników systemu przez uprawnionych do tego administratorów</w:t>
      </w:r>
      <w:r w:rsidR="00C74763">
        <w:rPr>
          <w:rFonts w:cs="Arial"/>
          <w:sz w:val="20"/>
          <w:szCs w:val="20"/>
        </w:rPr>
        <w:t>.</w:t>
      </w:r>
    </w:p>
    <w:p w:rsidR="00323A08" w:rsidRPr="003624D8" w:rsidRDefault="00323A08" w:rsidP="0013103B">
      <w:pPr>
        <w:pStyle w:val="Nagwek3"/>
        <w:numPr>
          <w:ilvl w:val="2"/>
          <w:numId w:val="182"/>
        </w:numPr>
      </w:pPr>
      <w:bookmarkStart w:id="29" w:name="_Toc480808902"/>
      <w:r w:rsidRPr="0013103B">
        <w:t>Bezpieczeństwo</w:t>
      </w:r>
      <w:bookmarkEnd w:id="29"/>
    </w:p>
    <w:p w:rsidR="00323A08" w:rsidRPr="003624D8" w:rsidRDefault="00323A08" w:rsidP="00517C3B">
      <w:pPr>
        <w:pStyle w:val="Akapitzlist"/>
        <w:numPr>
          <w:ilvl w:val="0"/>
          <w:numId w:val="4"/>
        </w:numPr>
        <w:spacing w:before="200" w:line="240" w:lineRule="auto"/>
        <w:rPr>
          <w:rFonts w:cs="Arial"/>
          <w:sz w:val="20"/>
          <w:szCs w:val="20"/>
        </w:rPr>
      </w:pPr>
      <w:r w:rsidRPr="003624D8">
        <w:rPr>
          <w:rFonts w:cs="Arial"/>
          <w:sz w:val="20"/>
          <w:szCs w:val="20"/>
        </w:rPr>
        <w:t>Wdrożone rozwiązanie powinno docelowo zapewniać możliwość tworzenia kopii zapasowych danych. Backup musi być wykonywany nie rzadziej niż raz dziennie zgodnie z opracowaną Procedurą wykonywania kopii zapasowych.</w:t>
      </w:r>
    </w:p>
    <w:p w:rsidR="00323A08" w:rsidRPr="003624D8" w:rsidRDefault="00323A08" w:rsidP="00517C3B">
      <w:pPr>
        <w:pStyle w:val="Akapitzlist"/>
        <w:numPr>
          <w:ilvl w:val="0"/>
          <w:numId w:val="4"/>
        </w:numPr>
        <w:spacing w:before="200" w:line="240" w:lineRule="auto"/>
        <w:rPr>
          <w:rFonts w:cs="Arial"/>
          <w:sz w:val="20"/>
          <w:szCs w:val="20"/>
        </w:rPr>
      </w:pPr>
      <w:r w:rsidRPr="003624D8">
        <w:rPr>
          <w:rFonts w:cs="Arial"/>
          <w:sz w:val="20"/>
          <w:szCs w:val="20"/>
        </w:rPr>
        <w:t>Poszczególne komponenty Systemu umieszczone w różnych lokalizacjach powinny komunikować się ze sobą oraz z systemami zewnętrznymi w sposób zapewniający poufność danych. Dopuszcza się jako rozwiązanie wykorzystanie protokołu SSL lub połączenia VPN.</w:t>
      </w:r>
    </w:p>
    <w:p w:rsidR="00323A08" w:rsidRPr="003624D8" w:rsidRDefault="00323A08" w:rsidP="00517C3B">
      <w:pPr>
        <w:pStyle w:val="Akapitzlist"/>
        <w:numPr>
          <w:ilvl w:val="0"/>
          <w:numId w:val="4"/>
        </w:numPr>
        <w:spacing w:before="200" w:line="240" w:lineRule="auto"/>
        <w:rPr>
          <w:rFonts w:cs="Arial"/>
          <w:sz w:val="20"/>
          <w:szCs w:val="20"/>
        </w:rPr>
      </w:pPr>
      <w:r w:rsidRPr="003624D8">
        <w:rPr>
          <w:rFonts w:cs="Arial"/>
          <w:sz w:val="20"/>
          <w:szCs w:val="20"/>
        </w:rPr>
        <w:t xml:space="preserve">Dla komponentów udostępnionych dla mieszkańców </w:t>
      </w:r>
      <w:r w:rsidR="00790982">
        <w:rPr>
          <w:rFonts w:cs="Arial"/>
          <w:sz w:val="20"/>
          <w:szCs w:val="20"/>
        </w:rPr>
        <w:t xml:space="preserve">Gminy </w:t>
      </w:r>
      <w:proofErr w:type="spellStart"/>
      <w:r w:rsidR="00790982">
        <w:rPr>
          <w:rFonts w:cs="Arial"/>
          <w:sz w:val="20"/>
          <w:szCs w:val="20"/>
        </w:rPr>
        <w:t>Górzyca</w:t>
      </w:r>
      <w:r w:rsidRPr="003624D8">
        <w:rPr>
          <w:rFonts w:cs="Arial"/>
          <w:sz w:val="20"/>
          <w:szCs w:val="20"/>
        </w:rPr>
        <w:t>zakłada</w:t>
      </w:r>
      <w:proofErr w:type="spellEnd"/>
      <w:r w:rsidRPr="003624D8">
        <w:rPr>
          <w:rFonts w:cs="Arial"/>
          <w:sz w:val="20"/>
          <w:szCs w:val="20"/>
        </w:rPr>
        <w:t xml:space="preserve"> się wyko</w:t>
      </w:r>
      <w:r w:rsidR="005F54C4">
        <w:rPr>
          <w:rFonts w:cs="Arial"/>
          <w:sz w:val="20"/>
          <w:szCs w:val="20"/>
        </w:rPr>
        <w:t>rzystanie protokołu SSL (HTTPS).</w:t>
      </w:r>
    </w:p>
    <w:p w:rsidR="00323A08" w:rsidRPr="003624D8" w:rsidRDefault="00323A08" w:rsidP="00517C3B">
      <w:pPr>
        <w:pStyle w:val="Akapitzlist"/>
        <w:numPr>
          <w:ilvl w:val="0"/>
          <w:numId w:val="4"/>
        </w:numPr>
        <w:spacing w:before="200" w:line="240" w:lineRule="auto"/>
        <w:rPr>
          <w:rFonts w:cs="Arial"/>
          <w:sz w:val="20"/>
          <w:szCs w:val="20"/>
        </w:rPr>
      </w:pPr>
      <w:r w:rsidRPr="003624D8">
        <w:rPr>
          <w:rFonts w:cs="Arial"/>
          <w:sz w:val="20"/>
          <w:szCs w:val="20"/>
        </w:rPr>
        <w:t>Uwierzytelnianie użytkowników w ramach komponentów wykorzystywanych przez Jednostkę powinno odbywać się za pomocą loginu i hasła (powinna być możliwość ustawiania siły hasła jak i możliwość wymuszania zmiany hasła). Dodatkowo w ramach tych komponentów powinna istnieć możliwość wyświetlenia zdarzeń wykonywanych przez danego użytkownika – rozliczalność i niezaprzeczalność wykonywanych czynności przez danego użytkownika.</w:t>
      </w:r>
    </w:p>
    <w:p w:rsidR="00ED1981" w:rsidRPr="003624D8" w:rsidRDefault="00323A08" w:rsidP="00517C3B">
      <w:pPr>
        <w:pStyle w:val="Akapitzlist"/>
        <w:numPr>
          <w:ilvl w:val="0"/>
          <w:numId w:val="4"/>
        </w:numPr>
        <w:spacing w:before="200" w:line="240" w:lineRule="auto"/>
        <w:rPr>
          <w:rFonts w:cs="Arial"/>
          <w:sz w:val="20"/>
          <w:szCs w:val="20"/>
        </w:rPr>
      </w:pPr>
      <w:r w:rsidRPr="003624D8">
        <w:rPr>
          <w:rFonts w:cs="Arial"/>
          <w:sz w:val="20"/>
          <w:szCs w:val="20"/>
        </w:rPr>
        <w:t>Mechanizmy zapewniające autentyczność i integralność danych wewnątrz dostarczonego Systemu</w:t>
      </w:r>
    </w:p>
    <w:p w:rsidR="00323A08" w:rsidRPr="003624D8" w:rsidRDefault="00323A08" w:rsidP="00517C3B">
      <w:pPr>
        <w:pStyle w:val="Akapitzlist"/>
        <w:numPr>
          <w:ilvl w:val="0"/>
          <w:numId w:val="4"/>
        </w:numPr>
        <w:spacing w:before="200" w:line="240" w:lineRule="auto"/>
        <w:rPr>
          <w:rFonts w:cs="Arial"/>
          <w:sz w:val="20"/>
          <w:szCs w:val="20"/>
        </w:rPr>
      </w:pPr>
      <w:r w:rsidRPr="003624D8">
        <w:rPr>
          <w:rFonts w:cs="Arial"/>
          <w:sz w:val="20"/>
          <w:szCs w:val="20"/>
        </w:rPr>
        <w:t xml:space="preserve">Ograniczenie dostępu do danych i funkcji Systemu przez nieuprawnionych użytkowników. </w:t>
      </w:r>
    </w:p>
    <w:p w:rsidR="00ED78A8" w:rsidRPr="003624D8" w:rsidRDefault="00ED78A8" w:rsidP="00517C3B">
      <w:pPr>
        <w:pStyle w:val="Akapitzlist"/>
        <w:numPr>
          <w:ilvl w:val="0"/>
          <w:numId w:val="4"/>
        </w:numPr>
        <w:spacing w:before="200" w:line="240" w:lineRule="auto"/>
        <w:rPr>
          <w:rFonts w:cs="Arial"/>
          <w:sz w:val="20"/>
          <w:szCs w:val="20"/>
        </w:rPr>
      </w:pPr>
      <w:r w:rsidRPr="003624D8">
        <w:rPr>
          <w:rFonts w:cs="Arial"/>
          <w:sz w:val="20"/>
          <w:szCs w:val="20"/>
        </w:rPr>
        <w:t xml:space="preserve">Autoryzacja administratorów </w:t>
      </w:r>
      <w:r w:rsidR="00EE10F7" w:rsidRPr="003624D8">
        <w:rPr>
          <w:rFonts w:cs="Arial"/>
          <w:sz w:val="20"/>
          <w:szCs w:val="20"/>
        </w:rPr>
        <w:t>w ramach dosta</w:t>
      </w:r>
      <w:r w:rsidR="00A95668">
        <w:rPr>
          <w:rFonts w:cs="Arial"/>
          <w:sz w:val="20"/>
          <w:szCs w:val="20"/>
        </w:rPr>
        <w:t>r</w:t>
      </w:r>
      <w:r w:rsidR="00EE10F7" w:rsidRPr="003624D8">
        <w:rPr>
          <w:rFonts w:cs="Arial"/>
          <w:sz w:val="20"/>
          <w:szCs w:val="20"/>
        </w:rPr>
        <w:t xml:space="preserve">czanego systemu zasilającego i posiadanego przez Zamawiającego systemu EZD </w:t>
      </w:r>
      <w:r w:rsidRPr="003624D8">
        <w:rPr>
          <w:rFonts w:cs="Arial"/>
          <w:sz w:val="20"/>
          <w:szCs w:val="20"/>
        </w:rPr>
        <w:t>za pomocą certyfik</w:t>
      </w:r>
      <w:r w:rsidR="00EE10F7" w:rsidRPr="003624D8">
        <w:rPr>
          <w:rFonts w:cs="Arial"/>
          <w:sz w:val="20"/>
          <w:szCs w:val="20"/>
        </w:rPr>
        <w:t xml:space="preserve">atów </w:t>
      </w:r>
      <w:proofErr w:type="spellStart"/>
      <w:r w:rsidR="00EE10F7" w:rsidRPr="003624D8">
        <w:rPr>
          <w:rFonts w:cs="Arial"/>
          <w:sz w:val="20"/>
          <w:szCs w:val="20"/>
        </w:rPr>
        <w:t>przechoywanych</w:t>
      </w:r>
      <w:proofErr w:type="spellEnd"/>
      <w:r w:rsidR="00EE10F7" w:rsidRPr="003624D8">
        <w:rPr>
          <w:rFonts w:cs="Arial"/>
          <w:sz w:val="20"/>
          <w:szCs w:val="20"/>
        </w:rPr>
        <w:t xml:space="preserve"> w  </w:t>
      </w:r>
      <w:proofErr w:type="spellStart"/>
      <w:r w:rsidR="00EE10F7" w:rsidRPr="003624D8">
        <w:rPr>
          <w:rFonts w:cs="Arial"/>
          <w:sz w:val="20"/>
          <w:szCs w:val="20"/>
        </w:rPr>
        <w:t>dostarczanonym</w:t>
      </w:r>
      <w:proofErr w:type="spellEnd"/>
      <w:r w:rsidR="00EE10F7" w:rsidRPr="003624D8">
        <w:rPr>
          <w:rFonts w:cs="Arial"/>
          <w:sz w:val="20"/>
          <w:szCs w:val="20"/>
        </w:rPr>
        <w:t xml:space="preserve"> i skonfigurowanym urządzeniu HSM. </w:t>
      </w:r>
    </w:p>
    <w:p w:rsidR="00EE10F7" w:rsidRPr="003624D8" w:rsidRDefault="00EE10F7" w:rsidP="00EE10F7">
      <w:pPr>
        <w:pStyle w:val="Akapitzlist"/>
        <w:numPr>
          <w:ilvl w:val="0"/>
          <w:numId w:val="4"/>
        </w:numPr>
        <w:spacing w:before="200" w:line="240" w:lineRule="auto"/>
        <w:rPr>
          <w:rFonts w:cs="Arial"/>
          <w:sz w:val="20"/>
          <w:szCs w:val="20"/>
        </w:rPr>
      </w:pPr>
      <w:r w:rsidRPr="003624D8">
        <w:rPr>
          <w:rFonts w:cs="Arial"/>
          <w:sz w:val="20"/>
          <w:szCs w:val="20"/>
        </w:rPr>
        <w:t>Wykorzystanie certyfikatów (przechowywanych w ramach dostarczanego urządzenia HSM będącego częścią wdrażanej infrastruktury PKI) w mechanizmie akceptacji pism w posiadanym przez Zamawiającego systemie EZD.</w:t>
      </w:r>
    </w:p>
    <w:p w:rsidR="00323A08" w:rsidRPr="003624D8" w:rsidRDefault="00323A08" w:rsidP="0013103B">
      <w:pPr>
        <w:pStyle w:val="Nagwek3"/>
        <w:numPr>
          <w:ilvl w:val="2"/>
          <w:numId w:val="182"/>
        </w:numPr>
      </w:pPr>
      <w:bookmarkStart w:id="30" w:name="_Toc480808903"/>
      <w:r w:rsidRPr="0013103B">
        <w:t>Integracja</w:t>
      </w:r>
      <w:bookmarkEnd w:id="30"/>
    </w:p>
    <w:p w:rsidR="006A48A2" w:rsidRPr="003624D8" w:rsidRDefault="00323A08" w:rsidP="006A48A2">
      <w:pPr>
        <w:spacing w:before="200" w:line="240" w:lineRule="auto"/>
        <w:ind w:left="360"/>
        <w:rPr>
          <w:rFonts w:cs="Arial"/>
          <w:sz w:val="20"/>
          <w:szCs w:val="20"/>
        </w:rPr>
      </w:pPr>
      <w:r w:rsidRPr="003624D8">
        <w:rPr>
          <w:rFonts w:cs="Arial"/>
          <w:sz w:val="20"/>
          <w:szCs w:val="20"/>
        </w:rPr>
        <w:t xml:space="preserve">Wdrożone rozwiązanie powinno docelowo składać się z komponentów zintegrowanych ze </w:t>
      </w:r>
      <w:proofErr w:type="spellStart"/>
      <w:r w:rsidRPr="003624D8">
        <w:rPr>
          <w:rFonts w:cs="Arial"/>
          <w:sz w:val="20"/>
          <w:szCs w:val="20"/>
        </w:rPr>
        <w:t>sobą.</w:t>
      </w:r>
      <w:r w:rsidR="006A48A2" w:rsidRPr="003624D8">
        <w:rPr>
          <w:rFonts w:cs="Arial"/>
          <w:sz w:val="20"/>
          <w:szCs w:val="20"/>
        </w:rPr>
        <w:t>Zakres</w:t>
      </w:r>
      <w:proofErr w:type="spellEnd"/>
      <w:r w:rsidR="006A48A2" w:rsidRPr="003624D8">
        <w:rPr>
          <w:rFonts w:cs="Arial"/>
          <w:sz w:val="20"/>
          <w:szCs w:val="20"/>
        </w:rPr>
        <w:t xml:space="preserve"> integracji: </w:t>
      </w:r>
    </w:p>
    <w:tbl>
      <w:tblPr>
        <w:tblStyle w:val="Tabela-Siatka"/>
        <w:tblW w:w="5000" w:type="pct"/>
        <w:tblLook w:val="04A0" w:firstRow="1" w:lastRow="0" w:firstColumn="1" w:lastColumn="0" w:noHBand="0" w:noVBand="1"/>
      </w:tblPr>
      <w:tblGrid>
        <w:gridCol w:w="1244"/>
        <w:gridCol w:w="8042"/>
      </w:tblGrid>
      <w:tr w:rsidR="00B00830" w:rsidRPr="003624D8" w:rsidTr="0094365F">
        <w:tc>
          <w:tcPr>
            <w:tcW w:w="670" w:type="pct"/>
            <w:shd w:val="clear" w:color="auto" w:fill="D9D9D9" w:themeFill="background1" w:themeFillShade="D9"/>
          </w:tcPr>
          <w:p w:rsidR="00B00830" w:rsidRPr="003624D8" w:rsidRDefault="00B00830" w:rsidP="00B00830">
            <w:pPr>
              <w:spacing w:before="200" w:line="240" w:lineRule="auto"/>
              <w:ind w:left="360"/>
              <w:rPr>
                <w:rFonts w:cs="Arial"/>
                <w:b/>
                <w:color w:val="0D0D0D" w:themeColor="text1" w:themeTint="F2"/>
                <w:sz w:val="20"/>
                <w:szCs w:val="20"/>
              </w:rPr>
            </w:pPr>
            <w:r w:rsidRPr="003624D8">
              <w:rPr>
                <w:rFonts w:cs="Arial"/>
                <w:b/>
                <w:color w:val="0D0D0D" w:themeColor="text1" w:themeTint="F2"/>
                <w:sz w:val="20"/>
                <w:szCs w:val="20"/>
              </w:rPr>
              <w:t>Lp.</w:t>
            </w:r>
          </w:p>
        </w:tc>
        <w:tc>
          <w:tcPr>
            <w:tcW w:w="4330" w:type="pct"/>
            <w:shd w:val="clear" w:color="auto" w:fill="D9D9D9" w:themeFill="background1" w:themeFillShade="D9"/>
          </w:tcPr>
          <w:p w:rsidR="00B00830" w:rsidRPr="003624D8" w:rsidRDefault="00B00830" w:rsidP="00B00830">
            <w:pPr>
              <w:spacing w:before="200" w:line="240" w:lineRule="auto"/>
              <w:rPr>
                <w:rFonts w:cs="Arial"/>
                <w:b/>
                <w:color w:val="0D0D0D" w:themeColor="text1" w:themeTint="F2"/>
                <w:sz w:val="20"/>
                <w:szCs w:val="20"/>
              </w:rPr>
            </w:pPr>
            <w:r w:rsidRPr="003624D8">
              <w:rPr>
                <w:rFonts w:cs="Arial"/>
                <w:b/>
                <w:color w:val="0D0D0D" w:themeColor="text1" w:themeTint="F2"/>
                <w:sz w:val="20"/>
                <w:szCs w:val="20"/>
              </w:rPr>
              <w:t>Opis</w:t>
            </w:r>
          </w:p>
        </w:tc>
      </w:tr>
      <w:tr w:rsidR="00B00830" w:rsidRPr="003624D8" w:rsidTr="0094365F">
        <w:tc>
          <w:tcPr>
            <w:tcW w:w="670" w:type="pct"/>
          </w:tcPr>
          <w:p w:rsidR="00B00830" w:rsidRPr="003624D8" w:rsidRDefault="00B00830" w:rsidP="00B00830">
            <w:pPr>
              <w:pStyle w:val="Akapitzlist"/>
              <w:numPr>
                <w:ilvl w:val="0"/>
                <w:numId w:val="5"/>
              </w:numPr>
              <w:spacing w:before="200" w:line="240" w:lineRule="auto"/>
              <w:rPr>
                <w:rFonts w:cs="Arial"/>
                <w:color w:val="0D0D0D" w:themeColor="text1" w:themeTint="F2"/>
                <w:sz w:val="20"/>
                <w:szCs w:val="20"/>
              </w:rPr>
            </w:pPr>
          </w:p>
        </w:tc>
        <w:tc>
          <w:tcPr>
            <w:tcW w:w="4330" w:type="pct"/>
          </w:tcPr>
          <w:p w:rsidR="00B00830" w:rsidRPr="003624D8" w:rsidRDefault="00B00830" w:rsidP="006508EC">
            <w:pPr>
              <w:spacing w:after="0" w:line="240" w:lineRule="auto"/>
              <w:rPr>
                <w:rFonts w:cs="Arial"/>
                <w:sz w:val="20"/>
                <w:szCs w:val="20"/>
              </w:rPr>
            </w:pPr>
            <w:r w:rsidRPr="003624D8">
              <w:rPr>
                <w:rFonts w:cs="Arial"/>
                <w:color w:val="0D0D0D" w:themeColor="text1" w:themeTint="F2"/>
                <w:sz w:val="20"/>
                <w:szCs w:val="20"/>
              </w:rPr>
              <w:t>EZD &lt;-&gt; moduły wymiaru podatkowego – zautomatyzowany proces przekazywania decyzji podatkowych i inicjowania na ich p</w:t>
            </w:r>
            <w:r w:rsidR="00A925F0">
              <w:rPr>
                <w:rFonts w:cs="Arial"/>
                <w:color w:val="0D0D0D" w:themeColor="text1" w:themeTint="F2"/>
                <w:sz w:val="20"/>
                <w:szCs w:val="20"/>
              </w:rPr>
              <w:t>odstawie spraw  zgodnych z JRWA.</w:t>
            </w:r>
          </w:p>
        </w:tc>
      </w:tr>
      <w:tr w:rsidR="00B00830" w:rsidRPr="003624D8" w:rsidTr="0094365F">
        <w:tc>
          <w:tcPr>
            <w:tcW w:w="670" w:type="pct"/>
          </w:tcPr>
          <w:p w:rsidR="00B00830" w:rsidRPr="003624D8" w:rsidRDefault="00B00830" w:rsidP="00B00830">
            <w:pPr>
              <w:pStyle w:val="Akapitzlist"/>
              <w:numPr>
                <w:ilvl w:val="0"/>
                <w:numId w:val="5"/>
              </w:numPr>
              <w:rPr>
                <w:rFonts w:cs="Arial"/>
                <w:color w:val="0D0D0D" w:themeColor="text1" w:themeTint="F2"/>
                <w:sz w:val="20"/>
                <w:szCs w:val="20"/>
              </w:rPr>
            </w:pPr>
          </w:p>
        </w:tc>
        <w:tc>
          <w:tcPr>
            <w:tcW w:w="4330" w:type="pct"/>
          </w:tcPr>
          <w:p w:rsidR="00B00830" w:rsidRPr="003624D8" w:rsidRDefault="00B00830" w:rsidP="006508EC">
            <w:pPr>
              <w:spacing w:after="0" w:line="240" w:lineRule="auto"/>
              <w:rPr>
                <w:rFonts w:cs="Arial"/>
                <w:color w:val="0D0D0D" w:themeColor="text1" w:themeTint="F2"/>
                <w:sz w:val="20"/>
                <w:szCs w:val="20"/>
              </w:rPr>
            </w:pPr>
            <w:r w:rsidRPr="003624D8">
              <w:rPr>
                <w:rFonts w:cs="Arial"/>
                <w:color w:val="0D0D0D" w:themeColor="text1" w:themeTint="F2"/>
                <w:sz w:val="20"/>
                <w:szCs w:val="20"/>
              </w:rPr>
              <w:t>EZD &lt;-&gt; moduły wymiaru podatkowego – obsługa korespondencji seryjnej (masowa obsługa decyzji podatk</w:t>
            </w:r>
            <w:r w:rsidR="00A925F0">
              <w:rPr>
                <w:rFonts w:cs="Arial"/>
                <w:color w:val="0D0D0D" w:themeColor="text1" w:themeTint="F2"/>
                <w:sz w:val="20"/>
                <w:szCs w:val="20"/>
              </w:rPr>
              <w:t>owych z poziomu kancelarii EZD).</w:t>
            </w:r>
          </w:p>
        </w:tc>
      </w:tr>
      <w:tr w:rsidR="00B00830" w:rsidRPr="003624D8" w:rsidTr="0094365F">
        <w:tc>
          <w:tcPr>
            <w:tcW w:w="670" w:type="pct"/>
          </w:tcPr>
          <w:p w:rsidR="00B00830" w:rsidRPr="003624D8" w:rsidRDefault="00B00830" w:rsidP="00B00830">
            <w:pPr>
              <w:pStyle w:val="Akapitzlist"/>
              <w:numPr>
                <w:ilvl w:val="0"/>
                <w:numId w:val="5"/>
              </w:numPr>
              <w:rPr>
                <w:rFonts w:cs="Arial"/>
                <w:color w:val="0D0D0D" w:themeColor="text1" w:themeTint="F2"/>
                <w:sz w:val="20"/>
                <w:szCs w:val="20"/>
              </w:rPr>
            </w:pPr>
          </w:p>
        </w:tc>
        <w:tc>
          <w:tcPr>
            <w:tcW w:w="4330" w:type="pct"/>
          </w:tcPr>
          <w:p w:rsidR="00B00830" w:rsidRPr="003624D8" w:rsidRDefault="00B00830" w:rsidP="006508EC">
            <w:pPr>
              <w:spacing w:after="0" w:line="240" w:lineRule="auto"/>
              <w:rPr>
                <w:rFonts w:cs="Arial"/>
                <w:color w:val="0D0D0D" w:themeColor="text1" w:themeTint="F2"/>
                <w:sz w:val="20"/>
                <w:szCs w:val="20"/>
              </w:rPr>
            </w:pPr>
            <w:r w:rsidRPr="003624D8">
              <w:rPr>
                <w:rFonts w:cs="Arial"/>
                <w:color w:val="0D0D0D" w:themeColor="text1" w:themeTint="F2"/>
                <w:sz w:val="20"/>
                <w:szCs w:val="20"/>
              </w:rPr>
              <w:t>EZD &lt;-&gt; moduł księgowości – zautomatyzowany proces księgowania na podstawie informacji o doręczeniu decyzji podatkowych generowanych z poziomu kancelarii EZD.</w:t>
            </w:r>
          </w:p>
        </w:tc>
      </w:tr>
      <w:tr w:rsidR="00B00830" w:rsidRPr="003624D8" w:rsidTr="0094365F">
        <w:tc>
          <w:tcPr>
            <w:tcW w:w="670" w:type="pct"/>
          </w:tcPr>
          <w:p w:rsidR="00B00830" w:rsidRPr="003624D8" w:rsidRDefault="00B00830" w:rsidP="00B00830">
            <w:pPr>
              <w:pStyle w:val="Akapitzlist"/>
              <w:numPr>
                <w:ilvl w:val="0"/>
                <w:numId w:val="5"/>
              </w:numPr>
              <w:rPr>
                <w:rFonts w:cs="Arial"/>
                <w:color w:val="0D0D0D" w:themeColor="text1" w:themeTint="F2"/>
                <w:sz w:val="20"/>
                <w:szCs w:val="20"/>
              </w:rPr>
            </w:pPr>
          </w:p>
        </w:tc>
        <w:tc>
          <w:tcPr>
            <w:tcW w:w="4330" w:type="pct"/>
          </w:tcPr>
          <w:p w:rsidR="00B00830" w:rsidRPr="003624D8" w:rsidRDefault="00B00830" w:rsidP="006508EC">
            <w:pPr>
              <w:spacing w:after="0" w:line="240" w:lineRule="auto"/>
              <w:rPr>
                <w:rFonts w:cs="Arial"/>
                <w:color w:val="0D0D0D" w:themeColor="text1" w:themeTint="F2"/>
                <w:sz w:val="20"/>
                <w:szCs w:val="20"/>
              </w:rPr>
            </w:pPr>
            <w:r w:rsidRPr="003624D8">
              <w:rPr>
                <w:rFonts w:cs="Arial"/>
                <w:color w:val="0D0D0D" w:themeColor="text1" w:themeTint="F2"/>
                <w:sz w:val="20"/>
                <w:szCs w:val="20"/>
              </w:rPr>
              <w:t>EZD &lt;–&gt; moduł księgowości - zautomatyzowany proces obsługi wniosków zakupowych oraz faktur VAT (sprawdzenie dostępności środków, według podziałek klasyfikacji budżetowej, dekret księgowy, zaangażowanie środków).</w:t>
            </w:r>
          </w:p>
        </w:tc>
      </w:tr>
      <w:tr w:rsidR="00B00830" w:rsidRPr="003624D8" w:rsidTr="0094365F">
        <w:tc>
          <w:tcPr>
            <w:tcW w:w="670" w:type="pct"/>
          </w:tcPr>
          <w:p w:rsidR="00B00830" w:rsidRPr="003624D8" w:rsidRDefault="00B00830" w:rsidP="00B00830">
            <w:pPr>
              <w:pStyle w:val="Akapitzlist"/>
              <w:numPr>
                <w:ilvl w:val="0"/>
                <w:numId w:val="5"/>
              </w:numPr>
              <w:rPr>
                <w:rFonts w:cs="Arial"/>
                <w:color w:val="0D0D0D" w:themeColor="text1" w:themeTint="F2"/>
                <w:sz w:val="20"/>
                <w:szCs w:val="20"/>
              </w:rPr>
            </w:pPr>
          </w:p>
        </w:tc>
        <w:tc>
          <w:tcPr>
            <w:tcW w:w="4330" w:type="pct"/>
          </w:tcPr>
          <w:p w:rsidR="00B00830" w:rsidRPr="003624D8" w:rsidRDefault="00B00830" w:rsidP="006508EC">
            <w:pPr>
              <w:spacing w:after="0" w:line="240" w:lineRule="auto"/>
              <w:rPr>
                <w:rFonts w:cs="Arial"/>
                <w:color w:val="0D0D0D" w:themeColor="text1" w:themeTint="F2"/>
                <w:sz w:val="20"/>
                <w:szCs w:val="20"/>
              </w:rPr>
            </w:pPr>
            <w:r w:rsidRPr="003624D8">
              <w:rPr>
                <w:rFonts w:cs="Arial"/>
                <w:color w:val="0D0D0D" w:themeColor="text1" w:themeTint="F2"/>
                <w:sz w:val="20"/>
                <w:szCs w:val="20"/>
              </w:rPr>
              <w:t>EZD &lt;–&gt; moduł księgowości - zautomatyzowany proces obsługi umów (sprawdzenie dostępności środków, według podziałek klasyfikacji budżetowej, dekret księgowy, zaangażowanie środków).</w:t>
            </w:r>
          </w:p>
        </w:tc>
      </w:tr>
      <w:tr w:rsidR="00B00830" w:rsidRPr="003624D8" w:rsidTr="0094365F">
        <w:tc>
          <w:tcPr>
            <w:tcW w:w="670" w:type="pct"/>
          </w:tcPr>
          <w:p w:rsidR="00B00830" w:rsidRPr="003624D8" w:rsidRDefault="00B00830" w:rsidP="00B00830">
            <w:pPr>
              <w:pStyle w:val="Akapitzlist"/>
              <w:numPr>
                <w:ilvl w:val="0"/>
                <w:numId w:val="5"/>
              </w:numPr>
              <w:rPr>
                <w:rFonts w:cs="Arial"/>
                <w:color w:val="0D0D0D" w:themeColor="text1" w:themeTint="F2"/>
                <w:sz w:val="20"/>
                <w:szCs w:val="20"/>
              </w:rPr>
            </w:pPr>
          </w:p>
        </w:tc>
        <w:tc>
          <w:tcPr>
            <w:tcW w:w="4330" w:type="pct"/>
          </w:tcPr>
          <w:p w:rsidR="00B00830" w:rsidRPr="003624D8" w:rsidRDefault="00B00830" w:rsidP="006508EC">
            <w:pPr>
              <w:spacing w:after="0" w:line="240" w:lineRule="auto"/>
              <w:rPr>
                <w:rFonts w:cs="Arial"/>
                <w:color w:val="0D0D0D" w:themeColor="text1" w:themeTint="F2"/>
                <w:sz w:val="20"/>
                <w:szCs w:val="20"/>
              </w:rPr>
            </w:pPr>
            <w:r w:rsidRPr="003624D8">
              <w:rPr>
                <w:rFonts w:cs="Arial"/>
                <w:color w:val="0D0D0D" w:themeColor="text1" w:themeTint="F2"/>
                <w:sz w:val="20"/>
                <w:szCs w:val="20"/>
              </w:rPr>
              <w:t>Moduły wymiaru podatkowego -&gt; moduł rejestr mieszkańców (pobieranie danych podatników w czasie rzeczywistym)</w:t>
            </w:r>
            <w:r w:rsidR="00A925F0">
              <w:rPr>
                <w:rFonts w:cs="Arial"/>
                <w:color w:val="0D0D0D" w:themeColor="text1" w:themeTint="F2"/>
                <w:sz w:val="20"/>
                <w:szCs w:val="20"/>
              </w:rPr>
              <w:t>.</w:t>
            </w:r>
          </w:p>
        </w:tc>
      </w:tr>
      <w:tr w:rsidR="00B00830" w:rsidRPr="003624D8" w:rsidTr="0094365F">
        <w:tc>
          <w:tcPr>
            <w:tcW w:w="670" w:type="pct"/>
          </w:tcPr>
          <w:p w:rsidR="00B00830" w:rsidRPr="003624D8" w:rsidRDefault="00B00830" w:rsidP="00B00830">
            <w:pPr>
              <w:pStyle w:val="Akapitzlist"/>
              <w:numPr>
                <w:ilvl w:val="0"/>
                <w:numId w:val="5"/>
              </w:numPr>
              <w:rPr>
                <w:rFonts w:cs="Arial"/>
                <w:color w:val="0D0D0D" w:themeColor="text1" w:themeTint="F2"/>
                <w:sz w:val="20"/>
                <w:szCs w:val="20"/>
              </w:rPr>
            </w:pPr>
          </w:p>
        </w:tc>
        <w:tc>
          <w:tcPr>
            <w:tcW w:w="4330" w:type="pct"/>
          </w:tcPr>
          <w:p w:rsidR="00B00830" w:rsidRPr="003624D8" w:rsidRDefault="003624D8" w:rsidP="006508EC">
            <w:pPr>
              <w:spacing w:after="0" w:line="240" w:lineRule="auto"/>
              <w:rPr>
                <w:rFonts w:cs="Arial"/>
                <w:color w:val="0D0D0D" w:themeColor="text1" w:themeTint="F2"/>
                <w:sz w:val="20"/>
                <w:szCs w:val="20"/>
              </w:rPr>
            </w:pPr>
            <w:r w:rsidRPr="003624D8">
              <w:rPr>
                <w:rFonts w:cs="Arial"/>
                <w:color w:val="0D0D0D" w:themeColor="text1" w:themeTint="F2"/>
                <w:sz w:val="20"/>
                <w:szCs w:val="20"/>
              </w:rPr>
              <w:t>EZD&lt;-&gt; wymiana danych z E</w:t>
            </w:r>
            <w:r w:rsidR="00B00830" w:rsidRPr="003624D8">
              <w:rPr>
                <w:rFonts w:cs="Arial"/>
                <w:color w:val="0D0D0D" w:themeColor="text1" w:themeTint="F2"/>
                <w:sz w:val="20"/>
                <w:szCs w:val="20"/>
              </w:rPr>
              <w:t xml:space="preserve">BOI i </w:t>
            </w:r>
            <w:proofErr w:type="spellStart"/>
            <w:r w:rsidR="00B00830" w:rsidRPr="003624D8">
              <w:rPr>
                <w:rFonts w:cs="Arial"/>
                <w:color w:val="0D0D0D" w:themeColor="text1" w:themeTint="F2"/>
                <w:sz w:val="20"/>
                <w:szCs w:val="20"/>
              </w:rPr>
              <w:t>ePUAP</w:t>
            </w:r>
            <w:proofErr w:type="spellEnd"/>
            <w:r w:rsidR="00B00830" w:rsidRPr="003624D8">
              <w:rPr>
                <w:rFonts w:cs="Arial"/>
                <w:color w:val="0D0D0D" w:themeColor="text1" w:themeTint="F2"/>
                <w:sz w:val="20"/>
                <w:szCs w:val="20"/>
              </w:rPr>
              <w:t xml:space="preserve"> (w zakresie opisanym w specyfikacji)</w:t>
            </w:r>
            <w:r w:rsidR="00A925F0">
              <w:rPr>
                <w:rFonts w:cs="Arial"/>
                <w:color w:val="0D0D0D" w:themeColor="text1" w:themeTint="F2"/>
                <w:sz w:val="20"/>
                <w:szCs w:val="20"/>
              </w:rPr>
              <w:t>.</w:t>
            </w:r>
          </w:p>
        </w:tc>
      </w:tr>
      <w:tr w:rsidR="00B00830" w:rsidRPr="003624D8" w:rsidTr="0094365F">
        <w:tc>
          <w:tcPr>
            <w:tcW w:w="670" w:type="pct"/>
          </w:tcPr>
          <w:p w:rsidR="00B00830" w:rsidRPr="003624D8" w:rsidRDefault="00B00830" w:rsidP="00B00830">
            <w:pPr>
              <w:pStyle w:val="Akapitzlist"/>
              <w:numPr>
                <w:ilvl w:val="0"/>
                <w:numId w:val="5"/>
              </w:numPr>
              <w:rPr>
                <w:rFonts w:cs="Arial"/>
                <w:color w:val="0D0D0D" w:themeColor="text1" w:themeTint="F2"/>
                <w:sz w:val="20"/>
                <w:szCs w:val="20"/>
              </w:rPr>
            </w:pPr>
          </w:p>
        </w:tc>
        <w:tc>
          <w:tcPr>
            <w:tcW w:w="4330" w:type="pct"/>
          </w:tcPr>
          <w:p w:rsidR="00B00830" w:rsidRPr="003624D8" w:rsidRDefault="00B00830" w:rsidP="006508EC">
            <w:pPr>
              <w:spacing w:after="0" w:line="240" w:lineRule="auto"/>
              <w:rPr>
                <w:rFonts w:cs="Arial"/>
                <w:color w:val="0D0D0D" w:themeColor="text1" w:themeTint="F2"/>
                <w:sz w:val="20"/>
                <w:szCs w:val="20"/>
              </w:rPr>
            </w:pPr>
            <w:r w:rsidRPr="003624D8">
              <w:rPr>
                <w:rFonts w:cs="Arial"/>
                <w:color w:val="0D0D0D" w:themeColor="text1" w:themeTint="F2"/>
                <w:sz w:val="20"/>
                <w:szCs w:val="20"/>
              </w:rPr>
              <w:t>EZD&lt;-&gt; edytor aktów prawnych XML (współpraca w zakresie sporządzania i publikacji aktów prawnych)</w:t>
            </w:r>
          </w:p>
        </w:tc>
      </w:tr>
      <w:tr w:rsidR="00B00830" w:rsidRPr="003624D8" w:rsidTr="0094365F">
        <w:tc>
          <w:tcPr>
            <w:tcW w:w="670" w:type="pct"/>
          </w:tcPr>
          <w:p w:rsidR="00B00830" w:rsidRPr="003624D8" w:rsidRDefault="00B00830" w:rsidP="00B00830">
            <w:pPr>
              <w:pStyle w:val="Akapitzlist"/>
              <w:numPr>
                <w:ilvl w:val="0"/>
                <w:numId w:val="5"/>
              </w:numPr>
              <w:spacing w:before="200" w:line="240" w:lineRule="auto"/>
              <w:rPr>
                <w:rFonts w:cs="Arial"/>
                <w:sz w:val="20"/>
                <w:szCs w:val="20"/>
              </w:rPr>
            </w:pPr>
          </w:p>
        </w:tc>
        <w:tc>
          <w:tcPr>
            <w:tcW w:w="4330" w:type="pct"/>
          </w:tcPr>
          <w:p w:rsidR="00B00830" w:rsidRPr="003624D8" w:rsidRDefault="00B00830" w:rsidP="006508EC">
            <w:pPr>
              <w:spacing w:after="0" w:line="240" w:lineRule="auto"/>
              <w:rPr>
                <w:rFonts w:cs="Arial"/>
                <w:sz w:val="20"/>
                <w:szCs w:val="20"/>
              </w:rPr>
            </w:pPr>
            <w:r w:rsidRPr="00B8009C">
              <w:rPr>
                <w:rFonts w:cs="Arial"/>
                <w:sz w:val="20"/>
                <w:szCs w:val="20"/>
              </w:rPr>
              <w:t>Wdrożone rozwiązanie powinno zostać zintegrowane z bramką SMS – w celach wymiarowych należy przyjąć, iż Zamawiający planuje wykorzystać 5</w:t>
            </w:r>
            <w:r w:rsidR="00DE74B3" w:rsidRPr="00B8009C">
              <w:rPr>
                <w:rFonts w:cs="Arial"/>
                <w:sz w:val="20"/>
                <w:szCs w:val="20"/>
              </w:rPr>
              <w:t>0</w:t>
            </w:r>
            <w:r w:rsidRPr="00B8009C">
              <w:rPr>
                <w:rFonts w:cs="Arial"/>
                <w:sz w:val="20"/>
                <w:szCs w:val="20"/>
              </w:rPr>
              <w:t xml:space="preserve">00 </w:t>
            </w:r>
            <w:proofErr w:type="spellStart"/>
            <w:r w:rsidRPr="00B8009C">
              <w:rPr>
                <w:rFonts w:cs="Arial"/>
                <w:sz w:val="20"/>
                <w:szCs w:val="20"/>
              </w:rPr>
              <w:t>SMSów</w:t>
            </w:r>
            <w:proofErr w:type="spellEnd"/>
            <w:r w:rsidRPr="00B8009C">
              <w:rPr>
                <w:rFonts w:cs="Arial"/>
                <w:sz w:val="20"/>
                <w:szCs w:val="20"/>
              </w:rPr>
              <w:t xml:space="preserve"> rocznie. </w:t>
            </w:r>
          </w:p>
        </w:tc>
      </w:tr>
    </w:tbl>
    <w:p w:rsidR="00AC3FF0" w:rsidRPr="00E45E70" w:rsidRDefault="00AC3FF0" w:rsidP="00925870">
      <w:pPr>
        <w:pStyle w:val="Nagwek1"/>
        <w:numPr>
          <w:ilvl w:val="0"/>
          <w:numId w:val="182"/>
        </w:numPr>
      </w:pPr>
      <w:bookmarkStart w:id="31" w:name="_Toc480808905"/>
      <w:r w:rsidRPr="00E45E70">
        <w:t>Wymagan</w:t>
      </w:r>
      <w:r w:rsidR="0081451E" w:rsidRPr="00E45E70">
        <w:t>i</w:t>
      </w:r>
      <w:r w:rsidRPr="00E45E70">
        <w:t>a w zakresie infrastruktury sprzętowej w oparciu o którą będzie funkcjonował System</w:t>
      </w:r>
      <w:bookmarkEnd w:id="31"/>
    </w:p>
    <w:p w:rsidR="00AC3FF0" w:rsidRDefault="003073DA" w:rsidP="00AA0545">
      <w:pPr>
        <w:rPr>
          <w:rFonts w:cs="Arial"/>
          <w:sz w:val="20"/>
          <w:szCs w:val="20"/>
        </w:rPr>
      </w:pPr>
      <w:r w:rsidRPr="00E45E70">
        <w:rPr>
          <w:rFonts w:cs="Arial"/>
          <w:sz w:val="20"/>
          <w:szCs w:val="20"/>
        </w:rPr>
        <w:t xml:space="preserve">W ramach dostawy infrastruktury sprzętowej na której będzie posadowiony Zintegrowany </w:t>
      </w:r>
      <w:r w:rsidR="00543CDA" w:rsidRPr="00E45E70">
        <w:rPr>
          <w:rFonts w:cs="Arial"/>
          <w:sz w:val="20"/>
          <w:szCs w:val="20"/>
        </w:rPr>
        <w:t xml:space="preserve">System e-Usług, Wykonawca obligatoryjnie będzie zobowiązany do rozmieszczenia i zainstalowania niżej </w:t>
      </w:r>
      <w:proofErr w:type="spellStart"/>
      <w:r w:rsidR="00543CDA" w:rsidRPr="00E45E70">
        <w:rPr>
          <w:rFonts w:cs="Arial"/>
          <w:sz w:val="20"/>
          <w:szCs w:val="20"/>
        </w:rPr>
        <w:t>wymienionmych</w:t>
      </w:r>
      <w:proofErr w:type="spellEnd"/>
      <w:r w:rsidR="00543CDA" w:rsidRPr="00E45E70">
        <w:rPr>
          <w:rFonts w:cs="Arial"/>
          <w:sz w:val="20"/>
          <w:szCs w:val="20"/>
        </w:rPr>
        <w:t xml:space="preserve"> urządzeń i oprogramowania</w:t>
      </w:r>
      <w:r w:rsidR="00C95DC7" w:rsidRPr="00E45E70">
        <w:rPr>
          <w:rFonts w:cs="Arial"/>
          <w:sz w:val="20"/>
          <w:szCs w:val="20"/>
        </w:rPr>
        <w:t>, tak aby w oparciu o nie mógł funkcjonować w/w system</w:t>
      </w:r>
      <w:r w:rsidR="00543CDA" w:rsidRPr="00E45E70">
        <w:rPr>
          <w:rFonts w:cs="Arial"/>
          <w:sz w:val="20"/>
          <w:szCs w:val="20"/>
        </w:rPr>
        <w:t>.</w:t>
      </w:r>
      <w:r w:rsidR="00AA0545" w:rsidRPr="00E45E70">
        <w:rPr>
          <w:rFonts w:cs="Arial"/>
          <w:sz w:val="20"/>
          <w:szCs w:val="20"/>
        </w:rPr>
        <w:t xml:space="preserve"> W tym Wykonawca dostarczy, zainstaluje i wdroży rozwiązanie zapewniające realizację usługi uwierzytelniania i autoryzacji dostępu do zasobów wytwarzania i udostępniania lokalnych usług elektronicznych, w tym wdroży moduł bezpieczeństwa oraz Centrum Autoryzacji wraz z zarządzaniem certyfikatami.</w:t>
      </w:r>
    </w:p>
    <w:p w:rsidR="00E45E70" w:rsidRPr="00E45E70" w:rsidRDefault="00E45E70" w:rsidP="00E45E70">
      <w:pPr>
        <w:rPr>
          <w:rFonts w:cs="Arial"/>
          <w:sz w:val="20"/>
          <w:szCs w:val="20"/>
        </w:rPr>
      </w:pPr>
      <w:r w:rsidRPr="00E45E70">
        <w:rPr>
          <w:rFonts w:cs="Arial"/>
          <w:sz w:val="20"/>
          <w:szCs w:val="20"/>
        </w:rPr>
        <w:t xml:space="preserve">W ramach wdrożenia infrastruktury Zamawiający wymaga instalacji sprzętu w </w:t>
      </w:r>
      <w:r>
        <w:rPr>
          <w:rFonts w:cs="Arial"/>
          <w:sz w:val="20"/>
          <w:szCs w:val="20"/>
        </w:rPr>
        <w:t>budynku Urzędu Gminy Górzyca</w:t>
      </w:r>
      <w:r w:rsidRPr="00E45E70">
        <w:rPr>
          <w:rFonts w:cs="Arial"/>
          <w:sz w:val="20"/>
          <w:szCs w:val="20"/>
        </w:rPr>
        <w:t>. Wyma</w:t>
      </w:r>
      <w:r w:rsidR="00B305B5">
        <w:rPr>
          <w:rFonts w:cs="Arial"/>
          <w:sz w:val="20"/>
          <w:szCs w:val="20"/>
        </w:rPr>
        <w:t>gany zakres prac wdrożeniowych:</w:t>
      </w:r>
    </w:p>
    <w:p w:rsidR="00E45E70" w:rsidRPr="00FA5834" w:rsidRDefault="00E45E70" w:rsidP="00FA5834">
      <w:pPr>
        <w:pStyle w:val="Akapitzlist"/>
        <w:numPr>
          <w:ilvl w:val="0"/>
          <w:numId w:val="183"/>
        </w:numPr>
        <w:spacing w:after="0"/>
        <w:ind w:left="142" w:hanging="142"/>
        <w:contextualSpacing w:val="0"/>
        <w:rPr>
          <w:rFonts w:cs="Arial"/>
          <w:sz w:val="20"/>
          <w:szCs w:val="20"/>
        </w:rPr>
      </w:pPr>
      <w:r w:rsidRPr="00FA5834">
        <w:rPr>
          <w:rFonts w:cs="Arial"/>
          <w:sz w:val="20"/>
          <w:szCs w:val="20"/>
        </w:rPr>
        <w:t>montaż serwera bazodanowego w szafie teleinformatycznej RACK Zamawiającego,</w:t>
      </w:r>
    </w:p>
    <w:p w:rsidR="00E45E70" w:rsidRPr="00FA5834" w:rsidRDefault="00E45E70" w:rsidP="00FA5834">
      <w:pPr>
        <w:pStyle w:val="Akapitzlist"/>
        <w:numPr>
          <w:ilvl w:val="0"/>
          <w:numId w:val="183"/>
        </w:numPr>
        <w:spacing w:after="0"/>
        <w:ind w:left="142" w:hanging="142"/>
        <w:contextualSpacing w:val="0"/>
        <w:rPr>
          <w:rFonts w:cs="Arial"/>
          <w:sz w:val="20"/>
          <w:szCs w:val="20"/>
        </w:rPr>
      </w:pPr>
      <w:r w:rsidRPr="00FA5834">
        <w:rPr>
          <w:rFonts w:cs="Arial"/>
          <w:sz w:val="20"/>
          <w:szCs w:val="20"/>
        </w:rPr>
        <w:t>uruchomienie systemu operacyjnego  w tym konfiguracja interfejsów sieciowych,</w:t>
      </w:r>
    </w:p>
    <w:p w:rsidR="00E45E70" w:rsidRPr="00FA5834" w:rsidRDefault="00FA5834" w:rsidP="00FA5834">
      <w:pPr>
        <w:pStyle w:val="Akapitzlist"/>
        <w:numPr>
          <w:ilvl w:val="0"/>
          <w:numId w:val="183"/>
        </w:numPr>
        <w:spacing w:after="0"/>
        <w:ind w:left="142" w:hanging="142"/>
        <w:contextualSpacing w:val="0"/>
        <w:rPr>
          <w:rFonts w:cs="Arial"/>
          <w:sz w:val="20"/>
          <w:szCs w:val="20"/>
        </w:rPr>
      </w:pPr>
      <w:r>
        <w:rPr>
          <w:rFonts w:cs="Arial"/>
          <w:sz w:val="20"/>
          <w:szCs w:val="20"/>
        </w:rPr>
        <w:t>i</w:t>
      </w:r>
      <w:r w:rsidR="00E45E70" w:rsidRPr="00FA5834">
        <w:rPr>
          <w:rFonts w:cs="Arial"/>
          <w:sz w:val="20"/>
          <w:szCs w:val="20"/>
        </w:rPr>
        <w:t xml:space="preserve">nstalacja i konfiguracja usług </w:t>
      </w:r>
      <w:proofErr w:type="spellStart"/>
      <w:r w:rsidR="00E45E70" w:rsidRPr="00FA5834">
        <w:rPr>
          <w:rFonts w:cs="Arial"/>
          <w:sz w:val="20"/>
          <w:szCs w:val="20"/>
        </w:rPr>
        <w:t>wirtualizatora</w:t>
      </w:r>
      <w:proofErr w:type="spellEnd"/>
      <w:r w:rsidR="00E45E70" w:rsidRPr="00FA5834">
        <w:rPr>
          <w:rFonts w:cs="Arial"/>
          <w:sz w:val="20"/>
          <w:szCs w:val="20"/>
        </w:rPr>
        <w:t xml:space="preserve"> systemu operacyjnego,</w:t>
      </w:r>
    </w:p>
    <w:p w:rsidR="00E45E70" w:rsidRPr="00FA5834" w:rsidRDefault="00E45E70" w:rsidP="00FA5834">
      <w:pPr>
        <w:pStyle w:val="Akapitzlist"/>
        <w:numPr>
          <w:ilvl w:val="0"/>
          <w:numId w:val="183"/>
        </w:numPr>
        <w:spacing w:after="0"/>
        <w:ind w:left="142" w:hanging="142"/>
        <w:contextualSpacing w:val="0"/>
        <w:rPr>
          <w:rFonts w:cs="Arial"/>
          <w:sz w:val="20"/>
          <w:szCs w:val="20"/>
        </w:rPr>
      </w:pPr>
      <w:r w:rsidRPr="00FA5834">
        <w:rPr>
          <w:rFonts w:cs="Arial"/>
          <w:sz w:val="20"/>
          <w:szCs w:val="20"/>
        </w:rPr>
        <w:t>konfiguracja usług katalogowych,</w:t>
      </w:r>
    </w:p>
    <w:p w:rsidR="00E45E70" w:rsidRPr="00FA5834" w:rsidRDefault="00E45E70" w:rsidP="00FA5834">
      <w:pPr>
        <w:pStyle w:val="Akapitzlist"/>
        <w:numPr>
          <w:ilvl w:val="0"/>
          <w:numId w:val="183"/>
        </w:numPr>
        <w:spacing w:after="0"/>
        <w:ind w:left="142" w:hanging="142"/>
        <w:contextualSpacing w:val="0"/>
        <w:rPr>
          <w:rFonts w:cs="Arial"/>
          <w:sz w:val="20"/>
          <w:szCs w:val="20"/>
        </w:rPr>
      </w:pPr>
      <w:r w:rsidRPr="00FA5834">
        <w:rPr>
          <w:rFonts w:cs="Arial"/>
          <w:sz w:val="20"/>
          <w:szCs w:val="20"/>
        </w:rPr>
        <w:t xml:space="preserve">inicjalizacja urządzenia HSM w tym przeprowadzenie procedury </w:t>
      </w:r>
      <w:proofErr w:type="spellStart"/>
      <w:r w:rsidRPr="00FA5834">
        <w:rPr>
          <w:rFonts w:cs="Arial"/>
          <w:sz w:val="20"/>
          <w:szCs w:val="20"/>
        </w:rPr>
        <w:t>bootstrap</w:t>
      </w:r>
      <w:proofErr w:type="spellEnd"/>
      <w:r w:rsidRPr="00FA5834">
        <w:rPr>
          <w:rFonts w:cs="Arial"/>
          <w:sz w:val="20"/>
          <w:szCs w:val="20"/>
        </w:rPr>
        <w:t xml:space="preserve"> (stworzenie użytkowników administracyjnych, podział głównego klucza szyfrującego na minimum 3 kopie, s</w:t>
      </w:r>
      <w:r w:rsidR="005A21F6" w:rsidRPr="00FA5834">
        <w:rPr>
          <w:rFonts w:cs="Arial"/>
          <w:sz w:val="20"/>
          <w:szCs w:val="20"/>
        </w:rPr>
        <w:t>ynchronizacja czasu urządzenia),</w:t>
      </w:r>
    </w:p>
    <w:p w:rsidR="00E45E70" w:rsidRPr="00FA5834" w:rsidRDefault="00E45E70" w:rsidP="00FA5834">
      <w:pPr>
        <w:pStyle w:val="Akapitzlist"/>
        <w:numPr>
          <w:ilvl w:val="0"/>
          <w:numId w:val="183"/>
        </w:numPr>
        <w:spacing w:after="0"/>
        <w:ind w:left="142" w:hanging="142"/>
        <w:contextualSpacing w:val="0"/>
        <w:rPr>
          <w:rFonts w:cs="Arial"/>
          <w:sz w:val="20"/>
          <w:szCs w:val="20"/>
        </w:rPr>
      </w:pPr>
      <w:r w:rsidRPr="00FA5834">
        <w:rPr>
          <w:rFonts w:cs="Arial"/>
          <w:sz w:val="20"/>
          <w:szCs w:val="20"/>
        </w:rPr>
        <w:t>instalacja centrum autoryzacji wraz z konfiguracją umożliwiającą wydawanie kart inteligentnych służących do logowania w systemie</w:t>
      </w:r>
      <w:r w:rsidR="005A21F6" w:rsidRPr="00FA5834">
        <w:rPr>
          <w:rFonts w:cs="Arial"/>
          <w:sz w:val="20"/>
          <w:szCs w:val="20"/>
        </w:rPr>
        <w:t>,</w:t>
      </w:r>
    </w:p>
    <w:p w:rsidR="00E45E70" w:rsidRPr="00FA5834" w:rsidRDefault="00E45E70" w:rsidP="00FA5834">
      <w:pPr>
        <w:pStyle w:val="Akapitzlist"/>
        <w:numPr>
          <w:ilvl w:val="0"/>
          <w:numId w:val="183"/>
        </w:numPr>
        <w:spacing w:after="120"/>
        <w:ind w:left="142" w:hanging="142"/>
        <w:contextualSpacing w:val="0"/>
        <w:rPr>
          <w:rFonts w:cs="Arial"/>
          <w:sz w:val="20"/>
          <w:szCs w:val="20"/>
        </w:rPr>
      </w:pPr>
      <w:r w:rsidRPr="00FA5834">
        <w:rPr>
          <w:rFonts w:cs="Arial"/>
          <w:sz w:val="20"/>
          <w:szCs w:val="20"/>
        </w:rPr>
        <w:t>skonfigurowanie szyfrowanego połączenia sieciowego VPN pomiędzy lokalizacją główną (</w:t>
      </w:r>
      <w:r w:rsidR="005A21F6" w:rsidRPr="00FA5834">
        <w:rPr>
          <w:rFonts w:cs="Arial"/>
          <w:sz w:val="20"/>
          <w:szCs w:val="20"/>
        </w:rPr>
        <w:t>Urząd Gminy w Górzycy, ul. 1 Maja 1, 69-113 Górzyca</w:t>
      </w:r>
      <w:r w:rsidRPr="00FA5834">
        <w:rPr>
          <w:rFonts w:cs="Arial"/>
          <w:sz w:val="20"/>
          <w:szCs w:val="20"/>
        </w:rPr>
        <w:t>) a zapasową (</w:t>
      </w:r>
      <w:r w:rsidR="00965062" w:rsidRPr="00FA5834">
        <w:rPr>
          <w:rFonts w:cs="Arial"/>
          <w:sz w:val="20"/>
          <w:szCs w:val="20"/>
        </w:rPr>
        <w:t xml:space="preserve">Urząd Gminy Ośno Lubuskie, </w:t>
      </w:r>
      <w:r w:rsidR="00161148" w:rsidRPr="00FA5834">
        <w:rPr>
          <w:rFonts w:cs="Arial"/>
          <w:sz w:val="20"/>
          <w:szCs w:val="20"/>
        </w:rPr>
        <w:t>ul. Rynek 1, 69-220 Ośno Lubuskie</w:t>
      </w:r>
      <w:r w:rsidRPr="00FA5834">
        <w:rPr>
          <w:rFonts w:cs="Arial"/>
          <w:sz w:val="20"/>
          <w:szCs w:val="20"/>
        </w:rPr>
        <w:t>) służącego do przesyłania róż</w:t>
      </w:r>
      <w:r w:rsidR="00FA5834">
        <w:rPr>
          <w:rFonts w:cs="Arial"/>
          <w:sz w:val="20"/>
          <w:szCs w:val="20"/>
        </w:rPr>
        <w:t>nicowych kopi bezpieczeństwa.</w:t>
      </w:r>
    </w:p>
    <w:p w:rsidR="00E45E70" w:rsidRPr="00E45E70" w:rsidRDefault="00E45E70" w:rsidP="00E45E70">
      <w:pPr>
        <w:rPr>
          <w:rFonts w:cs="Arial"/>
          <w:sz w:val="20"/>
          <w:szCs w:val="20"/>
        </w:rPr>
      </w:pPr>
      <w:r w:rsidRPr="00E45E70">
        <w:rPr>
          <w:rFonts w:cs="Arial"/>
          <w:sz w:val="20"/>
          <w:szCs w:val="20"/>
        </w:rPr>
        <w:t xml:space="preserve">Zamawiający, wymaga aby pierwsza pełna kopia zapasowa była stworzona na głównym urządzeniu i została skopiowana na urządzenie zapasowe w głównej lokalizacji w ramach sieci </w:t>
      </w:r>
      <w:proofErr w:type="spellStart"/>
      <w:r w:rsidRPr="00E45E70">
        <w:rPr>
          <w:rFonts w:cs="Arial"/>
          <w:sz w:val="20"/>
          <w:szCs w:val="20"/>
        </w:rPr>
        <w:t>lan</w:t>
      </w:r>
      <w:proofErr w:type="spellEnd"/>
      <w:r w:rsidRPr="00E45E70">
        <w:rPr>
          <w:rFonts w:cs="Arial"/>
          <w:sz w:val="20"/>
          <w:szCs w:val="20"/>
        </w:rPr>
        <w:t xml:space="preserve"> zamawiającego. Następnie urządzenie zapasowe ma zostać zainstalowane w lokalizacji zapasowej </w:t>
      </w:r>
    </w:p>
    <w:p w:rsidR="003E1560" w:rsidRDefault="003E1560">
      <w:pPr>
        <w:spacing w:after="0" w:line="240" w:lineRule="auto"/>
        <w:jc w:val="left"/>
        <w:rPr>
          <w:rFonts w:cs="Arial"/>
          <w:sz w:val="20"/>
          <w:szCs w:val="20"/>
        </w:rPr>
      </w:pPr>
      <w:r>
        <w:rPr>
          <w:rFonts w:cs="Arial"/>
          <w:sz w:val="20"/>
          <w:szCs w:val="20"/>
        </w:rPr>
        <w:br w:type="page"/>
      </w:r>
    </w:p>
    <w:p w:rsidR="008E33BF" w:rsidRPr="003624D8" w:rsidRDefault="008E33BF" w:rsidP="008E33BF">
      <w:pPr>
        <w:pStyle w:val="Nagwek3"/>
        <w:numPr>
          <w:ilvl w:val="2"/>
          <w:numId w:val="182"/>
        </w:numPr>
      </w:pPr>
      <w:bookmarkStart w:id="32" w:name="_Toc480808904"/>
      <w:bookmarkStart w:id="33" w:name="_Toc480808906"/>
      <w:r w:rsidRPr="0094365F">
        <w:lastRenderedPageBreak/>
        <w:t>Licencjonowanie</w:t>
      </w:r>
      <w:bookmarkEnd w:id="32"/>
    </w:p>
    <w:p w:rsidR="008E33BF" w:rsidRPr="003624D8" w:rsidRDefault="008E33BF" w:rsidP="008E33BF">
      <w:pPr>
        <w:pStyle w:val="Akapitzlist"/>
        <w:numPr>
          <w:ilvl w:val="0"/>
          <w:numId w:val="6"/>
        </w:numPr>
        <w:spacing w:before="200" w:line="240" w:lineRule="auto"/>
        <w:rPr>
          <w:rFonts w:cs="Arial"/>
          <w:sz w:val="20"/>
          <w:szCs w:val="20"/>
        </w:rPr>
      </w:pPr>
      <w:r w:rsidRPr="003624D8">
        <w:rPr>
          <w:rFonts w:cs="Arial"/>
          <w:sz w:val="20"/>
          <w:szCs w:val="20"/>
        </w:rPr>
        <w:t>Licencje powinny zostać udzielone na czas nieograniczony</w:t>
      </w:r>
    </w:p>
    <w:p w:rsidR="008E33BF" w:rsidRPr="003624D8" w:rsidRDefault="008E33BF" w:rsidP="008E33BF">
      <w:pPr>
        <w:pStyle w:val="Akapitzlist"/>
        <w:numPr>
          <w:ilvl w:val="0"/>
          <w:numId w:val="6"/>
        </w:numPr>
        <w:spacing w:before="200" w:line="240" w:lineRule="auto"/>
        <w:rPr>
          <w:rFonts w:cs="Arial"/>
          <w:sz w:val="20"/>
          <w:szCs w:val="20"/>
        </w:rPr>
      </w:pPr>
      <w:r w:rsidRPr="003624D8">
        <w:rPr>
          <w:rFonts w:cs="Arial"/>
          <w:sz w:val="20"/>
          <w:szCs w:val="20"/>
        </w:rPr>
        <w:t>Licencje powinny zostać udzielone na nieograniczoną liczbę użytkowników</w:t>
      </w:r>
    </w:p>
    <w:p w:rsidR="008E33BF" w:rsidRPr="003624D8" w:rsidRDefault="008E33BF" w:rsidP="008E33BF">
      <w:pPr>
        <w:pStyle w:val="Akapitzlist"/>
        <w:numPr>
          <w:ilvl w:val="0"/>
          <w:numId w:val="6"/>
        </w:numPr>
        <w:spacing w:before="200" w:line="240" w:lineRule="auto"/>
        <w:rPr>
          <w:rFonts w:cs="Arial"/>
          <w:sz w:val="20"/>
          <w:szCs w:val="20"/>
        </w:rPr>
      </w:pPr>
      <w:r w:rsidRPr="003624D8">
        <w:rPr>
          <w:rFonts w:cs="Arial"/>
          <w:sz w:val="20"/>
          <w:szCs w:val="20"/>
        </w:rPr>
        <w:t>Licencje nie powinny wprowadzać ograniczeń, co do ilości wprowadzanych rekordów</w:t>
      </w:r>
    </w:p>
    <w:p w:rsidR="008E33BF" w:rsidRPr="003624D8" w:rsidRDefault="008E33BF" w:rsidP="008E33BF">
      <w:pPr>
        <w:pStyle w:val="Akapitzlist"/>
        <w:numPr>
          <w:ilvl w:val="0"/>
          <w:numId w:val="6"/>
        </w:numPr>
        <w:spacing w:before="200" w:line="240" w:lineRule="auto"/>
        <w:rPr>
          <w:rFonts w:cs="Arial"/>
          <w:sz w:val="20"/>
          <w:szCs w:val="20"/>
        </w:rPr>
      </w:pPr>
      <w:r w:rsidRPr="003624D8">
        <w:rPr>
          <w:rFonts w:cs="Arial"/>
          <w:sz w:val="20"/>
          <w:szCs w:val="20"/>
        </w:rPr>
        <w:t>Licencje na ewentualne systemy operacyjne bądź systemy bazodanowe powinny zostać dostarczone w</w:t>
      </w:r>
      <w:r>
        <w:rPr>
          <w:rFonts w:cs="Arial"/>
          <w:sz w:val="20"/>
          <w:szCs w:val="20"/>
        </w:rPr>
        <w:t> </w:t>
      </w:r>
      <w:r w:rsidRPr="003624D8">
        <w:rPr>
          <w:rFonts w:cs="Arial"/>
          <w:sz w:val="20"/>
          <w:szCs w:val="20"/>
        </w:rPr>
        <w:t xml:space="preserve">ilości umożliwiającej prawidłowe działanie Systemu. </w:t>
      </w:r>
    </w:p>
    <w:p w:rsidR="008E33BF" w:rsidRDefault="008E33BF" w:rsidP="008E33BF">
      <w:pPr>
        <w:pStyle w:val="Akapitzlist"/>
        <w:numPr>
          <w:ilvl w:val="0"/>
          <w:numId w:val="6"/>
        </w:numPr>
        <w:spacing w:before="200" w:line="240" w:lineRule="auto"/>
        <w:rPr>
          <w:rFonts w:cs="Arial"/>
          <w:sz w:val="20"/>
          <w:szCs w:val="20"/>
        </w:rPr>
      </w:pPr>
      <w:r w:rsidRPr="003624D8">
        <w:rPr>
          <w:rFonts w:cs="Arial"/>
          <w:sz w:val="20"/>
          <w:szCs w:val="20"/>
        </w:rPr>
        <w:t>Mając na uwadze nadrzędność celu, jakim jest uruchomienie Platformy Informatycznej Wykonawca zobowiązany jest dostarczyć wszelkie niezbędne oprogramowanie, które będzie konieczne do osiągnięcia zakładanego celu.</w:t>
      </w:r>
    </w:p>
    <w:p w:rsidR="008E33BF" w:rsidRDefault="008E33BF" w:rsidP="008E33BF">
      <w:pPr>
        <w:spacing w:after="0" w:line="240" w:lineRule="auto"/>
        <w:jc w:val="left"/>
        <w:rPr>
          <w:rFonts w:cs="Arial"/>
          <w:sz w:val="20"/>
          <w:szCs w:val="20"/>
        </w:rPr>
      </w:pPr>
      <w:r>
        <w:rPr>
          <w:rFonts w:cs="Arial"/>
          <w:sz w:val="20"/>
          <w:szCs w:val="20"/>
        </w:rPr>
        <w:br w:type="page"/>
      </w:r>
    </w:p>
    <w:p w:rsidR="00AA0545" w:rsidRPr="00E45E70" w:rsidRDefault="00B558A2" w:rsidP="001066BB">
      <w:pPr>
        <w:pStyle w:val="Nagwek2"/>
        <w:numPr>
          <w:ilvl w:val="1"/>
          <w:numId w:val="182"/>
        </w:numPr>
      </w:pPr>
      <w:r w:rsidRPr="00E45E70">
        <w:lastRenderedPageBreak/>
        <w:t>Urządzenie do archiwizowania danych – 2 szt.</w:t>
      </w:r>
      <w:bookmarkEnd w:id="33"/>
    </w:p>
    <w:tbl>
      <w:tblPr>
        <w:tblStyle w:val="Tabela-Siatka"/>
        <w:tblW w:w="0" w:type="auto"/>
        <w:tblLook w:val="04A0" w:firstRow="1" w:lastRow="0" w:firstColumn="1" w:lastColumn="0" w:noHBand="0" w:noVBand="1"/>
      </w:tblPr>
      <w:tblGrid>
        <w:gridCol w:w="562"/>
        <w:gridCol w:w="1327"/>
        <w:gridCol w:w="7143"/>
      </w:tblGrid>
      <w:tr w:rsidR="00B558A2" w:rsidTr="00EF2605">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58A2" w:rsidRPr="008D1834" w:rsidRDefault="00B558A2" w:rsidP="00EE32AB">
            <w:pPr>
              <w:spacing w:after="0" w:line="240" w:lineRule="auto"/>
              <w:jc w:val="center"/>
              <w:rPr>
                <w:rFonts w:cs="Arial"/>
                <w:b/>
              </w:rPr>
            </w:pPr>
            <w:r w:rsidRPr="008D1834">
              <w:rPr>
                <w:rFonts w:cs="Arial"/>
                <w:b/>
              </w:rPr>
              <w:t>Lp.</w:t>
            </w: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58A2" w:rsidRPr="008D1834" w:rsidRDefault="00B558A2" w:rsidP="00EE32AB">
            <w:pPr>
              <w:spacing w:after="0" w:line="240" w:lineRule="auto"/>
              <w:rPr>
                <w:rFonts w:cs="Arial"/>
                <w:b/>
              </w:rPr>
            </w:pPr>
            <w:r w:rsidRPr="008D1834">
              <w:rPr>
                <w:rFonts w:cs="Arial"/>
                <w:b/>
              </w:rPr>
              <w:t>Nazwa komponentu</w:t>
            </w:r>
          </w:p>
        </w:tc>
        <w:tc>
          <w:tcPr>
            <w:tcW w:w="7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58A2" w:rsidRPr="008D1834" w:rsidRDefault="00B558A2" w:rsidP="00EE32AB">
            <w:pPr>
              <w:spacing w:after="0" w:line="240" w:lineRule="auto"/>
              <w:rPr>
                <w:rFonts w:cs="Arial"/>
                <w:b/>
              </w:rPr>
            </w:pPr>
            <w:r w:rsidRPr="008D1834">
              <w:rPr>
                <w:rFonts w:cs="Arial"/>
                <w:b/>
              </w:rPr>
              <w:t>Wymagane minimalne parametry techniczne urządzenia</w:t>
            </w:r>
          </w:p>
        </w:tc>
      </w:tr>
      <w:tr w:rsidR="00B558A2" w:rsidTr="00EF2605">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58A2" w:rsidRPr="008D1834" w:rsidRDefault="00B558A2" w:rsidP="00EE32AB">
            <w:pPr>
              <w:spacing w:after="0" w:line="240" w:lineRule="auto"/>
              <w:jc w:val="center"/>
              <w:rPr>
                <w:rFonts w:cs="Arial"/>
                <w:b/>
              </w:rPr>
            </w:pPr>
            <w:r w:rsidRPr="008D1834">
              <w:rPr>
                <w:rFonts w:cs="Arial"/>
                <w:b/>
              </w:rPr>
              <w:t>1</w:t>
            </w: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58A2" w:rsidRPr="008D1834" w:rsidRDefault="00B558A2" w:rsidP="00EE32AB">
            <w:pPr>
              <w:spacing w:after="0" w:line="240" w:lineRule="auto"/>
              <w:jc w:val="center"/>
              <w:rPr>
                <w:rFonts w:cs="Arial"/>
                <w:b/>
              </w:rPr>
            </w:pPr>
            <w:r w:rsidRPr="008D1834">
              <w:rPr>
                <w:rFonts w:cs="Arial"/>
                <w:b/>
              </w:rPr>
              <w:t>2</w:t>
            </w:r>
          </w:p>
        </w:tc>
        <w:tc>
          <w:tcPr>
            <w:tcW w:w="7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58A2" w:rsidRPr="008D1834" w:rsidRDefault="00B558A2" w:rsidP="00EE32AB">
            <w:pPr>
              <w:spacing w:after="0" w:line="240" w:lineRule="auto"/>
              <w:jc w:val="center"/>
              <w:rPr>
                <w:rFonts w:cs="Arial"/>
                <w:b/>
              </w:rPr>
            </w:pPr>
            <w:r w:rsidRPr="008D1834">
              <w:rPr>
                <w:rFonts w:cs="Arial"/>
                <w:b/>
              </w:rPr>
              <w:t>3</w:t>
            </w:r>
          </w:p>
        </w:tc>
      </w:tr>
      <w:tr w:rsidR="00B558A2" w:rsidRPr="00FF6259" w:rsidTr="003C19EB">
        <w:tc>
          <w:tcPr>
            <w:tcW w:w="9022" w:type="dxa"/>
            <w:gridSpan w:val="3"/>
            <w:tcBorders>
              <w:top w:val="single" w:sz="4" w:space="0" w:color="auto"/>
              <w:left w:val="single" w:sz="4" w:space="0" w:color="auto"/>
              <w:right w:val="single" w:sz="4" w:space="0" w:color="auto"/>
            </w:tcBorders>
          </w:tcPr>
          <w:p w:rsidR="00B558A2" w:rsidRPr="008D1834" w:rsidRDefault="00B558A2" w:rsidP="00EF2605">
            <w:pPr>
              <w:spacing w:before="120" w:after="120" w:line="240" w:lineRule="auto"/>
              <w:rPr>
                <w:rFonts w:cs="Arial"/>
                <w:color w:val="000000" w:themeColor="text1"/>
                <w:szCs w:val="18"/>
              </w:rPr>
            </w:pPr>
            <w:r w:rsidRPr="008D1834">
              <w:rPr>
                <w:rFonts w:cs="Arial"/>
                <w:szCs w:val="18"/>
              </w:rPr>
              <w:t>System wykonywania kopii zapasowych</w:t>
            </w:r>
          </w:p>
        </w:tc>
      </w:tr>
      <w:tr w:rsidR="00B558A2" w:rsidRPr="006F2400" w:rsidTr="00EF2605">
        <w:tc>
          <w:tcPr>
            <w:tcW w:w="562" w:type="dxa"/>
            <w:vMerge w:val="restart"/>
            <w:tcBorders>
              <w:top w:val="single" w:sz="4" w:space="0" w:color="auto"/>
              <w:left w:val="single" w:sz="4" w:space="0" w:color="auto"/>
              <w:right w:val="single" w:sz="4" w:space="0" w:color="auto"/>
            </w:tcBorders>
            <w:hideMark/>
          </w:tcPr>
          <w:p w:rsidR="00B558A2" w:rsidRPr="008D1834" w:rsidRDefault="00B558A2" w:rsidP="00EE32AB">
            <w:pPr>
              <w:spacing w:after="0" w:line="240" w:lineRule="auto"/>
              <w:rPr>
                <w:rFonts w:cs="Arial"/>
                <w:szCs w:val="18"/>
              </w:rPr>
            </w:pPr>
            <w:r w:rsidRPr="008D1834">
              <w:rPr>
                <w:rFonts w:cs="Arial"/>
                <w:szCs w:val="18"/>
              </w:rPr>
              <w:t>1.</w:t>
            </w:r>
          </w:p>
        </w:tc>
        <w:tc>
          <w:tcPr>
            <w:tcW w:w="1317" w:type="dxa"/>
            <w:vMerge w:val="restart"/>
            <w:tcBorders>
              <w:top w:val="single" w:sz="4" w:space="0" w:color="auto"/>
              <w:left w:val="single" w:sz="4" w:space="0" w:color="auto"/>
              <w:right w:val="single" w:sz="4" w:space="0" w:color="auto"/>
            </w:tcBorders>
            <w:hideMark/>
          </w:tcPr>
          <w:p w:rsidR="00B558A2" w:rsidRPr="008D1834" w:rsidRDefault="00B558A2" w:rsidP="00EE32AB">
            <w:pPr>
              <w:spacing w:after="0" w:line="240" w:lineRule="auto"/>
              <w:rPr>
                <w:rFonts w:cs="Arial"/>
                <w:szCs w:val="18"/>
              </w:rPr>
            </w:pPr>
            <w:r w:rsidRPr="008D1834">
              <w:rPr>
                <w:rFonts w:cs="Arial"/>
                <w:szCs w:val="18"/>
              </w:rPr>
              <w:t>Obudowa</w:t>
            </w:r>
          </w:p>
          <w:p w:rsidR="00B558A2" w:rsidRPr="008D1834" w:rsidRDefault="00B558A2" w:rsidP="00EE32AB">
            <w:pPr>
              <w:spacing w:after="0" w:line="240" w:lineRule="auto"/>
              <w:rPr>
                <w:rFonts w:cs="Arial"/>
                <w:szCs w:val="18"/>
              </w:rPr>
            </w:pPr>
          </w:p>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hideMark/>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 xml:space="preserve">Obudowa typu RACK 19” o wysokości 1U </w:t>
            </w:r>
          </w:p>
        </w:tc>
      </w:tr>
      <w:tr w:rsidR="00B558A2" w:rsidRPr="006F240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Minimalna liczba interfejsów sieciowych urządzenia to co najmniej 1 interfejs 1 Gigabit.</w:t>
            </w:r>
          </w:p>
        </w:tc>
      </w:tr>
      <w:tr w:rsidR="00B558A2" w:rsidRPr="006F240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 xml:space="preserve">Dostępne złącza: </w:t>
            </w:r>
          </w:p>
          <w:p w:rsidR="00B558A2" w:rsidRPr="008D1834" w:rsidRDefault="00B558A2" w:rsidP="00091DD4">
            <w:pPr>
              <w:pStyle w:val="Akapitzlist"/>
              <w:numPr>
                <w:ilvl w:val="0"/>
                <w:numId w:val="174"/>
              </w:numPr>
              <w:spacing w:after="0" w:line="240" w:lineRule="auto"/>
              <w:ind w:left="199" w:hanging="142"/>
              <w:rPr>
                <w:rFonts w:cs="Arial"/>
                <w:color w:val="000000" w:themeColor="text1"/>
                <w:szCs w:val="18"/>
              </w:rPr>
            </w:pPr>
            <w:r w:rsidRPr="008D1834">
              <w:rPr>
                <w:rFonts w:cs="Arial"/>
                <w:color w:val="000000" w:themeColor="text1"/>
                <w:szCs w:val="18"/>
              </w:rPr>
              <w:t xml:space="preserve">VGA; </w:t>
            </w:r>
          </w:p>
          <w:p w:rsidR="00B558A2" w:rsidRPr="008D1834" w:rsidRDefault="00B558A2" w:rsidP="00091DD4">
            <w:pPr>
              <w:pStyle w:val="Akapitzlist"/>
              <w:numPr>
                <w:ilvl w:val="0"/>
                <w:numId w:val="174"/>
              </w:numPr>
              <w:spacing w:after="0" w:line="240" w:lineRule="auto"/>
              <w:ind w:left="199" w:hanging="142"/>
              <w:rPr>
                <w:rFonts w:cs="Arial"/>
                <w:color w:val="000000" w:themeColor="text1"/>
                <w:szCs w:val="18"/>
              </w:rPr>
            </w:pPr>
            <w:r w:rsidRPr="008D1834">
              <w:rPr>
                <w:rFonts w:cs="Arial"/>
                <w:color w:val="000000" w:themeColor="text1"/>
                <w:szCs w:val="18"/>
              </w:rPr>
              <w:t xml:space="preserve">PS/2 keyboard / </w:t>
            </w:r>
            <w:proofErr w:type="spellStart"/>
            <w:r w:rsidRPr="008D1834">
              <w:rPr>
                <w:rFonts w:cs="Arial"/>
                <w:color w:val="000000" w:themeColor="text1"/>
                <w:szCs w:val="18"/>
              </w:rPr>
              <w:t>mouse</w:t>
            </w:r>
            <w:proofErr w:type="spellEnd"/>
            <w:r w:rsidRPr="008D1834">
              <w:rPr>
                <w:rFonts w:cs="Arial"/>
                <w:color w:val="000000" w:themeColor="text1"/>
                <w:szCs w:val="18"/>
              </w:rPr>
              <w:t xml:space="preserve">; </w:t>
            </w:r>
          </w:p>
          <w:p w:rsidR="00B558A2" w:rsidRPr="008D1834" w:rsidRDefault="00B558A2" w:rsidP="00091DD4">
            <w:pPr>
              <w:pStyle w:val="Akapitzlist"/>
              <w:numPr>
                <w:ilvl w:val="0"/>
                <w:numId w:val="174"/>
              </w:numPr>
              <w:spacing w:after="0" w:line="240" w:lineRule="auto"/>
              <w:ind w:left="199" w:hanging="142"/>
              <w:rPr>
                <w:rFonts w:cs="Arial"/>
                <w:color w:val="000000" w:themeColor="text1"/>
                <w:szCs w:val="18"/>
              </w:rPr>
            </w:pPr>
            <w:r w:rsidRPr="008D1834">
              <w:rPr>
                <w:rFonts w:cs="Arial"/>
                <w:color w:val="000000" w:themeColor="text1"/>
                <w:szCs w:val="18"/>
              </w:rPr>
              <w:t>port szeregowy (DB-9).</w:t>
            </w:r>
          </w:p>
        </w:tc>
      </w:tr>
      <w:tr w:rsidR="00B558A2" w:rsidRPr="006F240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 xml:space="preserve">Przestrzeń dyskowa o pojemności min. 2TB. </w:t>
            </w:r>
          </w:p>
        </w:tc>
      </w:tr>
      <w:tr w:rsidR="00B558A2" w:rsidRPr="006F2400" w:rsidTr="00EF2605">
        <w:tc>
          <w:tcPr>
            <w:tcW w:w="562" w:type="dxa"/>
            <w:vMerge/>
            <w:tcBorders>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Redundantna macierz dysków typu RAID 1.</w:t>
            </w:r>
          </w:p>
        </w:tc>
      </w:tr>
      <w:tr w:rsidR="00B558A2" w:rsidRPr="006F2400" w:rsidTr="00EF2605">
        <w:tc>
          <w:tcPr>
            <w:tcW w:w="562" w:type="dxa"/>
            <w:vMerge w:val="restart"/>
            <w:tcBorders>
              <w:top w:val="single" w:sz="4" w:space="0" w:color="auto"/>
              <w:left w:val="single" w:sz="4" w:space="0" w:color="auto"/>
              <w:right w:val="single" w:sz="4" w:space="0" w:color="auto"/>
            </w:tcBorders>
          </w:tcPr>
          <w:p w:rsidR="00B558A2" w:rsidRPr="008D1834" w:rsidRDefault="00B558A2" w:rsidP="00EE32AB">
            <w:pPr>
              <w:spacing w:after="0" w:line="240" w:lineRule="auto"/>
              <w:rPr>
                <w:rFonts w:cs="Arial"/>
                <w:szCs w:val="18"/>
              </w:rPr>
            </w:pPr>
            <w:r w:rsidRPr="008D1834">
              <w:rPr>
                <w:rFonts w:cs="Arial"/>
                <w:szCs w:val="18"/>
              </w:rPr>
              <w:t>2.</w:t>
            </w:r>
          </w:p>
        </w:tc>
        <w:tc>
          <w:tcPr>
            <w:tcW w:w="1317" w:type="dxa"/>
            <w:vMerge w:val="restart"/>
            <w:tcBorders>
              <w:top w:val="single" w:sz="4" w:space="0" w:color="auto"/>
              <w:left w:val="single" w:sz="4" w:space="0" w:color="auto"/>
              <w:right w:val="single" w:sz="4" w:space="0" w:color="auto"/>
            </w:tcBorders>
          </w:tcPr>
          <w:p w:rsidR="00B558A2" w:rsidRPr="008D1834" w:rsidRDefault="00B558A2" w:rsidP="00EE32AB">
            <w:pPr>
              <w:spacing w:after="0" w:line="240" w:lineRule="auto"/>
              <w:rPr>
                <w:rFonts w:cs="Arial"/>
                <w:szCs w:val="18"/>
              </w:rPr>
            </w:pPr>
            <w:r w:rsidRPr="008D1834">
              <w:rPr>
                <w:rFonts w:cs="Arial"/>
                <w:szCs w:val="18"/>
              </w:rPr>
              <w:t>Zarządzanie urządzeniem</w:t>
            </w: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Rozwiązanie ma być konfigurowane za pomocą graficznego interfejsu dostępnego przez przeglądarkę internetową.</w:t>
            </w:r>
          </w:p>
        </w:tc>
      </w:tr>
      <w:tr w:rsidR="00B558A2" w:rsidRPr="006F240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Rozwiązanie może być zarządzane przez dowolną liczbę administratorów, którzy posiadają rozłączne lub nakładające się uprawnienia.</w:t>
            </w:r>
          </w:p>
        </w:tc>
      </w:tr>
      <w:tr w:rsidR="00B558A2" w:rsidRPr="006F240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Rozwiązanie powinno posiadać mechanizm informowania administratorów o wystąpieniu błędów za pośrednictwem automatycznie generowanych wiadomości poczty elektronicznej.</w:t>
            </w:r>
          </w:p>
        </w:tc>
      </w:tr>
      <w:tr w:rsidR="00B558A2" w:rsidRPr="006F2400" w:rsidTr="00EF2605">
        <w:tc>
          <w:tcPr>
            <w:tcW w:w="562" w:type="dxa"/>
            <w:vMerge/>
            <w:tcBorders>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Rozwiązanie backupowe powinno posiadać opcję informowania w formie wiadomości e-mail o statusie wykonania zadań backupowych na więcej niż jeden adres e-mail.</w:t>
            </w:r>
          </w:p>
        </w:tc>
      </w:tr>
      <w:tr w:rsidR="00B558A2" w:rsidRPr="006F2400" w:rsidTr="00EF2605">
        <w:tc>
          <w:tcPr>
            <w:tcW w:w="562" w:type="dxa"/>
            <w:vMerge w:val="restart"/>
            <w:tcBorders>
              <w:top w:val="single" w:sz="4" w:space="0" w:color="auto"/>
              <w:left w:val="single" w:sz="4" w:space="0" w:color="auto"/>
              <w:right w:val="single" w:sz="4" w:space="0" w:color="auto"/>
            </w:tcBorders>
          </w:tcPr>
          <w:p w:rsidR="00B558A2" w:rsidRPr="008D1834" w:rsidRDefault="00B558A2" w:rsidP="00EE32AB">
            <w:pPr>
              <w:spacing w:after="0" w:line="240" w:lineRule="auto"/>
              <w:rPr>
                <w:rFonts w:cs="Arial"/>
                <w:szCs w:val="18"/>
              </w:rPr>
            </w:pPr>
            <w:r w:rsidRPr="008D1834">
              <w:rPr>
                <w:rFonts w:cs="Arial"/>
                <w:szCs w:val="18"/>
              </w:rPr>
              <w:t>3.</w:t>
            </w:r>
          </w:p>
        </w:tc>
        <w:tc>
          <w:tcPr>
            <w:tcW w:w="1317" w:type="dxa"/>
            <w:vMerge w:val="restart"/>
            <w:tcBorders>
              <w:top w:val="single" w:sz="4" w:space="0" w:color="auto"/>
              <w:left w:val="single" w:sz="4" w:space="0" w:color="auto"/>
              <w:right w:val="single" w:sz="4" w:space="0" w:color="auto"/>
            </w:tcBorders>
          </w:tcPr>
          <w:p w:rsidR="00B558A2" w:rsidRPr="008D1834" w:rsidRDefault="00B558A2" w:rsidP="00EE32AB">
            <w:pPr>
              <w:spacing w:after="0" w:line="240" w:lineRule="auto"/>
              <w:rPr>
                <w:rFonts w:cs="Arial"/>
                <w:szCs w:val="18"/>
              </w:rPr>
            </w:pPr>
            <w:r w:rsidRPr="008D1834">
              <w:rPr>
                <w:rFonts w:cs="Arial"/>
                <w:szCs w:val="18"/>
              </w:rPr>
              <w:t>Backup danych</w:t>
            </w: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Rozwiązanie musi zapewnić funkcjonalność scentralizowanego systemu wykonywania kopii zapasowych w heterogenicznym środowisku (różne systemy operacyjne) z wykorzystaniem następujących protokołów: SMB, CIFS,  SSHFS.</w:t>
            </w:r>
          </w:p>
        </w:tc>
      </w:tr>
      <w:tr w:rsidR="00B558A2" w:rsidRPr="006F240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Rozwiązanie musi wspierać archiwizację danych z systemów Mac OS X.</w:t>
            </w:r>
          </w:p>
        </w:tc>
      </w:tr>
      <w:tr w:rsidR="00B558A2" w:rsidRPr="000C692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Rozwiązanie musi umożliwiać replikacji danych zapisanych na urządzeniu na zewnętrzne nośniki typu taśmy, VTL, NAS.</w:t>
            </w:r>
          </w:p>
        </w:tc>
      </w:tr>
      <w:tr w:rsidR="00B558A2" w:rsidRPr="000C692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Rozwiązanie backupowe powinno umożliwiać zarządzanie wieloma urządzeniami tego samego typu przy użyciu jednego interfejsu graficznego.</w:t>
            </w:r>
          </w:p>
        </w:tc>
      </w:tr>
      <w:tr w:rsidR="00B558A2" w:rsidRPr="000C692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Rozwiązanie musi mieć możliwość wykonywania backupu na lokalnie dostarczonym urządzeniu.</w:t>
            </w:r>
          </w:p>
        </w:tc>
      </w:tr>
      <w:tr w:rsidR="00B558A2" w:rsidRPr="000C692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 xml:space="preserve">Rozwiązanie musi umożliwiać definiowanie różnych strategii wykonywania </w:t>
            </w:r>
            <w:proofErr w:type="spellStart"/>
            <w:r w:rsidRPr="008D1834">
              <w:rPr>
                <w:rFonts w:cs="Arial"/>
                <w:color w:val="000000" w:themeColor="text1"/>
                <w:szCs w:val="18"/>
              </w:rPr>
              <w:t>backapu</w:t>
            </w:r>
            <w:proofErr w:type="spellEnd"/>
            <w:r w:rsidRPr="008D1834">
              <w:rPr>
                <w:rFonts w:cs="Arial"/>
                <w:color w:val="000000" w:themeColor="text1"/>
                <w:szCs w:val="18"/>
              </w:rPr>
              <w:t xml:space="preserve"> dla poszczególnych obiektów podlegających backupowi.</w:t>
            </w:r>
          </w:p>
        </w:tc>
      </w:tr>
      <w:tr w:rsidR="00B558A2" w:rsidRPr="000C692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 xml:space="preserve">Rozwiązanie ma umożliwiać wykonywanie </w:t>
            </w:r>
            <w:proofErr w:type="spellStart"/>
            <w:r w:rsidRPr="008D1834">
              <w:rPr>
                <w:rFonts w:cs="Arial"/>
                <w:color w:val="000000" w:themeColor="text1"/>
                <w:szCs w:val="18"/>
              </w:rPr>
              <w:t>backapu</w:t>
            </w:r>
            <w:proofErr w:type="spellEnd"/>
            <w:r w:rsidRPr="008D1834">
              <w:rPr>
                <w:rFonts w:cs="Arial"/>
                <w:color w:val="000000" w:themeColor="text1"/>
                <w:szCs w:val="18"/>
              </w:rPr>
              <w:t xml:space="preserve"> w oparciu o harmonogram utworzony przez administratora.</w:t>
            </w:r>
          </w:p>
        </w:tc>
      </w:tr>
      <w:tr w:rsidR="00B558A2" w:rsidRPr="000C692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Rozwiązanie ma posiadać funkcję automatycznego backupu otwartego i edytowanego pliku.</w:t>
            </w:r>
          </w:p>
        </w:tc>
      </w:tr>
      <w:tr w:rsidR="00B558A2" w:rsidRPr="000C692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b/>
                <w:color w:val="000000" w:themeColor="text1"/>
                <w:szCs w:val="18"/>
              </w:rPr>
            </w:pPr>
            <w:r w:rsidRPr="008D1834">
              <w:rPr>
                <w:rFonts w:cs="Arial"/>
                <w:color w:val="000000" w:themeColor="text1"/>
                <w:szCs w:val="18"/>
              </w:rPr>
              <w:t>Rozwiązanie ma wspierać archiwizację otwartych i edytowanych plików.</w:t>
            </w:r>
          </w:p>
        </w:tc>
      </w:tr>
      <w:tr w:rsidR="00B558A2" w:rsidRPr="000C692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Agent nie wymaga dodatkowej licencji i może być zainstalowany na dowolnej liczbie komputerów.</w:t>
            </w:r>
          </w:p>
        </w:tc>
      </w:tr>
      <w:tr w:rsidR="00B558A2" w:rsidRPr="000C692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szCs w:val="18"/>
              </w:rPr>
              <w:t xml:space="preserve">Agent dla systemów dostarczanych w ramach postępowania ma wspierać mechanizm </w:t>
            </w:r>
            <w:proofErr w:type="spellStart"/>
            <w:r w:rsidRPr="008D1834">
              <w:rPr>
                <w:rFonts w:cs="Arial"/>
                <w:szCs w:val="18"/>
              </w:rPr>
              <w:t>deduplikacji</w:t>
            </w:r>
            <w:proofErr w:type="spellEnd"/>
            <w:r w:rsidRPr="008D1834">
              <w:rPr>
                <w:rFonts w:cs="Arial"/>
                <w:szCs w:val="18"/>
              </w:rPr>
              <w:t xml:space="preserve"> danych.</w:t>
            </w:r>
          </w:p>
        </w:tc>
      </w:tr>
      <w:tr w:rsidR="00B558A2" w:rsidRPr="000C692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szCs w:val="18"/>
              </w:rPr>
              <w:t xml:space="preserve">Wraz z rozwiązaniem musi zostać dostarczony dedykowany Agent, za </w:t>
            </w:r>
            <w:proofErr w:type="spellStart"/>
            <w:r w:rsidRPr="008D1834">
              <w:rPr>
                <w:rFonts w:cs="Arial"/>
                <w:szCs w:val="18"/>
              </w:rPr>
              <w:t>pomoca</w:t>
            </w:r>
            <w:proofErr w:type="spellEnd"/>
            <w:r w:rsidRPr="008D1834">
              <w:rPr>
                <w:rFonts w:cs="Arial"/>
                <w:szCs w:val="18"/>
              </w:rPr>
              <w:t xml:space="preserve"> którego możliwe jest archiwizowanie danych z systemu pocztowego, serwera bazy danych, serwera </w:t>
            </w:r>
            <w:proofErr w:type="spellStart"/>
            <w:r w:rsidRPr="008D1834">
              <w:rPr>
                <w:rFonts w:cs="Arial"/>
                <w:szCs w:val="18"/>
              </w:rPr>
              <w:t>wirtualizacyjnego</w:t>
            </w:r>
            <w:proofErr w:type="spellEnd"/>
            <w:r w:rsidRPr="008D1834">
              <w:rPr>
                <w:rFonts w:cs="Arial"/>
                <w:szCs w:val="18"/>
              </w:rPr>
              <w:t xml:space="preserve">, usług katalogowych oraz rejestru systemowego, stano systemu operacyjnego (ang. System </w:t>
            </w:r>
            <w:proofErr w:type="spellStart"/>
            <w:r w:rsidRPr="008D1834">
              <w:rPr>
                <w:rFonts w:cs="Arial"/>
                <w:szCs w:val="18"/>
              </w:rPr>
              <w:t>State</w:t>
            </w:r>
            <w:proofErr w:type="spellEnd"/>
            <w:r w:rsidRPr="008D1834">
              <w:rPr>
                <w:rFonts w:cs="Arial"/>
                <w:szCs w:val="18"/>
              </w:rPr>
              <w:t>) i plików przechowywanych na dyskach maszyn minimum z rodziny Microsoft. Agent musi być wspierany przez systemy operacyjne dostarczane w postępowaniu i aktualnie wspierane przez producenta tych systemów.</w:t>
            </w:r>
          </w:p>
        </w:tc>
      </w:tr>
      <w:tr w:rsidR="00B558A2" w:rsidRPr="00796CE6" w:rsidTr="00EF2605">
        <w:tc>
          <w:tcPr>
            <w:tcW w:w="562" w:type="dxa"/>
            <w:vMerge/>
            <w:tcBorders>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1317" w:type="dxa"/>
            <w:vMerge/>
            <w:tcBorders>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Rozwiązanie ma wspierać archiwizację poczty na poziomie pojedynczej wiadomości .</w:t>
            </w:r>
          </w:p>
        </w:tc>
      </w:tr>
      <w:tr w:rsidR="00B558A2" w:rsidRPr="000C6920" w:rsidTr="00EF2605">
        <w:tc>
          <w:tcPr>
            <w:tcW w:w="562" w:type="dxa"/>
            <w:vMerge w:val="restart"/>
            <w:tcBorders>
              <w:top w:val="single" w:sz="4" w:space="0" w:color="auto"/>
              <w:left w:val="single" w:sz="4" w:space="0" w:color="auto"/>
              <w:right w:val="single" w:sz="4" w:space="0" w:color="auto"/>
            </w:tcBorders>
          </w:tcPr>
          <w:p w:rsidR="00B558A2" w:rsidRPr="008D1834" w:rsidRDefault="00B558A2" w:rsidP="00EE32AB">
            <w:pPr>
              <w:spacing w:after="0" w:line="240" w:lineRule="auto"/>
              <w:jc w:val="center"/>
              <w:rPr>
                <w:rFonts w:cs="Arial"/>
                <w:szCs w:val="18"/>
              </w:rPr>
            </w:pPr>
            <w:r w:rsidRPr="008D1834">
              <w:rPr>
                <w:rFonts w:cs="Arial"/>
                <w:szCs w:val="18"/>
              </w:rPr>
              <w:t>4.</w:t>
            </w:r>
          </w:p>
        </w:tc>
        <w:tc>
          <w:tcPr>
            <w:tcW w:w="1317" w:type="dxa"/>
            <w:vMerge w:val="restart"/>
            <w:tcBorders>
              <w:top w:val="single" w:sz="4" w:space="0" w:color="auto"/>
              <w:left w:val="single" w:sz="4" w:space="0" w:color="auto"/>
              <w:right w:val="single" w:sz="4" w:space="0" w:color="auto"/>
            </w:tcBorders>
          </w:tcPr>
          <w:p w:rsidR="00B558A2" w:rsidRPr="008D1834" w:rsidRDefault="00B558A2" w:rsidP="00EE32AB">
            <w:pPr>
              <w:spacing w:after="0" w:line="240" w:lineRule="auto"/>
              <w:rPr>
                <w:rFonts w:cs="Arial"/>
                <w:szCs w:val="18"/>
              </w:rPr>
            </w:pPr>
            <w:r w:rsidRPr="008D1834">
              <w:rPr>
                <w:rFonts w:cs="Arial"/>
                <w:szCs w:val="18"/>
              </w:rPr>
              <w:t>Odtwarzanie danych</w:t>
            </w: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Odtwarzanie danych może odbywać się przy użyciu następujących mechanizmów:</w:t>
            </w:r>
          </w:p>
          <w:p w:rsidR="00B558A2" w:rsidRPr="008D1834" w:rsidRDefault="00B558A2" w:rsidP="00956679">
            <w:pPr>
              <w:pStyle w:val="Akapitzlist"/>
              <w:numPr>
                <w:ilvl w:val="0"/>
                <w:numId w:val="172"/>
              </w:numPr>
              <w:spacing w:after="0" w:line="240" w:lineRule="auto"/>
              <w:ind w:left="233" w:hanging="233"/>
              <w:rPr>
                <w:rFonts w:cs="Arial"/>
                <w:color w:val="000000" w:themeColor="text1"/>
                <w:szCs w:val="18"/>
              </w:rPr>
            </w:pPr>
            <w:r w:rsidRPr="008D1834">
              <w:rPr>
                <w:rFonts w:cs="Arial"/>
                <w:color w:val="000000" w:themeColor="text1"/>
                <w:szCs w:val="18"/>
              </w:rPr>
              <w:t xml:space="preserve">dedykowanego klienta odtwarzania dla </w:t>
            </w:r>
            <w:r w:rsidR="007717E4">
              <w:rPr>
                <w:rFonts w:cs="Arial"/>
                <w:color w:val="000000" w:themeColor="text1"/>
                <w:szCs w:val="18"/>
              </w:rPr>
              <w:t xml:space="preserve">min. dla </w:t>
            </w:r>
            <w:r w:rsidRPr="008D1834">
              <w:rPr>
                <w:rFonts w:cs="Arial"/>
                <w:color w:val="000000" w:themeColor="text1"/>
                <w:szCs w:val="18"/>
              </w:rPr>
              <w:t>systemów Windows,</w:t>
            </w:r>
          </w:p>
          <w:p w:rsidR="00B558A2" w:rsidRPr="008D1834" w:rsidRDefault="00B558A2" w:rsidP="00956679">
            <w:pPr>
              <w:pStyle w:val="Akapitzlist"/>
              <w:numPr>
                <w:ilvl w:val="0"/>
                <w:numId w:val="172"/>
              </w:numPr>
              <w:spacing w:after="0" w:line="240" w:lineRule="auto"/>
              <w:ind w:left="233" w:hanging="233"/>
              <w:rPr>
                <w:rFonts w:cs="Arial"/>
                <w:color w:val="000000" w:themeColor="text1"/>
                <w:szCs w:val="18"/>
              </w:rPr>
            </w:pPr>
            <w:proofErr w:type="spellStart"/>
            <w:r w:rsidRPr="008D1834">
              <w:rPr>
                <w:rFonts w:cs="Arial"/>
                <w:color w:val="000000" w:themeColor="text1"/>
                <w:szCs w:val="18"/>
              </w:rPr>
              <w:t>protokółu</w:t>
            </w:r>
            <w:proofErr w:type="spellEnd"/>
            <w:r w:rsidRPr="008D1834">
              <w:rPr>
                <w:rFonts w:cs="Arial"/>
                <w:color w:val="000000" w:themeColor="text1"/>
                <w:szCs w:val="18"/>
              </w:rPr>
              <w:t xml:space="preserve"> FTP,</w:t>
            </w:r>
          </w:p>
          <w:p w:rsidR="00B558A2" w:rsidRPr="008D1834" w:rsidRDefault="00B558A2" w:rsidP="00956679">
            <w:pPr>
              <w:pStyle w:val="Akapitzlist"/>
              <w:numPr>
                <w:ilvl w:val="0"/>
                <w:numId w:val="172"/>
              </w:numPr>
              <w:spacing w:after="0" w:line="240" w:lineRule="auto"/>
              <w:ind w:left="233" w:hanging="233"/>
              <w:rPr>
                <w:rFonts w:cs="Arial"/>
                <w:color w:val="000000" w:themeColor="text1"/>
                <w:szCs w:val="18"/>
              </w:rPr>
            </w:pPr>
            <w:r w:rsidRPr="008D1834">
              <w:rPr>
                <w:rFonts w:cs="Arial"/>
                <w:color w:val="000000" w:themeColor="text1"/>
                <w:szCs w:val="18"/>
              </w:rPr>
              <w:t>interfejsu WWW,</w:t>
            </w:r>
          </w:p>
          <w:p w:rsidR="00B558A2" w:rsidRPr="008D1834" w:rsidRDefault="00B558A2" w:rsidP="00956679">
            <w:pPr>
              <w:pStyle w:val="Akapitzlist"/>
              <w:numPr>
                <w:ilvl w:val="0"/>
                <w:numId w:val="172"/>
              </w:numPr>
              <w:spacing w:after="0" w:line="240" w:lineRule="auto"/>
              <w:ind w:left="233" w:hanging="233"/>
              <w:rPr>
                <w:rFonts w:cs="Arial"/>
                <w:color w:val="000000" w:themeColor="text1"/>
                <w:szCs w:val="18"/>
              </w:rPr>
            </w:pPr>
            <w:proofErr w:type="spellStart"/>
            <w:r w:rsidRPr="008D1834">
              <w:rPr>
                <w:rFonts w:cs="Arial"/>
                <w:color w:val="000000" w:themeColor="text1"/>
                <w:szCs w:val="18"/>
              </w:rPr>
              <w:t>protokółuWebDAV</w:t>
            </w:r>
            <w:proofErr w:type="spellEnd"/>
            <w:r w:rsidRPr="008D1834">
              <w:rPr>
                <w:rFonts w:cs="Arial"/>
                <w:color w:val="000000" w:themeColor="text1"/>
                <w:szCs w:val="18"/>
              </w:rPr>
              <w:t>.</w:t>
            </w:r>
          </w:p>
        </w:tc>
      </w:tr>
      <w:tr w:rsidR="00B558A2" w:rsidRPr="000C692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jc w:val="center"/>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Dane mogą być odtwarzane przez administratorów urządzenia lub użytkowników końcowych w zależności od uprawnień.</w:t>
            </w:r>
          </w:p>
        </w:tc>
      </w:tr>
      <w:tr w:rsidR="00B558A2" w:rsidRPr="000C6920" w:rsidTr="00EF2605">
        <w:tc>
          <w:tcPr>
            <w:tcW w:w="562" w:type="dxa"/>
            <w:vMerge/>
            <w:tcBorders>
              <w:left w:val="single" w:sz="4" w:space="0" w:color="auto"/>
              <w:bottom w:val="single" w:sz="4" w:space="0" w:color="auto"/>
              <w:right w:val="single" w:sz="4" w:space="0" w:color="auto"/>
            </w:tcBorders>
          </w:tcPr>
          <w:p w:rsidR="00B558A2" w:rsidRPr="008D1834" w:rsidRDefault="00B558A2" w:rsidP="00EE32AB">
            <w:pPr>
              <w:spacing w:after="0" w:line="240" w:lineRule="auto"/>
              <w:jc w:val="center"/>
              <w:rPr>
                <w:rFonts w:cs="Arial"/>
                <w:szCs w:val="18"/>
              </w:rPr>
            </w:pPr>
          </w:p>
        </w:tc>
        <w:tc>
          <w:tcPr>
            <w:tcW w:w="1317" w:type="dxa"/>
            <w:vMerge/>
            <w:tcBorders>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szCs w:val="18"/>
              </w:rPr>
              <w:t xml:space="preserve">Odtwarzanie danych poprzez </w:t>
            </w:r>
            <w:proofErr w:type="spellStart"/>
            <w:r w:rsidRPr="008D1834">
              <w:rPr>
                <w:rFonts w:cs="Arial"/>
                <w:szCs w:val="18"/>
              </w:rPr>
              <w:t>bootowanie</w:t>
            </w:r>
            <w:proofErr w:type="spellEnd"/>
            <w:r w:rsidRPr="008D1834">
              <w:rPr>
                <w:rFonts w:cs="Arial"/>
                <w:szCs w:val="18"/>
              </w:rPr>
              <w:t xml:space="preserve"> dedykowanego obrazu startowego maszyny dla systemów operacyjnych dostarczanych w ramach postępowania.</w:t>
            </w:r>
          </w:p>
        </w:tc>
      </w:tr>
      <w:tr w:rsidR="00B558A2" w:rsidRPr="000C6920" w:rsidTr="00EF2605">
        <w:tc>
          <w:tcPr>
            <w:tcW w:w="562" w:type="dxa"/>
            <w:vMerge w:val="restart"/>
            <w:tcBorders>
              <w:top w:val="single" w:sz="4" w:space="0" w:color="auto"/>
              <w:left w:val="single" w:sz="4" w:space="0" w:color="auto"/>
              <w:right w:val="single" w:sz="4" w:space="0" w:color="auto"/>
            </w:tcBorders>
          </w:tcPr>
          <w:p w:rsidR="00B558A2" w:rsidRPr="008D1834" w:rsidRDefault="00B558A2" w:rsidP="00EE32AB">
            <w:pPr>
              <w:spacing w:after="0" w:line="240" w:lineRule="auto"/>
              <w:jc w:val="center"/>
              <w:rPr>
                <w:rFonts w:cs="Arial"/>
                <w:szCs w:val="18"/>
              </w:rPr>
            </w:pPr>
            <w:r w:rsidRPr="008D1834">
              <w:rPr>
                <w:rFonts w:cs="Arial"/>
                <w:szCs w:val="18"/>
              </w:rPr>
              <w:t>5.</w:t>
            </w:r>
          </w:p>
        </w:tc>
        <w:tc>
          <w:tcPr>
            <w:tcW w:w="1317" w:type="dxa"/>
            <w:vMerge w:val="restart"/>
            <w:tcBorders>
              <w:top w:val="single" w:sz="4" w:space="0" w:color="auto"/>
              <w:left w:val="single" w:sz="4" w:space="0" w:color="auto"/>
              <w:right w:val="single" w:sz="4" w:space="0" w:color="auto"/>
            </w:tcBorders>
          </w:tcPr>
          <w:p w:rsidR="00B558A2" w:rsidRPr="008D1834" w:rsidRDefault="00B558A2" w:rsidP="00EE32AB">
            <w:pPr>
              <w:spacing w:after="0" w:line="240" w:lineRule="auto"/>
              <w:rPr>
                <w:rFonts w:cs="Arial"/>
                <w:szCs w:val="18"/>
              </w:rPr>
            </w:pPr>
            <w:r w:rsidRPr="008D1834">
              <w:rPr>
                <w:rFonts w:cs="Arial"/>
                <w:szCs w:val="18"/>
              </w:rPr>
              <w:t>Raportowanie</w:t>
            </w: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Rozwiązanie backupowe powinno udostępniać raporty pozwalające na analizę kluczowych elementów, takich jak:</w:t>
            </w:r>
          </w:p>
          <w:p w:rsidR="00B558A2" w:rsidRPr="008D1834" w:rsidRDefault="00B558A2" w:rsidP="00956679">
            <w:pPr>
              <w:pStyle w:val="Akapitzlist"/>
              <w:numPr>
                <w:ilvl w:val="0"/>
                <w:numId w:val="173"/>
              </w:numPr>
              <w:spacing w:after="0" w:line="240" w:lineRule="auto"/>
              <w:ind w:left="233" w:hanging="233"/>
              <w:rPr>
                <w:rFonts w:cs="Arial"/>
                <w:color w:val="000000" w:themeColor="text1"/>
                <w:szCs w:val="18"/>
              </w:rPr>
            </w:pPr>
            <w:r w:rsidRPr="008D1834">
              <w:rPr>
                <w:rFonts w:cs="Arial"/>
                <w:color w:val="000000" w:themeColor="text1"/>
                <w:szCs w:val="18"/>
              </w:rPr>
              <w:t xml:space="preserve">archiwizowania i odtwarzania danych, </w:t>
            </w:r>
          </w:p>
          <w:p w:rsidR="00B558A2" w:rsidRPr="008D1834" w:rsidRDefault="00B558A2" w:rsidP="00956679">
            <w:pPr>
              <w:pStyle w:val="Akapitzlist"/>
              <w:numPr>
                <w:ilvl w:val="0"/>
                <w:numId w:val="173"/>
              </w:numPr>
              <w:spacing w:after="0" w:line="240" w:lineRule="auto"/>
              <w:ind w:left="233" w:hanging="233"/>
              <w:rPr>
                <w:rFonts w:cs="Arial"/>
                <w:color w:val="000000" w:themeColor="text1"/>
                <w:szCs w:val="18"/>
              </w:rPr>
            </w:pPr>
            <w:r w:rsidRPr="008D1834">
              <w:rPr>
                <w:rFonts w:cs="Arial"/>
                <w:color w:val="000000" w:themeColor="text1"/>
                <w:szCs w:val="18"/>
              </w:rPr>
              <w:t>wykorzystania dostępnych zasobów dyskowych i systemowych.</w:t>
            </w:r>
          </w:p>
        </w:tc>
      </w:tr>
      <w:tr w:rsidR="00B558A2" w:rsidRPr="000C6920"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jc w:val="center"/>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Rozwiązanie backupowe powinno udostępniać raporty pozwalające na analizę aktywności administratorów i użytkowników.</w:t>
            </w:r>
          </w:p>
        </w:tc>
      </w:tr>
      <w:tr w:rsidR="00B558A2" w:rsidRPr="000C6920" w:rsidTr="00EF2605">
        <w:tc>
          <w:tcPr>
            <w:tcW w:w="562" w:type="dxa"/>
            <w:vMerge/>
            <w:tcBorders>
              <w:left w:val="single" w:sz="4" w:space="0" w:color="auto"/>
              <w:bottom w:val="single" w:sz="4" w:space="0" w:color="auto"/>
              <w:right w:val="single" w:sz="4" w:space="0" w:color="auto"/>
            </w:tcBorders>
          </w:tcPr>
          <w:p w:rsidR="00B558A2" w:rsidRPr="008D1834" w:rsidRDefault="00B558A2" w:rsidP="00EE32AB">
            <w:pPr>
              <w:spacing w:after="0" w:line="240" w:lineRule="auto"/>
              <w:jc w:val="center"/>
              <w:rPr>
                <w:rFonts w:cs="Arial"/>
                <w:szCs w:val="18"/>
              </w:rPr>
            </w:pPr>
          </w:p>
        </w:tc>
        <w:tc>
          <w:tcPr>
            <w:tcW w:w="1317" w:type="dxa"/>
            <w:vMerge/>
            <w:tcBorders>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Rozwiązanie backupowe powinno udostępniać pełną historię modyfikacji zarchiwizowanych plików.</w:t>
            </w:r>
          </w:p>
        </w:tc>
      </w:tr>
      <w:tr w:rsidR="00B558A2" w:rsidRPr="00E60758" w:rsidTr="00EF2605">
        <w:tc>
          <w:tcPr>
            <w:tcW w:w="562" w:type="dxa"/>
            <w:vMerge w:val="restart"/>
            <w:tcBorders>
              <w:top w:val="single" w:sz="4" w:space="0" w:color="auto"/>
              <w:left w:val="single" w:sz="4" w:space="0" w:color="auto"/>
              <w:right w:val="single" w:sz="4" w:space="0" w:color="auto"/>
            </w:tcBorders>
          </w:tcPr>
          <w:p w:rsidR="00B558A2" w:rsidRPr="008D1834" w:rsidRDefault="00B558A2" w:rsidP="00EE32AB">
            <w:pPr>
              <w:spacing w:after="0" w:line="240" w:lineRule="auto"/>
              <w:jc w:val="center"/>
              <w:rPr>
                <w:rFonts w:cs="Arial"/>
                <w:szCs w:val="18"/>
              </w:rPr>
            </w:pPr>
            <w:r w:rsidRPr="008D1834">
              <w:rPr>
                <w:rFonts w:cs="Arial"/>
                <w:szCs w:val="18"/>
              </w:rPr>
              <w:t>6.</w:t>
            </w:r>
          </w:p>
        </w:tc>
        <w:tc>
          <w:tcPr>
            <w:tcW w:w="1317" w:type="dxa"/>
            <w:vMerge w:val="restart"/>
            <w:tcBorders>
              <w:top w:val="single" w:sz="4" w:space="0" w:color="auto"/>
              <w:left w:val="single" w:sz="4" w:space="0" w:color="auto"/>
              <w:right w:val="single" w:sz="4" w:space="0" w:color="auto"/>
            </w:tcBorders>
          </w:tcPr>
          <w:p w:rsidR="00B558A2" w:rsidRPr="008D1834" w:rsidRDefault="00B558A2" w:rsidP="00EE32AB">
            <w:pPr>
              <w:spacing w:after="0" w:line="240" w:lineRule="auto"/>
              <w:rPr>
                <w:rFonts w:cs="Arial"/>
                <w:szCs w:val="18"/>
              </w:rPr>
            </w:pPr>
            <w:r w:rsidRPr="008D1834">
              <w:rPr>
                <w:rFonts w:cs="Arial"/>
                <w:szCs w:val="18"/>
              </w:rPr>
              <w:t>Gwarancja i serwis</w:t>
            </w:r>
          </w:p>
        </w:tc>
        <w:tc>
          <w:tcPr>
            <w:tcW w:w="7143" w:type="dxa"/>
            <w:tcBorders>
              <w:top w:val="single" w:sz="4" w:space="0" w:color="auto"/>
              <w:left w:val="single" w:sz="4" w:space="0" w:color="auto"/>
              <w:bottom w:val="single" w:sz="4" w:space="0" w:color="auto"/>
              <w:right w:val="single" w:sz="4" w:space="0" w:color="auto"/>
            </w:tcBorders>
          </w:tcPr>
          <w:p w:rsidR="00B558A2" w:rsidRDefault="00B558A2" w:rsidP="00EE32AB">
            <w:pPr>
              <w:spacing w:after="0" w:line="240" w:lineRule="auto"/>
              <w:rPr>
                <w:rFonts w:cs="Arial"/>
                <w:color w:val="000000" w:themeColor="text1"/>
                <w:szCs w:val="18"/>
              </w:rPr>
            </w:pPr>
            <w:r w:rsidRPr="008D1834">
              <w:rPr>
                <w:rFonts w:cs="Arial"/>
                <w:color w:val="000000" w:themeColor="text1"/>
                <w:szCs w:val="18"/>
              </w:rPr>
              <w:t xml:space="preserve">Oferowane rozwiązanie musi </w:t>
            </w:r>
            <w:r w:rsidRPr="00BF100D">
              <w:rPr>
                <w:rFonts w:cs="Arial"/>
                <w:color w:val="000000" w:themeColor="text1"/>
                <w:szCs w:val="18"/>
              </w:rPr>
              <w:t>być objęte</w:t>
            </w:r>
            <w:r w:rsidR="00CD69FD" w:rsidRPr="00BF100D">
              <w:rPr>
                <w:rFonts w:cs="Arial"/>
                <w:color w:val="000000" w:themeColor="text1"/>
                <w:szCs w:val="18"/>
              </w:rPr>
              <w:t xml:space="preserve"> min.</w:t>
            </w:r>
            <w:r w:rsidRPr="00BF100D">
              <w:rPr>
                <w:rFonts w:cs="Arial"/>
                <w:color w:val="000000" w:themeColor="text1"/>
                <w:szCs w:val="18"/>
              </w:rPr>
              <w:t xml:space="preserve"> 6</w:t>
            </w:r>
            <w:r w:rsidR="00306B0C">
              <w:rPr>
                <w:rFonts w:cs="Arial"/>
                <w:color w:val="000000" w:themeColor="text1"/>
                <w:szCs w:val="18"/>
              </w:rPr>
              <w:t>0</w:t>
            </w:r>
            <w:r w:rsidRPr="00BF100D">
              <w:rPr>
                <w:rFonts w:cs="Arial"/>
                <w:color w:val="000000" w:themeColor="text1"/>
                <w:szCs w:val="18"/>
              </w:rPr>
              <w:t xml:space="preserve"> miesięczną gwarancją</w:t>
            </w:r>
            <w:r w:rsidRPr="008D1834">
              <w:rPr>
                <w:rFonts w:cs="Arial"/>
                <w:color w:val="000000" w:themeColor="text1"/>
                <w:szCs w:val="18"/>
              </w:rPr>
              <w:t xml:space="preserve"> producenta</w:t>
            </w:r>
            <w:r w:rsidR="00E56E5F">
              <w:rPr>
                <w:rFonts w:cs="Arial"/>
                <w:color w:val="000000" w:themeColor="text1"/>
                <w:szCs w:val="18"/>
              </w:rPr>
              <w:t>.</w:t>
            </w:r>
          </w:p>
          <w:p w:rsidR="00306B0C" w:rsidRDefault="00306B0C" w:rsidP="00EE32AB">
            <w:pPr>
              <w:spacing w:after="0" w:line="240" w:lineRule="auto"/>
              <w:rPr>
                <w:rFonts w:cs="Arial"/>
                <w:color w:val="000000" w:themeColor="text1"/>
                <w:szCs w:val="18"/>
              </w:rPr>
            </w:pPr>
          </w:p>
          <w:p w:rsidR="00306B0C" w:rsidRPr="008D1834" w:rsidRDefault="00306B0C" w:rsidP="00EE32AB">
            <w:pPr>
              <w:spacing w:after="0" w:line="240" w:lineRule="auto"/>
              <w:rPr>
                <w:rFonts w:cs="Arial"/>
                <w:color w:val="000000" w:themeColor="text1"/>
                <w:szCs w:val="18"/>
              </w:rPr>
            </w:pPr>
          </w:p>
        </w:tc>
      </w:tr>
      <w:tr w:rsidR="00B558A2" w:rsidRPr="00E60758"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jc w:val="center"/>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 xml:space="preserve">W czasie  obowiązywania licencji Zamawiający ma prawo do wykonywania aktualizacji oprogramowania (ang. </w:t>
            </w:r>
            <w:proofErr w:type="spellStart"/>
            <w:r w:rsidRPr="008D1834">
              <w:rPr>
                <w:rFonts w:cs="Arial"/>
                <w:color w:val="000000" w:themeColor="text1"/>
                <w:szCs w:val="18"/>
              </w:rPr>
              <w:t>firmwareupgrade</w:t>
            </w:r>
            <w:proofErr w:type="spellEnd"/>
            <w:r w:rsidRPr="008D1834">
              <w:rPr>
                <w:rFonts w:cs="Arial"/>
                <w:color w:val="000000" w:themeColor="text1"/>
                <w:szCs w:val="18"/>
              </w:rPr>
              <w:t>) na posiadanej przez siebie platformie sprzętowej.</w:t>
            </w:r>
          </w:p>
        </w:tc>
      </w:tr>
      <w:tr w:rsidR="00B558A2" w:rsidRPr="00E60758"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jc w:val="center"/>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 xml:space="preserve">W czasie obowiązywania licencji Zamawiający ma dostęp do wsparcia technicznego  świadczonego zdalnie w dni robocze, od poniedziałku do piątku w godzinach 8:00-18:00. Wsparcie techniczne świadczone jest przez certyfikowanych przez producenta inżynierów wsparcia technicznego </w:t>
            </w:r>
            <w:r w:rsidR="004C2034">
              <w:rPr>
                <w:rFonts w:cs="Arial"/>
                <w:color w:val="000000" w:themeColor="text1"/>
                <w:szCs w:val="18"/>
              </w:rPr>
              <w:t>(</w:t>
            </w:r>
            <w:r w:rsidRPr="008D1834">
              <w:rPr>
                <w:rFonts w:cs="Arial"/>
                <w:color w:val="000000" w:themeColor="text1"/>
                <w:szCs w:val="18"/>
              </w:rPr>
              <w:t>minimum 2 inżynierów). Wsparcie techniczne świadczone jest w języku polskim</w:t>
            </w:r>
            <w:r w:rsidR="00E96A1D">
              <w:rPr>
                <w:rFonts w:cs="Arial"/>
                <w:color w:val="000000" w:themeColor="text1"/>
                <w:szCs w:val="18"/>
              </w:rPr>
              <w:t>.</w:t>
            </w:r>
          </w:p>
        </w:tc>
      </w:tr>
      <w:tr w:rsidR="00B558A2" w:rsidRPr="00E60758"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jc w:val="center"/>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Zamawiający może zgłaszać sprawy z zakresu pomocy technicznej kontaktując się poprzez dedykowany adres email lub dedykowany numer infolinii.</w:t>
            </w:r>
          </w:p>
        </w:tc>
      </w:tr>
      <w:tr w:rsidR="00B558A2" w:rsidRPr="00E60758"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jc w:val="center"/>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 xml:space="preserve">W czasie obowiązywania  licencji Zamawiający musi mieć zapewniony dostęp do wsparcia technicznego producenta, świadczonego min. w dni robocze od poniedziałku do piątku w godzinach 9:00-17:00. </w:t>
            </w:r>
          </w:p>
        </w:tc>
      </w:tr>
      <w:tr w:rsidR="00B558A2" w:rsidRPr="00E60758" w:rsidTr="00EF2605">
        <w:tc>
          <w:tcPr>
            <w:tcW w:w="562" w:type="dxa"/>
            <w:vMerge/>
            <w:tcBorders>
              <w:left w:val="single" w:sz="4" w:space="0" w:color="auto"/>
              <w:right w:val="single" w:sz="4" w:space="0" w:color="auto"/>
            </w:tcBorders>
          </w:tcPr>
          <w:p w:rsidR="00B558A2" w:rsidRPr="008D1834" w:rsidRDefault="00B558A2" w:rsidP="00EE32AB">
            <w:pPr>
              <w:spacing w:after="0" w:line="240" w:lineRule="auto"/>
              <w:jc w:val="center"/>
              <w:rPr>
                <w:rFonts w:cs="Arial"/>
                <w:szCs w:val="18"/>
              </w:rPr>
            </w:pPr>
          </w:p>
        </w:tc>
        <w:tc>
          <w:tcPr>
            <w:tcW w:w="1317" w:type="dxa"/>
            <w:vMerge/>
            <w:tcBorders>
              <w:left w:val="single" w:sz="4" w:space="0" w:color="auto"/>
              <w:right w:val="single" w:sz="4" w:space="0" w:color="auto"/>
            </w:tcBorders>
          </w:tcPr>
          <w:p w:rsidR="00B558A2" w:rsidRPr="008D1834" w:rsidRDefault="00B558A2" w:rsidP="00EE32AB">
            <w:pPr>
              <w:spacing w:after="0" w:line="240" w:lineRule="auto"/>
              <w:rPr>
                <w:rFonts w:cs="Arial"/>
                <w:szCs w:val="18"/>
              </w:rPr>
            </w:pPr>
          </w:p>
        </w:tc>
        <w:tc>
          <w:tcPr>
            <w:tcW w:w="7143" w:type="dxa"/>
            <w:tcBorders>
              <w:top w:val="single" w:sz="4" w:space="0" w:color="auto"/>
              <w:left w:val="single" w:sz="4" w:space="0" w:color="auto"/>
              <w:bottom w:val="single" w:sz="4" w:space="0" w:color="auto"/>
              <w:right w:val="single" w:sz="4" w:space="0" w:color="auto"/>
            </w:tcBorders>
          </w:tcPr>
          <w:p w:rsidR="00B558A2" w:rsidRPr="008D1834" w:rsidRDefault="00B558A2" w:rsidP="00EE32AB">
            <w:pPr>
              <w:spacing w:after="0" w:line="240" w:lineRule="auto"/>
              <w:rPr>
                <w:rFonts w:cs="Arial"/>
                <w:color w:val="000000" w:themeColor="text1"/>
                <w:szCs w:val="18"/>
              </w:rPr>
            </w:pPr>
            <w:r w:rsidRPr="008D1834">
              <w:rPr>
                <w:rFonts w:cs="Arial"/>
                <w:color w:val="000000" w:themeColor="text1"/>
                <w:szCs w:val="18"/>
              </w:rPr>
              <w:t>Zamawiający może zgłaszać sprawy z zakresu pomocy technicznej Producentowi kontaktując się poprzez dedykowany adres email lub dedykowany numer infolinii.</w:t>
            </w:r>
          </w:p>
        </w:tc>
      </w:tr>
      <w:tr w:rsidR="00BF5718" w:rsidRPr="00E60758" w:rsidTr="00EF2605">
        <w:tc>
          <w:tcPr>
            <w:tcW w:w="562" w:type="dxa"/>
            <w:tcBorders>
              <w:left w:val="single" w:sz="4" w:space="0" w:color="auto"/>
              <w:right w:val="single" w:sz="4" w:space="0" w:color="auto"/>
            </w:tcBorders>
          </w:tcPr>
          <w:p w:rsidR="00BF5718" w:rsidRPr="008D1834" w:rsidRDefault="00BF5718" w:rsidP="00EE32AB">
            <w:pPr>
              <w:spacing w:after="0" w:line="240" w:lineRule="auto"/>
              <w:jc w:val="center"/>
              <w:rPr>
                <w:rFonts w:cs="Arial"/>
                <w:szCs w:val="18"/>
              </w:rPr>
            </w:pPr>
            <w:r>
              <w:rPr>
                <w:rFonts w:cs="Arial"/>
                <w:szCs w:val="18"/>
              </w:rPr>
              <w:t xml:space="preserve">7. </w:t>
            </w:r>
          </w:p>
        </w:tc>
        <w:tc>
          <w:tcPr>
            <w:tcW w:w="1317" w:type="dxa"/>
            <w:tcBorders>
              <w:left w:val="single" w:sz="4" w:space="0" w:color="auto"/>
              <w:right w:val="single" w:sz="4" w:space="0" w:color="auto"/>
            </w:tcBorders>
          </w:tcPr>
          <w:p w:rsidR="00BF5718" w:rsidRPr="008D1834" w:rsidRDefault="00BF5718" w:rsidP="00EE32AB">
            <w:pPr>
              <w:spacing w:after="0" w:line="240" w:lineRule="auto"/>
              <w:rPr>
                <w:rFonts w:cs="Arial"/>
                <w:szCs w:val="18"/>
              </w:rPr>
            </w:pPr>
            <w:proofErr w:type="spellStart"/>
            <w:r>
              <w:rPr>
                <w:rFonts w:cs="Arial"/>
                <w:szCs w:val="18"/>
              </w:rPr>
              <w:t>Wdrozenie</w:t>
            </w:r>
            <w:proofErr w:type="spellEnd"/>
          </w:p>
        </w:tc>
        <w:tc>
          <w:tcPr>
            <w:tcW w:w="7143" w:type="dxa"/>
            <w:tcBorders>
              <w:top w:val="single" w:sz="4" w:space="0" w:color="auto"/>
              <w:left w:val="single" w:sz="4" w:space="0" w:color="auto"/>
              <w:bottom w:val="single" w:sz="4" w:space="0" w:color="auto"/>
              <w:right w:val="single" w:sz="4" w:space="0" w:color="auto"/>
            </w:tcBorders>
          </w:tcPr>
          <w:p w:rsidR="00BF5718" w:rsidRDefault="00BF5718" w:rsidP="00BF5718">
            <w:pPr>
              <w:rPr>
                <w:rFonts w:ascii="Calibri" w:hAnsi="Calibri"/>
                <w:sz w:val="22"/>
              </w:rPr>
            </w:pPr>
            <w:r>
              <w:t xml:space="preserve">W ramach wdrożenia systemu backup </w:t>
            </w:r>
            <w:proofErr w:type="spellStart"/>
            <w:r>
              <w:t>Wykoanwca</w:t>
            </w:r>
            <w:proofErr w:type="spellEnd"/>
            <w:r>
              <w:t xml:space="preserve"> dostarczy rozwiązanie sprzętowe wraz z zasobami dyskowymi (</w:t>
            </w:r>
            <w:proofErr w:type="spellStart"/>
            <w:r>
              <w:t>storage</w:t>
            </w:r>
            <w:proofErr w:type="spellEnd"/>
            <w:r>
              <w:t xml:space="preserve">) umożliwiające scentralizowane wykonywanie kopii bezpieczeństwa w środowisku Zamawiającego, w tym tworzenie kopii danych maszyn wirtualnych, z możliwością wykonania kopii na poziomie pojedynczego pliku. Rozwiązanie musi zapewnić możliwość zunifikowanego zarządzania usługami backupu poprzez platformę w chmurze. </w:t>
            </w:r>
          </w:p>
          <w:p w:rsidR="00BF5718" w:rsidRDefault="00BF5718" w:rsidP="00BF5718">
            <w:r>
              <w:t xml:space="preserve">Zasada zapasowej lokalizacji danych ma polegać na wysłaniu różnicowej kopii zaszyfrowanego backupu do innej lokalizacji wskazanej przez Zamawiającego, umożliwione przez  dedykowane szyfrowane połączenie VPN zestawione na dedykowanych podsieciach wewnątrz sieci </w:t>
            </w:r>
            <w:proofErr w:type="spellStart"/>
            <w:r>
              <w:t>Zamawiajacego</w:t>
            </w:r>
            <w:proofErr w:type="spellEnd"/>
            <w:r>
              <w:t xml:space="preserve"> i jego partnera projektu. </w:t>
            </w:r>
          </w:p>
          <w:p w:rsidR="00BF5718" w:rsidRDefault="00DD6B08" w:rsidP="00CB1EC7">
            <w:r>
              <w:t>W ramach wdrożenia</w:t>
            </w:r>
            <w:r w:rsidR="00BF5718">
              <w:t xml:space="preserve"> Zamawiający wymaga aby Wykonawca skonfigurował szyfrowane połączenia sieciowe VPN pomiędzy lokalizacją główną a zapasową. D</w:t>
            </w:r>
            <w:r>
              <w:t>ruga lokalizacja backup znajdzie</w:t>
            </w:r>
            <w:r w:rsidR="00BF5718">
              <w:t xml:space="preserve"> się na </w:t>
            </w:r>
            <w:r w:rsidR="00CB1EC7">
              <w:t>terenie miasta Ośno Lubuskie.  </w:t>
            </w:r>
          </w:p>
          <w:p w:rsidR="00306B0C" w:rsidRPr="00CB1EC7" w:rsidRDefault="00306B0C" w:rsidP="00CB1EC7"/>
        </w:tc>
      </w:tr>
    </w:tbl>
    <w:p w:rsidR="004360E3" w:rsidRDefault="004360E3" w:rsidP="004360E3">
      <w:pPr>
        <w:pStyle w:val="Nagwek2"/>
        <w:ind w:left="792"/>
      </w:pPr>
    </w:p>
    <w:p w:rsidR="004360E3" w:rsidRDefault="004360E3">
      <w:pPr>
        <w:spacing w:after="0" w:line="240" w:lineRule="auto"/>
        <w:jc w:val="left"/>
        <w:rPr>
          <w:rFonts w:cs="Arial"/>
          <w:b/>
          <w:bCs/>
          <w:iCs/>
          <w:color w:val="000000" w:themeColor="text1"/>
          <w:sz w:val="20"/>
          <w:szCs w:val="28"/>
        </w:rPr>
      </w:pPr>
      <w:r>
        <w:br w:type="page"/>
      </w:r>
    </w:p>
    <w:p w:rsidR="003C19EB" w:rsidRPr="00CB1EC7" w:rsidRDefault="001059BC" w:rsidP="003D507E">
      <w:pPr>
        <w:pStyle w:val="Nagwek2"/>
        <w:numPr>
          <w:ilvl w:val="1"/>
          <w:numId w:val="182"/>
        </w:numPr>
      </w:pPr>
      <w:bookmarkStart w:id="34" w:name="_Toc480808907"/>
      <w:r w:rsidRPr="00CB1EC7">
        <w:lastRenderedPageBreak/>
        <w:t xml:space="preserve">Serwer </w:t>
      </w:r>
      <w:r w:rsidRPr="003D507E">
        <w:t>bazodanowy</w:t>
      </w:r>
      <w:r w:rsidRPr="00CB1EC7">
        <w:t xml:space="preserve"> (1 szt.) wraz z infrastrukturą niezbędną do zabezpieczenia usług</w:t>
      </w:r>
      <w:bookmarkEnd w:id="34"/>
    </w:p>
    <w:tbl>
      <w:tblPr>
        <w:tblStyle w:val="Tabela-Siatka"/>
        <w:tblW w:w="9209" w:type="dxa"/>
        <w:tblLayout w:type="fixed"/>
        <w:tblLook w:val="04A0" w:firstRow="1" w:lastRow="0" w:firstColumn="1" w:lastColumn="0" w:noHBand="0" w:noVBand="1"/>
      </w:tblPr>
      <w:tblGrid>
        <w:gridCol w:w="562"/>
        <w:gridCol w:w="1281"/>
        <w:gridCol w:w="7366"/>
      </w:tblGrid>
      <w:tr w:rsidR="001059BC" w:rsidRPr="00DC559B" w:rsidTr="00EF2605">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9BC" w:rsidRPr="008D1834" w:rsidRDefault="001059BC" w:rsidP="00872B86">
            <w:pPr>
              <w:spacing w:after="0" w:line="240" w:lineRule="auto"/>
              <w:jc w:val="center"/>
              <w:rPr>
                <w:rFonts w:cs="Arial"/>
                <w:b/>
                <w:szCs w:val="18"/>
              </w:rPr>
            </w:pPr>
            <w:r w:rsidRPr="008D1834">
              <w:rPr>
                <w:rFonts w:cs="Arial"/>
                <w:b/>
                <w:szCs w:val="18"/>
              </w:rPr>
              <w:t>Lp.</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9BC" w:rsidRPr="008D1834" w:rsidRDefault="001059BC" w:rsidP="00872B86">
            <w:pPr>
              <w:spacing w:after="0" w:line="240" w:lineRule="auto"/>
              <w:jc w:val="center"/>
              <w:rPr>
                <w:rFonts w:cs="Arial"/>
                <w:b/>
                <w:szCs w:val="18"/>
              </w:rPr>
            </w:pPr>
            <w:r w:rsidRPr="008D1834">
              <w:rPr>
                <w:rFonts w:cs="Arial"/>
                <w:b/>
                <w:szCs w:val="18"/>
              </w:rPr>
              <w:t>Nazwa komponentu</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9BC" w:rsidRPr="008D1834" w:rsidRDefault="001059BC" w:rsidP="00872B86">
            <w:pPr>
              <w:spacing w:after="0" w:line="240" w:lineRule="auto"/>
              <w:jc w:val="center"/>
              <w:rPr>
                <w:rFonts w:cs="Arial"/>
                <w:b/>
                <w:szCs w:val="18"/>
              </w:rPr>
            </w:pPr>
            <w:r w:rsidRPr="008D1834">
              <w:rPr>
                <w:rFonts w:cs="Arial"/>
                <w:b/>
                <w:szCs w:val="18"/>
              </w:rPr>
              <w:t>Wymagane minimalne parametry techniczne urządzenia</w:t>
            </w:r>
          </w:p>
        </w:tc>
      </w:tr>
      <w:tr w:rsidR="001059BC" w:rsidRPr="00DC559B" w:rsidTr="00EF2605">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9BC" w:rsidRPr="008D1834" w:rsidRDefault="001059BC" w:rsidP="00872B86">
            <w:pPr>
              <w:spacing w:after="0" w:line="240" w:lineRule="auto"/>
              <w:jc w:val="center"/>
              <w:rPr>
                <w:rFonts w:cs="Arial"/>
                <w:b/>
                <w:szCs w:val="18"/>
              </w:rPr>
            </w:pPr>
            <w:r w:rsidRPr="008D1834">
              <w:rPr>
                <w:rFonts w:cs="Arial"/>
                <w:b/>
                <w:szCs w:val="18"/>
              </w:rPr>
              <w:t>1</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9BC" w:rsidRPr="008D1834" w:rsidRDefault="001059BC" w:rsidP="00872B86">
            <w:pPr>
              <w:spacing w:after="0" w:line="240" w:lineRule="auto"/>
              <w:jc w:val="center"/>
              <w:rPr>
                <w:rFonts w:cs="Arial"/>
                <w:b/>
                <w:szCs w:val="18"/>
              </w:rPr>
            </w:pPr>
            <w:r w:rsidRPr="008D1834">
              <w:rPr>
                <w:rFonts w:cs="Arial"/>
                <w:b/>
                <w:szCs w:val="18"/>
              </w:rPr>
              <w:t>2</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9BC" w:rsidRPr="008D1834" w:rsidRDefault="001059BC" w:rsidP="00872B86">
            <w:pPr>
              <w:spacing w:after="0" w:line="240" w:lineRule="auto"/>
              <w:jc w:val="center"/>
              <w:rPr>
                <w:rFonts w:cs="Arial"/>
                <w:b/>
                <w:szCs w:val="18"/>
              </w:rPr>
            </w:pPr>
            <w:r w:rsidRPr="008D1834">
              <w:rPr>
                <w:rFonts w:cs="Arial"/>
                <w:b/>
                <w:szCs w:val="18"/>
              </w:rPr>
              <w:t>3</w:t>
            </w:r>
          </w:p>
        </w:tc>
      </w:tr>
      <w:tr w:rsidR="00EF2605" w:rsidRPr="00DC559B" w:rsidTr="00EF2605">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2605" w:rsidRPr="008D1834" w:rsidRDefault="00EF2605" w:rsidP="00EF2605">
            <w:pPr>
              <w:spacing w:before="120" w:after="120" w:line="240" w:lineRule="auto"/>
              <w:rPr>
                <w:rFonts w:cs="Arial"/>
                <w:b/>
                <w:szCs w:val="18"/>
              </w:rPr>
            </w:pPr>
            <w:r w:rsidRPr="008D1834">
              <w:rPr>
                <w:rFonts w:eastAsia="Calibri" w:cs="Arial"/>
                <w:color w:val="000000"/>
                <w:szCs w:val="18"/>
              </w:rPr>
              <w:t>Serwer bazodanowy</w:t>
            </w:r>
          </w:p>
        </w:tc>
      </w:tr>
      <w:tr w:rsidR="001059BC" w:rsidRPr="00DC559B"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1.</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Typ</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pStyle w:val="Bezodstpw"/>
              <w:rPr>
                <w:rFonts w:ascii="Arial" w:eastAsia="Calibri" w:hAnsi="Arial" w:cs="Arial"/>
                <w:color w:val="000000"/>
                <w:sz w:val="18"/>
                <w:szCs w:val="18"/>
              </w:rPr>
            </w:pPr>
            <w:r w:rsidRPr="008D1834">
              <w:rPr>
                <w:rFonts w:ascii="Arial" w:eastAsia="Calibri" w:hAnsi="Arial" w:cs="Arial"/>
                <w:color w:val="000000"/>
                <w:sz w:val="18"/>
                <w:szCs w:val="18"/>
              </w:rPr>
              <w:t>Serwer bazodanowy</w:t>
            </w:r>
          </w:p>
        </w:tc>
      </w:tr>
      <w:tr w:rsidR="001059BC" w:rsidRPr="00DC559B" w:rsidTr="00EF2605">
        <w:tc>
          <w:tcPr>
            <w:tcW w:w="562" w:type="dxa"/>
            <w:tcBorders>
              <w:top w:val="single" w:sz="4" w:space="0" w:color="auto"/>
              <w:left w:val="single" w:sz="4" w:space="0" w:color="auto"/>
              <w:bottom w:val="single" w:sz="4" w:space="0" w:color="auto"/>
              <w:right w:val="single" w:sz="4" w:space="0" w:color="auto"/>
            </w:tcBorders>
            <w:hideMark/>
          </w:tcPr>
          <w:p w:rsidR="001059BC" w:rsidRPr="008D1834" w:rsidRDefault="001059BC" w:rsidP="00872B86">
            <w:pPr>
              <w:spacing w:after="0" w:line="240" w:lineRule="auto"/>
              <w:rPr>
                <w:rFonts w:cs="Arial"/>
                <w:szCs w:val="18"/>
              </w:rPr>
            </w:pPr>
            <w:r w:rsidRPr="008D1834">
              <w:rPr>
                <w:rFonts w:cs="Arial"/>
                <w:szCs w:val="18"/>
              </w:rPr>
              <w:t>2.</w:t>
            </w:r>
          </w:p>
        </w:tc>
        <w:tc>
          <w:tcPr>
            <w:tcW w:w="1281" w:type="dxa"/>
            <w:tcBorders>
              <w:top w:val="single" w:sz="4" w:space="0" w:color="auto"/>
              <w:left w:val="single" w:sz="4" w:space="0" w:color="auto"/>
              <w:bottom w:val="single" w:sz="4" w:space="0" w:color="auto"/>
              <w:right w:val="single" w:sz="4" w:space="0" w:color="auto"/>
            </w:tcBorders>
            <w:hideMark/>
          </w:tcPr>
          <w:p w:rsidR="001059BC" w:rsidRPr="008D1834" w:rsidRDefault="001059BC" w:rsidP="00872B86">
            <w:pPr>
              <w:spacing w:after="0" w:line="240" w:lineRule="auto"/>
              <w:rPr>
                <w:rFonts w:cs="Arial"/>
                <w:szCs w:val="18"/>
              </w:rPr>
            </w:pPr>
          </w:p>
          <w:p w:rsidR="001059BC" w:rsidRPr="008D1834" w:rsidRDefault="001059BC" w:rsidP="00872B86">
            <w:pPr>
              <w:spacing w:after="0" w:line="240" w:lineRule="auto"/>
              <w:rPr>
                <w:rFonts w:cs="Arial"/>
                <w:szCs w:val="18"/>
              </w:rPr>
            </w:pPr>
            <w:r w:rsidRPr="008D1834">
              <w:rPr>
                <w:rFonts w:cs="Arial"/>
                <w:szCs w:val="18"/>
              </w:rPr>
              <w:t>Obudowa</w:t>
            </w:r>
          </w:p>
          <w:p w:rsidR="001059BC" w:rsidRPr="008D1834" w:rsidRDefault="001059BC" w:rsidP="00872B86">
            <w:pPr>
              <w:spacing w:after="0" w:line="240" w:lineRule="auto"/>
              <w:rPr>
                <w:rFonts w:cs="Arial"/>
                <w:szCs w:val="18"/>
              </w:rPr>
            </w:pPr>
          </w:p>
          <w:p w:rsidR="001059BC" w:rsidRPr="008D1834" w:rsidRDefault="001059BC" w:rsidP="00872B86">
            <w:pPr>
              <w:spacing w:after="0" w:line="240" w:lineRule="auto"/>
              <w:rPr>
                <w:rFonts w:cs="Arial"/>
                <w:szCs w:val="18"/>
              </w:rPr>
            </w:pPr>
          </w:p>
        </w:tc>
        <w:tc>
          <w:tcPr>
            <w:tcW w:w="7366" w:type="dxa"/>
            <w:tcBorders>
              <w:top w:val="single" w:sz="4" w:space="0" w:color="auto"/>
              <w:left w:val="single" w:sz="4" w:space="0" w:color="auto"/>
              <w:bottom w:val="single" w:sz="4" w:space="0" w:color="auto"/>
              <w:right w:val="single" w:sz="4" w:space="0" w:color="auto"/>
            </w:tcBorders>
            <w:hideMark/>
          </w:tcPr>
          <w:p w:rsidR="001059BC" w:rsidRPr="008D1834" w:rsidRDefault="001059BC" w:rsidP="00872B86">
            <w:pPr>
              <w:pStyle w:val="Bezodstpw"/>
              <w:rPr>
                <w:rFonts w:ascii="Arial" w:hAnsi="Arial" w:cs="Arial"/>
                <w:color w:val="000000"/>
                <w:sz w:val="18"/>
                <w:szCs w:val="18"/>
              </w:rPr>
            </w:pPr>
            <w:r w:rsidRPr="008D1834">
              <w:rPr>
                <w:rFonts w:ascii="Arial" w:eastAsia="Calibri" w:hAnsi="Arial" w:cs="Arial"/>
                <w:color w:val="000000"/>
                <w:sz w:val="18"/>
                <w:szCs w:val="18"/>
              </w:rPr>
              <w:t xml:space="preserve">Obudowa </w:t>
            </w:r>
            <w:proofErr w:type="spellStart"/>
            <w:r w:rsidRPr="008D1834">
              <w:rPr>
                <w:rFonts w:ascii="Arial" w:eastAsia="Calibri" w:hAnsi="Arial" w:cs="Arial"/>
                <w:color w:val="000000"/>
                <w:sz w:val="18"/>
                <w:szCs w:val="18"/>
              </w:rPr>
              <w:t>Rack</w:t>
            </w:r>
            <w:proofErr w:type="spellEnd"/>
            <w:r w:rsidRPr="008D1834">
              <w:rPr>
                <w:rFonts w:ascii="Arial" w:eastAsia="Calibri" w:hAnsi="Arial" w:cs="Arial"/>
                <w:color w:val="000000"/>
                <w:sz w:val="18"/>
                <w:szCs w:val="18"/>
              </w:rPr>
              <w:t xml:space="preserve"> o wysokości max 1U z możliwością instalacji do 4 dysków 3.5" </w:t>
            </w:r>
            <w:proofErr w:type="spellStart"/>
            <w:r w:rsidRPr="008D1834">
              <w:rPr>
                <w:rFonts w:ascii="Arial" w:eastAsia="Calibri" w:hAnsi="Arial" w:cs="Arial"/>
                <w:color w:val="000000"/>
                <w:sz w:val="18"/>
                <w:szCs w:val="18"/>
              </w:rPr>
              <w:t>HotPlug</w:t>
            </w:r>
            <w:r w:rsidRPr="008D1834">
              <w:rPr>
                <w:rFonts w:ascii="Arial" w:hAnsi="Arial" w:cs="Arial"/>
                <w:color w:val="000000"/>
                <w:sz w:val="18"/>
                <w:szCs w:val="18"/>
              </w:rPr>
              <w:t>wraz</w:t>
            </w:r>
            <w:proofErr w:type="spellEnd"/>
            <w:r w:rsidRPr="008D1834">
              <w:rPr>
                <w:rFonts w:ascii="Arial" w:hAnsi="Arial" w:cs="Arial"/>
                <w:color w:val="000000"/>
                <w:sz w:val="18"/>
                <w:szCs w:val="18"/>
              </w:rPr>
              <w:t xml:space="preserve"> z kompletem wysuwanych szyn umożliwiających montaż w szafie </w:t>
            </w:r>
            <w:proofErr w:type="spellStart"/>
            <w:r w:rsidRPr="008D1834">
              <w:rPr>
                <w:rFonts w:ascii="Arial" w:hAnsi="Arial" w:cs="Arial"/>
                <w:color w:val="000000"/>
                <w:sz w:val="18"/>
                <w:szCs w:val="18"/>
              </w:rPr>
              <w:t>rack</w:t>
            </w:r>
            <w:proofErr w:type="spellEnd"/>
            <w:r w:rsidRPr="008D1834">
              <w:rPr>
                <w:rFonts w:ascii="Arial" w:hAnsi="Arial" w:cs="Arial"/>
                <w:color w:val="000000"/>
                <w:sz w:val="18"/>
                <w:szCs w:val="18"/>
              </w:rPr>
              <w:t xml:space="preserve"> i wysuwanie serwera do celów serwisowych oraz organizatorem do kabli.</w:t>
            </w:r>
          </w:p>
          <w:p w:rsidR="001059BC" w:rsidRPr="008D1834" w:rsidRDefault="001059BC" w:rsidP="00872B86">
            <w:pPr>
              <w:pStyle w:val="Bezodstpw"/>
              <w:rPr>
                <w:rFonts w:ascii="Arial" w:eastAsia="Calibri" w:hAnsi="Arial" w:cs="Arial"/>
                <w:color w:val="000000"/>
                <w:sz w:val="18"/>
                <w:szCs w:val="18"/>
              </w:rPr>
            </w:pPr>
            <w:r w:rsidRPr="008D1834">
              <w:rPr>
                <w:rFonts w:ascii="Arial" w:eastAsia="Calibri" w:hAnsi="Arial" w:cs="Arial"/>
                <w:color w:val="000000"/>
                <w:sz w:val="18"/>
                <w:szCs w:val="18"/>
              </w:rPr>
              <w:t>Obudowa posiadająca dodatkowy przedni panel zamykany na klucz, chroniący dyski twarde przed nieuprawnionym wyjęciem z serwera.</w:t>
            </w:r>
          </w:p>
        </w:tc>
      </w:tr>
      <w:tr w:rsidR="001059BC" w:rsidRPr="00F812CC"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3.</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Płyta główna</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pStyle w:val="Bezodstpw"/>
              <w:rPr>
                <w:rFonts w:ascii="Arial" w:eastAsia="Calibri" w:hAnsi="Arial" w:cs="Arial"/>
                <w:color w:val="000000"/>
                <w:sz w:val="18"/>
                <w:szCs w:val="18"/>
              </w:rPr>
            </w:pPr>
            <w:r w:rsidRPr="008D1834">
              <w:rPr>
                <w:rFonts w:ascii="Arial" w:hAnsi="Arial" w:cs="Arial"/>
                <w:sz w:val="18"/>
                <w:szCs w:val="18"/>
              </w:rPr>
              <w:t>Płyta główna z możliwością zainstalowania minimum dwóch procesorów  cztero-, sześcio-, ośmio-, dziesięcio- i dwunastordzeniowych. Płyta główna musi być zaprojektowana przez producenta serwera.</w:t>
            </w:r>
          </w:p>
        </w:tc>
      </w:tr>
      <w:tr w:rsidR="001059BC" w:rsidRPr="00DC559B"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4.</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Chipset</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eastAsia="Calibri" w:cs="Arial"/>
                <w:color w:val="000000"/>
                <w:szCs w:val="18"/>
              </w:rPr>
              <w:t>Dedykowany przez producenta procesor do pracy w serwerach dwuprocesorowych.</w:t>
            </w:r>
          </w:p>
        </w:tc>
      </w:tr>
      <w:tr w:rsidR="001059BC" w:rsidRPr="00DC559B"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5.</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Procesor</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 xml:space="preserve">Zainstalowany </w:t>
            </w:r>
            <w:r w:rsidR="007B5938">
              <w:rPr>
                <w:rFonts w:cs="Arial"/>
                <w:szCs w:val="18"/>
              </w:rPr>
              <w:t xml:space="preserve">min. </w:t>
            </w:r>
            <w:r w:rsidR="003767C2">
              <w:rPr>
                <w:rFonts w:cs="Arial"/>
                <w:szCs w:val="18"/>
              </w:rPr>
              <w:t>j</w:t>
            </w:r>
            <w:r w:rsidRPr="008D1834">
              <w:rPr>
                <w:rFonts w:cs="Arial"/>
                <w:szCs w:val="18"/>
              </w:rPr>
              <w:t>eden</w:t>
            </w:r>
            <w:r w:rsidR="007B5938">
              <w:rPr>
                <w:rFonts w:cs="Arial"/>
                <w:szCs w:val="18"/>
              </w:rPr>
              <w:t>,</w:t>
            </w:r>
            <w:r w:rsidRPr="008D1834">
              <w:rPr>
                <w:rFonts w:cs="Arial"/>
                <w:szCs w:val="18"/>
              </w:rPr>
              <w:t xml:space="preserve">  </w:t>
            </w:r>
            <w:r w:rsidR="007B5938">
              <w:rPr>
                <w:rFonts w:cs="Arial"/>
                <w:szCs w:val="18"/>
              </w:rPr>
              <w:t xml:space="preserve">min. </w:t>
            </w:r>
            <w:r w:rsidRPr="008D1834">
              <w:rPr>
                <w:rFonts w:cs="Arial"/>
                <w:szCs w:val="18"/>
              </w:rPr>
              <w:t xml:space="preserve">sześciordzeniowy procesor, klasy x86 dedykowany do pracy z zaoferowanym serwerem umożliwiające osiągnięcie wyniku min 850 punktów w teście SPECint_rate_base2006 dostępnym na stronie www.spec.org w </w:t>
            </w:r>
            <w:r w:rsidR="00EC36C6">
              <w:rPr>
                <w:rFonts w:cs="Arial"/>
                <w:szCs w:val="18"/>
              </w:rPr>
              <w:t>konfiguracji jednoprocesorowej lub dwuprocesorowej.</w:t>
            </w:r>
          </w:p>
          <w:p w:rsidR="001059BC" w:rsidRPr="008D1834" w:rsidRDefault="001059BC" w:rsidP="00872B86">
            <w:pPr>
              <w:spacing w:after="0" w:line="240" w:lineRule="auto"/>
              <w:rPr>
                <w:rFonts w:cs="Arial"/>
                <w:szCs w:val="18"/>
              </w:rPr>
            </w:pPr>
          </w:p>
          <w:p w:rsidR="001059BC" w:rsidRPr="008D1834" w:rsidRDefault="00C2351B" w:rsidP="00872B86">
            <w:pPr>
              <w:spacing w:after="0" w:line="240" w:lineRule="auto"/>
              <w:rPr>
                <w:rFonts w:cs="Arial"/>
                <w:color w:val="000000"/>
                <w:szCs w:val="18"/>
              </w:rPr>
            </w:pPr>
            <w:r w:rsidRPr="00E92D7D">
              <w:rPr>
                <w:rFonts w:cs="Arial"/>
                <w:szCs w:val="18"/>
              </w:rPr>
              <w:t>Na wezwanie Zamawiającego</w:t>
            </w:r>
            <w:r w:rsidR="007D409D">
              <w:rPr>
                <w:rFonts w:cs="Arial"/>
                <w:szCs w:val="18"/>
              </w:rPr>
              <w:t xml:space="preserve"> </w:t>
            </w:r>
            <w:r w:rsidR="001059BC" w:rsidRPr="00E92D7D">
              <w:rPr>
                <w:rFonts w:cs="Arial"/>
                <w:szCs w:val="18"/>
              </w:rPr>
              <w:t>należy</w:t>
            </w:r>
            <w:r w:rsidR="001059BC" w:rsidRPr="008D1834">
              <w:rPr>
                <w:rFonts w:cs="Arial"/>
                <w:szCs w:val="18"/>
              </w:rPr>
              <w:t xml:space="preserve"> </w:t>
            </w:r>
            <w:r>
              <w:rPr>
                <w:rFonts w:cs="Arial"/>
                <w:szCs w:val="18"/>
              </w:rPr>
              <w:t>przedłożyć</w:t>
            </w:r>
            <w:r w:rsidR="001059BC" w:rsidRPr="008D1834">
              <w:rPr>
                <w:rFonts w:cs="Arial"/>
                <w:szCs w:val="18"/>
              </w:rPr>
              <w:t xml:space="preserve"> wynik testu dla oferowanego modelu serwera. </w:t>
            </w:r>
          </w:p>
        </w:tc>
      </w:tr>
      <w:tr w:rsidR="001059BC" w:rsidRPr="00DC559B"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6.</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Pamięć RAM</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color w:val="000000"/>
                <w:szCs w:val="18"/>
              </w:rPr>
            </w:pPr>
            <w:r w:rsidRPr="008D1834">
              <w:rPr>
                <w:rFonts w:cs="Arial"/>
                <w:szCs w:val="18"/>
              </w:rPr>
              <w:t>Min. 16 GB pamięci RAM w kościach po minimum 16GB/szt</w:t>
            </w:r>
            <w:r w:rsidRPr="008D1834">
              <w:rPr>
                <w:rFonts w:cs="Arial"/>
                <w:color w:val="000000"/>
                <w:szCs w:val="18"/>
              </w:rPr>
              <w:t>.</w:t>
            </w:r>
          </w:p>
          <w:p w:rsidR="001059BC" w:rsidRPr="008D1834" w:rsidRDefault="001059BC" w:rsidP="00872B86">
            <w:pPr>
              <w:spacing w:after="0" w:line="240" w:lineRule="auto"/>
              <w:rPr>
                <w:rFonts w:cs="Arial"/>
                <w:color w:val="000000"/>
                <w:szCs w:val="18"/>
              </w:rPr>
            </w:pPr>
            <w:r w:rsidRPr="008D1834">
              <w:rPr>
                <w:rFonts w:cs="Arial"/>
                <w:color w:val="000000"/>
                <w:szCs w:val="18"/>
              </w:rPr>
              <w:t>Płyta powinna obsługiwać do min. 384GB pamięci RAM, na płycie głównej powinno znajdować się minimum 12 slotów przeznaczonych dla pamięci.</w:t>
            </w:r>
          </w:p>
          <w:p w:rsidR="001059BC" w:rsidRPr="008D1834" w:rsidRDefault="001059BC" w:rsidP="00872B86">
            <w:pPr>
              <w:spacing w:after="0" w:line="240" w:lineRule="auto"/>
              <w:rPr>
                <w:rFonts w:cs="Arial"/>
                <w:color w:val="000000"/>
                <w:szCs w:val="18"/>
              </w:rPr>
            </w:pPr>
            <w:r w:rsidRPr="008D1834">
              <w:rPr>
                <w:rFonts w:cs="Arial"/>
                <w:color w:val="000000"/>
                <w:szCs w:val="18"/>
              </w:rPr>
              <w:t xml:space="preserve">Możliwe zabezpieczenia pamięci: Memory </w:t>
            </w:r>
            <w:proofErr w:type="spellStart"/>
            <w:r w:rsidRPr="008D1834">
              <w:rPr>
                <w:rFonts w:cs="Arial"/>
                <w:color w:val="000000"/>
                <w:szCs w:val="18"/>
              </w:rPr>
              <w:t>Rank</w:t>
            </w:r>
            <w:proofErr w:type="spellEnd"/>
            <w:r w:rsidRPr="008D1834">
              <w:rPr>
                <w:rFonts w:cs="Arial"/>
                <w:color w:val="000000"/>
                <w:szCs w:val="18"/>
              </w:rPr>
              <w:t xml:space="preserve"> Sparing, Memory Mirror, </w:t>
            </w:r>
            <w:proofErr w:type="spellStart"/>
            <w:r w:rsidRPr="008D1834">
              <w:rPr>
                <w:rFonts w:cs="Arial"/>
                <w:color w:val="000000"/>
                <w:szCs w:val="18"/>
              </w:rPr>
              <w:t>Lockstep</w:t>
            </w:r>
            <w:proofErr w:type="spellEnd"/>
            <w:r w:rsidRPr="008D1834">
              <w:rPr>
                <w:rFonts w:cs="Arial"/>
                <w:color w:val="000000"/>
                <w:szCs w:val="18"/>
              </w:rPr>
              <w:t>.</w:t>
            </w:r>
          </w:p>
        </w:tc>
      </w:tr>
      <w:tr w:rsidR="001059BC" w:rsidRPr="000C6920"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7.</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proofErr w:type="spellStart"/>
            <w:r w:rsidRPr="008D1834">
              <w:rPr>
                <w:rFonts w:cs="Arial"/>
                <w:szCs w:val="18"/>
              </w:rPr>
              <w:t>Sloty</w:t>
            </w:r>
            <w:proofErr w:type="spellEnd"/>
            <w:r w:rsidRPr="008D1834">
              <w:rPr>
                <w:rFonts w:cs="Arial"/>
                <w:szCs w:val="18"/>
              </w:rPr>
              <w:t xml:space="preserve"> PCI Express</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color w:val="000000"/>
                <w:szCs w:val="18"/>
              </w:rPr>
            </w:pPr>
            <w:r w:rsidRPr="008D1834">
              <w:rPr>
                <w:rFonts w:cs="Arial"/>
                <w:color w:val="000000"/>
                <w:szCs w:val="18"/>
              </w:rPr>
              <w:t xml:space="preserve">Min. Jeden slot PCI-e pełnej wysokości + minimum jeden slot PCI-e </w:t>
            </w:r>
            <w:proofErr w:type="spellStart"/>
            <w:r w:rsidRPr="008D1834">
              <w:rPr>
                <w:rFonts w:cs="Arial"/>
                <w:color w:val="000000"/>
                <w:szCs w:val="18"/>
              </w:rPr>
              <w:t>low</w:t>
            </w:r>
            <w:proofErr w:type="spellEnd"/>
            <w:r w:rsidRPr="008D1834">
              <w:rPr>
                <w:rFonts w:cs="Arial"/>
                <w:color w:val="000000"/>
                <w:szCs w:val="18"/>
              </w:rPr>
              <w:t xml:space="preserve"> profile.</w:t>
            </w:r>
          </w:p>
        </w:tc>
      </w:tr>
      <w:tr w:rsidR="001059BC" w:rsidRPr="000C6920"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8.</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Karta graficzna</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color w:val="000000"/>
                <w:szCs w:val="18"/>
              </w:rPr>
            </w:pPr>
            <w:r w:rsidRPr="008D1834">
              <w:rPr>
                <w:rFonts w:eastAsia="Calibri" w:cs="Arial"/>
                <w:color w:val="000000"/>
                <w:szCs w:val="18"/>
              </w:rPr>
              <w:t>Zintegrowana karta graficzna  umożliwiająca rozdzielczość min. 1280x1024.</w:t>
            </w:r>
          </w:p>
        </w:tc>
      </w:tr>
      <w:tr w:rsidR="001059BC" w:rsidRPr="000C6920"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9.</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Wbudowane porty</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F315F2" w:rsidP="00872B86">
            <w:pPr>
              <w:spacing w:after="0" w:line="240" w:lineRule="auto"/>
              <w:rPr>
                <w:rFonts w:cs="Arial"/>
                <w:color w:val="000000"/>
                <w:szCs w:val="18"/>
              </w:rPr>
            </w:pPr>
            <w:r>
              <w:rPr>
                <w:rFonts w:eastAsia="Calibri" w:cs="Arial"/>
                <w:color w:val="000000"/>
                <w:szCs w:val="18"/>
              </w:rPr>
              <w:t>M</w:t>
            </w:r>
            <w:r w:rsidR="001059BC" w:rsidRPr="008D1834">
              <w:rPr>
                <w:rFonts w:eastAsia="Calibri" w:cs="Arial"/>
                <w:color w:val="000000"/>
                <w:szCs w:val="18"/>
              </w:rPr>
              <w:t>in. 5 portów USB z czego min 2 porty 3.0, 2 porty RJ45, 2 porty VGA (1 na przednim panelu obudowy, drugi na tylnym), min. 1 port RS232.</w:t>
            </w:r>
          </w:p>
        </w:tc>
      </w:tr>
      <w:tr w:rsidR="001059BC" w:rsidRPr="000C6920"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10.</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Interfejsy sieciowe</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color w:val="000000"/>
                <w:szCs w:val="18"/>
              </w:rPr>
            </w:pPr>
            <w:r w:rsidRPr="008D1834">
              <w:rPr>
                <w:rFonts w:cs="Arial"/>
                <w:color w:val="000000"/>
                <w:szCs w:val="18"/>
              </w:rPr>
              <w:t>Wbudowana czteroportowa karta Gigabit Ethernet.</w:t>
            </w:r>
          </w:p>
          <w:p w:rsidR="001059BC" w:rsidRPr="008D1834" w:rsidRDefault="001059BC" w:rsidP="00872B86">
            <w:pPr>
              <w:spacing w:after="0" w:line="240" w:lineRule="auto"/>
              <w:rPr>
                <w:rFonts w:cs="Arial"/>
                <w:color w:val="000000"/>
                <w:szCs w:val="18"/>
              </w:rPr>
            </w:pPr>
            <w:r w:rsidRPr="008D1834">
              <w:rPr>
                <w:rFonts w:cs="Arial"/>
                <w:color w:val="000000"/>
                <w:szCs w:val="18"/>
              </w:rPr>
              <w:t xml:space="preserve">Wbudowana dwuportowa karta HBA FC o prędkości interfejsu nie mniejszej niż 8Gb w rozmiarze </w:t>
            </w:r>
            <w:proofErr w:type="spellStart"/>
            <w:r w:rsidRPr="008D1834">
              <w:rPr>
                <w:rFonts w:cs="Arial"/>
                <w:color w:val="000000"/>
                <w:szCs w:val="18"/>
              </w:rPr>
              <w:t>low</w:t>
            </w:r>
            <w:proofErr w:type="spellEnd"/>
            <w:r w:rsidRPr="008D1834">
              <w:rPr>
                <w:rFonts w:cs="Arial"/>
                <w:color w:val="000000"/>
                <w:szCs w:val="18"/>
              </w:rPr>
              <w:t xml:space="preserve"> profile.</w:t>
            </w:r>
          </w:p>
        </w:tc>
      </w:tr>
      <w:tr w:rsidR="001059BC" w:rsidRPr="000C6920"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11.</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Kontroler dysków</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color w:val="000000"/>
                <w:szCs w:val="18"/>
              </w:rPr>
            </w:pPr>
            <w:r w:rsidRPr="008D1834">
              <w:rPr>
                <w:rFonts w:cs="Arial"/>
                <w:color w:val="000000"/>
                <w:szCs w:val="18"/>
              </w:rPr>
              <w:t xml:space="preserve">Sprzętowy kontroler dyskowy, umożliwiający obsługę dysków z prędkościami transferu 3, 6, 12 </w:t>
            </w:r>
            <w:proofErr w:type="spellStart"/>
            <w:r w:rsidRPr="008D1834">
              <w:rPr>
                <w:rFonts w:cs="Arial"/>
                <w:color w:val="000000"/>
                <w:szCs w:val="18"/>
              </w:rPr>
              <w:t>Gb</w:t>
            </w:r>
            <w:proofErr w:type="spellEnd"/>
            <w:r w:rsidRPr="008D1834">
              <w:rPr>
                <w:rFonts w:cs="Arial"/>
                <w:color w:val="000000"/>
                <w:szCs w:val="18"/>
              </w:rPr>
              <w:t>/s;  umożliwiający skonfigurowanie na wewnętrznej pamięci dyskowej zabezpieczeń RAID: 0, 1, 5, 10, 50.</w:t>
            </w:r>
          </w:p>
        </w:tc>
      </w:tr>
      <w:tr w:rsidR="001059BC" w:rsidRPr="00DC559B"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12.</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Wewnętrzna pamięć serwera</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color w:val="000000"/>
                <w:szCs w:val="18"/>
              </w:rPr>
            </w:pPr>
            <w:r w:rsidRPr="008D1834">
              <w:rPr>
                <w:rFonts w:cs="Arial"/>
                <w:color w:val="000000"/>
                <w:szCs w:val="18"/>
              </w:rPr>
              <w:t xml:space="preserve">Możliwość instalacji wewnętrznej pamięci masowej typu SATA, </w:t>
            </w:r>
            <w:proofErr w:type="spellStart"/>
            <w:r w:rsidRPr="008D1834">
              <w:rPr>
                <w:rFonts w:cs="Arial"/>
                <w:color w:val="000000"/>
                <w:szCs w:val="18"/>
              </w:rPr>
              <w:t>NearLine</w:t>
            </w:r>
            <w:proofErr w:type="spellEnd"/>
            <w:r w:rsidRPr="008D1834">
              <w:rPr>
                <w:rFonts w:cs="Arial"/>
                <w:color w:val="000000"/>
                <w:szCs w:val="18"/>
              </w:rPr>
              <w:t xml:space="preserve"> SAS, SAS, SSD oraz SED dostępnych w ofercie producenta serwera.</w:t>
            </w:r>
          </w:p>
          <w:p w:rsidR="008C6431" w:rsidRDefault="008C6431" w:rsidP="00872B86">
            <w:pPr>
              <w:spacing w:after="0" w:line="240" w:lineRule="auto"/>
              <w:rPr>
                <w:rFonts w:cs="Arial"/>
                <w:color w:val="000000"/>
                <w:szCs w:val="18"/>
              </w:rPr>
            </w:pPr>
          </w:p>
          <w:p w:rsidR="001059BC" w:rsidRPr="008D1834" w:rsidRDefault="001059BC" w:rsidP="00872B86">
            <w:pPr>
              <w:spacing w:after="0" w:line="240" w:lineRule="auto"/>
              <w:rPr>
                <w:rFonts w:cs="Arial"/>
                <w:color w:val="C00000"/>
                <w:szCs w:val="18"/>
              </w:rPr>
            </w:pPr>
            <w:r w:rsidRPr="008D1834">
              <w:rPr>
                <w:rFonts w:cs="Arial"/>
                <w:color w:val="000000"/>
                <w:szCs w:val="18"/>
              </w:rPr>
              <w:t xml:space="preserve">Zainstalowane min. 4 dyski twarde o pojemności </w:t>
            </w:r>
            <w:r w:rsidRPr="008D1834">
              <w:rPr>
                <w:rFonts w:cs="Arial"/>
                <w:szCs w:val="18"/>
              </w:rPr>
              <w:t>600GB SAS min.2,5” dopuszcza się montaż dysku w zatoce (ramce) 3,5”.</w:t>
            </w:r>
          </w:p>
          <w:p w:rsidR="008C6431" w:rsidRDefault="008C6431" w:rsidP="00872B86">
            <w:pPr>
              <w:spacing w:after="0" w:line="240" w:lineRule="auto"/>
              <w:rPr>
                <w:rFonts w:cs="Arial"/>
                <w:color w:val="000000"/>
                <w:szCs w:val="18"/>
              </w:rPr>
            </w:pPr>
          </w:p>
          <w:p w:rsidR="001059BC" w:rsidRPr="008D1834" w:rsidRDefault="001059BC" w:rsidP="00872B86">
            <w:pPr>
              <w:spacing w:after="0" w:line="240" w:lineRule="auto"/>
              <w:rPr>
                <w:rFonts w:cs="Arial"/>
                <w:color w:val="000000"/>
                <w:szCs w:val="18"/>
              </w:rPr>
            </w:pPr>
            <w:r w:rsidRPr="008D1834">
              <w:rPr>
                <w:rFonts w:cs="Arial"/>
                <w:color w:val="000000"/>
                <w:szCs w:val="18"/>
              </w:rPr>
              <w:t xml:space="preserve">Możliwość instalacji dodatkowej wewnętrznej pamięci masowej typu </w:t>
            </w:r>
            <w:proofErr w:type="spellStart"/>
            <w:r w:rsidRPr="008D1834">
              <w:rPr>
                <w:rFonts w:cs="Arial"/>
                <w:color w:val="000000"/>
                <w:szCs w:val="18"/>
              </w:rPr>
              <w:t>flash</w:t>
            </w:r>
            <w:proofErr w:type="spellEnd"/>
            <w:r w:rsidRPr="008D1834">
              <w:rPr>
                <w:rFonts w:cs="Arial"/>
                <w:color w:val="000000"/>
                <w:szCs w:val="18"/>
              </w:rPr>
              <w:t xml:space="preserve">, dedykowanej dla </w:t>
            </w:r>
            <w:proofErr w:type="spellStart"/>
            <w:r w:rsidRPr="008D1834">
              <w:rPr>
                <w:rFonts w:cs="Arial"/>
                <w:color w:val="000000"/>
                <w:szCs w:val="18"/>
              </w:rPr>
              <w:t>hypervisorawirtualizacyjnego</w:t>
            </w:r>
            <w:proofErr w:type="spellEnd"/>
            <w:r w:rsidRPr="008D1834">
              <w:rPr>
                <w:rFonts w:cs="Arial"/>
                <w:color w:val="000000"/>
                <w:szCs w:val="18"/>
              </w:rPr>
              <w:t>, umożliwiającej konfigurację zabezpieczenia typu "mirror" lub RAID 1 z poziomu BIOS serwera, rozwiązanie nie może powodować zmniejszenia minimalnej ilości wewnętrznej pamięci masowej w serwerze.</w:t>
            </w:r>
          </w:p>
        </w:tc>
      </w:tr>
      <w:tr w:rsidR="001059BC" w:rsidRPr="00DC559B"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13.</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System diagnostyczny</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color w:val="000000"/>
                <w:szCs w:val="18"/>
              </w:rPr>
            </w:pPr>
            <w:r w:rsidRPr="008D1834">
              <w:rPr>
                <w:rFonts w:cs="Arial"/>
                <w:color w:val="000000"/>
                <w:szCs w:val="18"/>
              </w:rPr>
              <w:t xml:space="preserve">Panel LCD lub LED umieszczony na froncie obudowy, umożliwiający wyświetlenie informacji o stanie procesora, pamięci, dysków, </w:t>
            </w:r>
            <w:proofErr w:type="spellStart"/>
            <w:r w:rsidRPr="008D1834">
              <w:rPr>
                <w:rFonts w:cs="Arial"/>
                <w:color w:val="000000"/>
                <w:szCs w:val="18"/>
              </w:rPr>
              <w:t>BIOS’u</w:t>
            </w:r>
            <w:proofErr w:type="spellEnd"/>
            <w:r w:rsidRPr="008D1834">
              <w:rPr>
                <w:rFonts w:cs="Arial"/>
                <w:color w:val="000000"/>
                <w:szCs w:val="18"/>
              </w:rPr>
              <w:t>, zasilaniu oraz temperaturze.</w:t>
            </w:r>
          </w:p>
        </w:tc>
      </w:tr>
      <w:tr w:rsidR="001059BC" w:rsidRPr="00DC559B"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14.</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Zasilacze</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color w:val="000000"/>
                <w:szCs w:val="18"/>
              </w:rPr>
            </w:pPr>
            <w:r w:rsidRPr="008D1834">
              <w:rPr>
                <w:rFonts w:eastAsia="Calibri" w:cs="Arial"/>
                <w:color w:val="000000"/>
                <w:szCs w:val="18"/>
              </w:rPr>
              <w:t>Dwa redundantne zasilacze hot plug o mocy maks. 550W każdy wraz z zasilaczami musza zostać dostarczone min, 2 kable typu C13/C14 12A.</w:t>
            </w:r>
          </w:p>
        </w:tc>
      </w:tr>
      <w:tr w:rsidR="001059BC" w:rsidRPr="00DC559B"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15.</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Wentylatory</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eastAsia="Calibri" w:cs="Arial"/>
                <w:color w:val="000000"/>
                <w:szCs w:val="18"/>
              </w:rPr>
            </w:pPr>
            <w:r w:rsidRPr="008D1834">
              <w:rPr>
                <w:rFonts w:eastAsia="Calibri" w:cs="Arial"/>
                <w:color w:val="000000"/>
                <w:szCs w:val="18"/>
              </w:rPr>
              <w:t>Minimum 6 redundantnych wentylatorów.</w:t>
            </w:r>
          </w:p>
        </w:tc>
      </w:tr>
      <w:tr w:rsidR="001059BC" w:rsidRPr="00DC559B"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16.</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Bezpieczeństwo</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color w:val="000000"/>
                <w:szCs w:val="18"/>
              </w:rPr>
            </w:pPr>
            <w:r w:rsidRPr="008D1834">
              <w:rPr>
                <w:rFonts w:eastAsia="Calibri" w:cs="Arial"/>
                <w:color w:val="000000"/>
                <w:szCs w:val="18"/>
              </w:rPr>
              <w:t>Zintegrowany z płytą główną moduł TPM. Wbudowany czujnik otwarcia obudowy współpracujący z BIOS i kartą zarządzającą.</w:t>
            </w:r>
          </w:p>
        </w:tc>
      </w:tr>
      <w:tr w:rsidR="001059BC" w:rsidRPr="00F32974"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17.</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Karta zarządzająca</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color w:val="000000"/>
                <w:szCs w:val="18"/>
              </w:rPr>
            </w:pPr>
            <w:r w:rsidRPr="008D1834">
              <w:rPr>
                <w:rFonts w:cs="Arial"/>
                <w:color w:val="000000"/>
                <w:szCs w:val="18"/>
              </w:rPr>
              <w:t>Niezależna od zainstalowanego systemu operacyjnego, zintegrowana z płytą główną lub jako dodatkowa karta rozszerzeń (Zamawiający dopuszcza zastosowanie karty instalowanej w slocie PCI Express jednak nie może ona powodować zmniejszenia minimalnej ilości wymaganych slotów w serwerze), posiadająca minimalną funkcjonalność:</w:t>
            </w:r>
          </w:p>
          <w:p w:rsidR="001059BC" w:rsidRPr="008D1834" w:rsidRDefault="001059BC" w:rsidP="00956679">
            <w:pPr>
              <w:pStyle w:val="Akapitzlist"/>
              <w:numPr>
                <w:ilvl w:val="0"/>
                <w:numId w:val="175"/>
              </w:numPr>
              <w:spacing w:after="0" w:line="240" w:lineRule="auto"/>
              <w:ind w:left="168" w:hanging="168"/>
              <w:rPr>
                <w:rFonts w:cs="Arial"/>
                <w:color w:val="000000"/>
                <w:szCs w:val="18"/>
              </w:rPr>
            </w:pPr>
            <w:r w:rsidRPr="008D1834">
              <w:rPr>
                <w:rFonts w:cs="Arial"/>
                <w:color w:val="000000"/>
                <w:szCs w:val="18"/>
              </w:rPr>
              <w:t>zdalny dostęp do graficznego interfejsu Web karty zarządzającej,</w:t>
            </w:r>
          </w:p>
          <w:p w:rsidR="001059BC" w:rsidRPr="008D1834" w:rsidRDefault="001059BC" w:rsidP="00956679">
            <w:pPr>
              <w:pStyle w:val="Akapitzlist"/>
              <w:numPr>
                <w:ilvl w:val="0"/>
                <w:numId w:val="175"/>
              </w:numPr>
              <w:spacing w:after="0" w:line="240" w:lineRule="auto"/>
              <w:ind w:left="168" w:hanging="168"/>
              <w:rPr>
                <w:rFonts w:cs="Arial"/>
                <w:color w:val="000000"/>
                <w:szCs w:val="18"/>
              </w:rPr>
            </w:pPr>
            <w:r w:rsidRPr="008D1834">
              <w:rPr>
                <w:rFonts w:cs="Arial"/>
                <w:color w:val="000000"/>
                <w:szCs w:val="18"/>
              </w:rPr>
              <w:t xml:space="preserve">zdalne monitorowanie i informowanie o statusie serwera (m.in. prędkości obrotowej </w:t>
            </w:r>
            <w:r w:rsidRPr="008D1834">
              <w:rPr>
                <w:rFonts w:cs="Arial"/>
                <w:color w:val="000000"/>
                <w:szCs w:val="18"/>
              </w:rPr>
              <w:lastRenderedPageBreak/>
              <w:t>wentylatorów, konfiguracji serwera),</w:t>
            </w:r>
          </w:p>
          <w:p w:rsidR="001059BC" w:rsidRPr="008D1834" w:rsidRDefault="001059BC" w:rsidP="00956679">
            <w:pPr>
              <w:pStyle w:val="Akapitzlist"/>
              <w:numPr>
                <w:ilvl w:val="0"/>
                <w:numId w:val="175"/>
              </w:numPr>
              <w:spacing w:after="0" w:line="240" w:lineRule="auto"/>
              <w:ind w:left="168" w:hanging="168"/>
              <w:rPr>
                <w:rFonts w:cs="Arial"/>
                <w:color w:val="000000"/>
                <w:szCs w:val="18"/>
              </w:rPr>
            </w:pPr>
            <w:r w:rsidRPr="008D1834">
              <w:rPr>
                <w:rFonts w:cs="Arial"/>
                <w:color w:val="000000"/>
                <w:szCs w:val="18"/>
              </w:rPr>
              <w:t>szyfrowane połączenie (SSLv3) oraz autentykacje i autoryzację użytkownika,</w:t>
            </w:r>
          </w:p>
          <w:p w:rsidR="001059BC" w:rsidRPr="008D1834" w:rsidRDefault="001059BC" w:rsidP="00956679">
            <w:pPr>
              <w:pStyle w:val="Akapitzlist"/>
              <w:numPr>
                <w:ilvl w:val="0"/>
                <w:numId w:val="175"/>
              </w:numPr>
              <w:spacing w:after="0" w:line="240" w:lineRule="auto"/>
              <w:ind w:left="168" w:hanging="168"/>
              <w:rPr>
                <w:rFonts w:cs="Arial"/>
                <w:color w:val="000000"/>
                <w:szCs w:val="18"/>
              </w:rPr>
            </w:pPr>
            <w:r w:rsidRPr="008D1834">
              <w:rPr>
                <w:rFonts w:cs="Arial"/>
                <w:color w:val="000000"/>
                <w:szCs w:val="18"/>
              </w:rPr>
              <w:t>możliwość podmontowania zdalnych wirtualnych napędów,</w:t>
            </w:r>
          </w:p>
          <w:p w:rsidR="001059BC" w:rsidRPr="008D1834" w:rsidRDefault="001059BC" w:rsidP="00956679">
            <w:pPr>
              <w:pStyle w:val="Akapitzlist"/>
              <w:numPr>
                <w:ilvl w:val="0"/>
                <w:numId w:val="175"/>
              </w:numPr>
              <w:spacing w:after="0" w:line="240" w:lineRule="auto"/>
              <w:ind w:left="168" w:hanging="168"/>
              <w:rPr>
                <w:rFonts w:cs="Arial"/>
                <w:color w:val="000000"/>
                <w:szCs w:val="18"/>
              </w:rPr>
            </w:pPr>
            <w:r w:rsidRPr="008D1834">
              <w:rPr>
                <w:rFonts w:cs="Arial"/>
                <w:color w:val="000000"/>
                <w:szCs w:val="18"/>
              </w:rPr>
              <w:t>wirtualną konsolę z dostępem do myszy, klawiatury,</w:t>
            </w:r>
          </w:p>
          <w:p w:rsidR="001059BC" w:rsidRPr="008D1834" w:rsidRDefault="001059BC" w:rsidP="00956679">
            <w:pPr>
              <w:pStyle w:val="Akapitzlist"/>
              <w:numPr>
                <w:ilvl w:val="0"/>
                <w:numId w:val="175"/>
              </w:numPr>
              <w:spacing w:after="0" w:line="240" w:lineRule="auto"/>
              <w:ind w:left="168" w:hanging="168"/>
              <w:rPr>
                <w:rFonts w:cs="Arial"/>
                <w:color w:val="000000"/>
                <w:szCs w:val="18"/>
              </w:rPr>
            </w:pPr>
            <w:r w:rsidRPr="008D1834">
              <w:rPr>
                <w:rFonts w:cs="Arial"/>
                <w:color w:val="000000"/>
                <w:szCs w:val="18"/>
              </w:rPr>
              <w:t>wsparcie dla IPv6,</w:t>
            </w:r>
          </w:p>
          <w:p w:rsidR="001059BC" w:rsidRPr="008D1834" w:rsidRDefault="001059BC" w:rsidP="00956679">
            <w:pPr>
              <w:pStyle w:val="Akapitzlist"/>
              <w:numPr>
                <w:ilvl w:val="0"/>
                <w:numId w:val="175"/>
              </w:numPr>
              <w:spacing w:after="0" w:line="240" w:lineRule="auto"/>
              <w:ind w:left="168" w:hanging="168"/>
              <w:rPr>
                <w:rFonts w:cs="Arial"/>
                <w:color w:val="000000"/>
                <w:szCs w:val="18"/>
                <w:lang w:val="en-US"/>
              </w:rPr>
            </w:pPr>
            <w:proofErr w:type="spellStart"/>
            <w:r w:rsidRPr="008D1834">
              <w:rPr>
                <w:rFonts w:cs="Arial"/>
                <w:color w:val="000000"/>
                <w:szCs w:val="18"/>
                <w:lang w:val="en-US"/>
              </w:rPr>
              <w:t>wsparcie</w:t>
            </w:r>
            <w:proofErr w:type="spellEnd"/>
            <w:r w:rsidRPr="008D1834">
              <w:rPr>
                <w:rFonts w:cs="Arial"/>
                <w:color w:val="000000"/>
                <w:szCs w:val="18"/>
                <w:lang w:val="en-US"/>
              </w:rPr>
              <w:t xml:space="preserve"> </w:t>
            </w:r>
            <w:proofErr w:type="spellStart"/>
            <w:r w:rsidRPr="008D1834">
              <w:rPr>
                <w:rFonts w:cs="Arial"/>
                <w:color w:val="000000"/>
                <w:szCs w:val="18"/>
                <w:lang w:val="en-US"/>
              </w:rPr>
              <w:t>dla</w:t>
            </w:r>
            <w:proofErr w:type="spellEnd"/>
            <w:r w:rsidRPr="008D1834">
              <w:rPr>
                <w:rFonts w:cs="Arial"/>
                <w:color w:val="000000"/>
                <w:szCs w:val="18"/>
                <w:lang w:val="en-US"/>
              </w:rPr>
              <w:t xml:space="preserve"> WSMAN (Web Service for </w:t>
            </w:r>
            <w:proofErr w:type="spellStart"/>
            <w:r w:rsidRPr="008D1834">
              <w:rPr>
                <w:rFonts w:cs="Arial"/>
                <w:color w:val="000000"/>
                <w:szCs w:val="18"/>
                <w:lang w:val="en-US"/>
              </w:rPr>
              <w:t>Managament</w:t>
            </w:r>
            <w:proofErr w:type="spellEnd"/>
            <w:r w:rsidRPr="008D1834">
              <w:rPr>
                <w:rFonts w:cs="Arial"/>
                <w:color w:val="000000"/>
                <w:szCs w:val="18"/>
                <w:lang w:val="en-US"/>
              </w:rPr>
              <w:t>); SNMP; IPMI2.0, VLAN tagging, Telnet, SSH,</w:t>
            </w:r>
          </w:p>
          <w:p w:rsidR="001059BC" w:rsidRPr="008D1834" w:rsidRDefault="001059BC" w:rsidP="00956679">
            <w:pPr>
              <w:pStyle w:val="Akapitzlist"/>
              <w:numPr>
                <w:ilvl w:val="0"/>
                <w:numId w:val="175"/>
              </w:numPr>
              <w:spacing w:after="0" w:line="240" w:lineRule="auto"/>
              <w:ind w:left="168" w:hanging="168"/>
              <w:rPr>
                <w:rFonts w:cs="Arial"/>
                <w:color w:val="000000"/>
                <w:szCs w:val="18"/>
              </w:rPr>
            </w:pPr>
            <w:r w:rsidRPr="008D1834">
              <w:rPr>
                <w:rFonts w:cs="Arial"/>
                <w:color w:val="000000"/>
                <w:szCs w:val="18"/>
              </w:rPr>
              <w:t>możliwość zdalnego monitorowania w czasie rzeczywistym poboru prądu przez serwer,</w:t>
            </w:r>
          </w:p>
          <w:p w:rsidR="001059BC" w:rsidRPr="008D1834" w:rsidRDefault="001059BC" w:rsidP="00956679">
            <w:pPr>
              <w:pStyle w:val="Akapitzlist"/>
              <w:numPr>
                <w:ilvl w:val="0"/>
                <w:numId w:val="175"/>
              </w:numPr>
              <w:spacing w:after="0" w:line="240" w:lineRule="auto"/>
              <w:ind w:left="168" w:hanging="168"/>
              <w:rPr>
                <w:rFonts w:cs="Arial"/>
                <w:color w:val="000000"/>
                <w:szCs w:val="18"/>
              </w:rPr>
            </w:pPr>
            <w:r w:rsidRPr="008D1834">
              <w:rPr>
                <w:rFonts w:cs="Arial"/>
                <w:color w:val="000000"/>
                <w:szCs w:val="18"/>
              </w:rPr>
              <w:t>możliwość zdalnego ustawienia limitu poboru prądu przez konkretny serwer,</w:t>
            </w:r>
          </w:p>
          <w:p w:rsidR="001059BC" w:rsidRPr="008D1834" w:rsidRDefault="001059BC" w:rsidP="00956679">
            <w:pPr>
              <w:pStyle w:val="Akapitzlist"/>
              <w:numPr>
                <w:ilvl w:val="0"/>
                <w:numId w:val="175"/>
              </w:numPr>
              <w:spacing w:after="0" w:line="240" w:lineRule="auto"/>
              <w:ind w:left="168" w:hanging="168"/>
              <w:rPr>
                <w:rFonts w:cs="Arial"/>
                <w:color w:val="000000"/>
                <w:szCs w:val="18"/>
              </w:rPr>
            </w:pPr>
            <w:r w:rsidRPr="008D1834">
              <w:rPr>
                <w:rFonts w:cs="Arial"/>
                <w:color w:val="000000"/>
                <w:szCs w:val="18"/>
              </w:rPr>
              <w:t>integracja z usługą katalogową,</w:t>
            </w:r>
          </w:p>
          <w:p w:rsidR="001059BC" w:rsidRPr="008D1834" w:rsidRDefault="001059BC" w:rsidP="00956679">
            <w:pPr>
              <w:pStyle w:val="Akapitzlist"/>
              <w:numPr>
                <w:ilvl w:val="0"/>
                <w:numId w:val="175"/>
              </w:numPr>
              <w:spacing w:after="0" w:line="240" w:lineRule="auto"/>
              <w:ind w:left="168" w:hanging="168"/>
              <w:rPr>
                <w:rFonts w:cs="Arial"/>
                <w:color w:val="000000"/>
                <w:szCs w:val="18"/>
              </w:rPr>
            </w:pPr>
            <w:r w:rsidRPr="008D1834">
              <w:rPr>
                <w:rFonts w:cs="Arial"/>
                <w:color w:val="000000"/>
                <w:szCs w:val="18"/>
              </w:rPr>
              <w:t>możliwość obsługi przez dwóch administratorów jednocześnie,</w:t>
            </w:r>
          </w:p>
          <w:p w:rsidR="001059BC" w:rsidRPr="008D1834" w:rsidRDefault="001059BC" w:rsidP="00956679">
            <w:pPr>
              <w:pStyle w:val="Akapitzlist"/>
              <w:numPr>
                <w:ilvl w:val="0"/>
                <w:numId w:val="175"/>
              </w:numPr>
              <w:spacing w:after="0" w:line="240" w:lineRule="auto"/>
              <w:ind w:left="168" w:hanging="168"/>
              <w:rPr>
                <w:rFonts w:cs="Arial"/>
                <w:color w:val="000000"/>
                <w:szCs w:val="18"/>
              </w:rPr>
            </w:pPr>
            <w:r w:rsidRPr="008D1834">
              <w:rPr>
                <w:rFonts w:cs="Arial"/>
                <w:color w:val="000000"/>
                <w:szCs w:val="18"/>
              </w:rPr>
              <w:t xml:space="preserve">wsparcie dla </w:t>
            </w:r>
            <w:proofErr w:type="spellStart"/>
            <w:r w:rsidRPr="008D1834">
              <w:rPr>
                <w:rFonts w:cs="Arial"/>
                <w:color w:val="000000"/>
                <w:szCs w:val="18"/>
              </w:rPr>
              <w:t>dynamic</w:t>
            </w:r>
            <w:proofErr w:type="spellEnd"/>
            <w:r w:rsidRPr="008D1834">
              <w:rPr>
                <w:rFonts w:cs="Arial"/>
                <w:color w:val="000000"/>
                <w:szCs w:val="18"/>
              </w:rPr>
              <w:t xml:space="preserve"> DNS,</w:t>
            </w:r>
          </w:p>
          <w:p w:rsidR="001059BC" w:rsidRPr="008D1834" w:rsidRDefault="001059BC" w:rsidP="00956679">
            <w:pPr>
              <w:pStyle w:val="Akapitzlist"/>
              <w:numPr>
                <w:ilvl w:val="0"/>
                <w:numId w:val="175"/>
              </w:numPr>
              <w:spacing w:after="0" w:line="240" w:lineRule="auto"/>
              <w:ind w:left="168" w:hanging="168"/>
              <w:rPr>
                <w:rFonts w:cs="Arial"/>
                <w:color w:val="000000"/>
                <w:szCs w:val="18"/>
              </w:rPr>
            </w:pPr>
            <w:r w:rsidRPr="008D1834">
              <w:rPr>
                <w:rFonts w:cs="Arial"/>
                <w:color w:val="000000"/>
                <w:szCs w:val="18"/>
              </w:rPr>
              <w:t>wysyłanie do administratora maila z powiadomieniem o awarii lub zmianie konfiguracji sprzętowej,</w:t>
            </w:r>
          </w:p>
          <w:p w:rsidR="001059BC" w:rsidRPr="008D1834" w:rsidRDefault="001059BC" w:rsidP="00956679">
            <w:pPr>
              <w:pStyle w:val="Akapitzlist"/>
              <w:numPr>
                <w:ilvl w:val="0"/>
                <w:numId w:val="175"/>
              </w:numPr>
              <w:spacing w:after="0" w:line="240" w:lineRule="auto"/>
              <w:ind w:left="168" w:hanging="168"/>
              <w:rPr>
                <w:rFonts w:cs="Arial"/>
                <w:color w:val="000000"/>
                <w:szCs w:val="18"/>
              </w:rPr>
            </w:pPr>
            <w:r w:rsidRPr="008D1834">
              <w:rPr>
                <w:rFonts w:cs="Arial"/>
                <w:color w:val="000000"/>
                <w:szCs w:val="18"/>
              </w:rPr>
              <w:t>możliwość podłączenia lokalnego, poprzez złącze RS-232,</w:t>
            </w:r>
          </w:p>
          <w:p w:rsidR="001059BC" w:rsidRDefault="001059BC" w:rsidP="00956679">
            <w:pPr>
              <w:pStyle w:val="Akapitzlist"/>
              <w:numPr>
                <w:ilvl w:val="0"/>
                <w:numId w:val="175"/>
              </w:numPr>
              <w:spacing w:after="0" w:line="240" w:lineRule="auto"/>
              <w:ind w:left="168" w:hanging="168"/>
              <w:rPr>
                <w:rFonts w:cs="Arial"/>
                <w:color w:val="000000"/>
                <w:szCs w:val="18"/>
              </w:rPr>
            </w:pPr>
            <w:r w:rsidRPr="008D1834">
              <w:rPr>
                <w:rFonts w:cs="Arial"/>
                <w:color w:val="000000"/>
                <w:szCs w:val="18"/>
              </w:rPr>
              <w:t>możliwość zarządzania bezpośredniego poprzez złącze USB</w:t>
            </w:r>
            <w:r w:rsidR="002F4F97">
              <w:rPr>
                <w:rFonts w:cs="Arial"/>
                <w:color w:val="000000"/>
                <w:szCs w:val="18"/>
              </w:rPr>
              <w:t xml:space="preserve"> umieszczone na froncie obudowy,</w:t>
            </w:r>
          </w:p>
          <w:p w:rsidR="001059BC" w:rsidRPr="002F4F97" w:rsidRDefault="002F4F97" w:rsidP="00872B86">
            <w:pPr>
              <w:pStyle w:val="Akapitzlist"/>
              <w:numPr>
                <w:ilvl w:val="0"/>
                <w:numId w:val="175"/>
              </w:numPr>
              <w:spacing w:after="0" w:line="240" w:lineRule="auto"/>
              <w:ind w:left="168" w:hanging="168"/>
              <w:rPr>
                <w:rFonts w:cs="Arial"/>
                <w:color w:val="000000"/>
                <w:szCs w:val="18"/>
              </w:rPr>
            </w:pPr>
            <w:r>
              <w:rPr>
                <w:rFonts w:cs="Arial"/>
                <w:color w:val="000000"/>
                <w:szCs w:val="18"/>
              </w:rPr>
              <w:t>m</w:t>
            </w:r>
            <w:r w:rsidR="001059BC" w:rsidRPr="002F4F97">
              <w:rPr>
                <w:rFonts w:cs="Arial"/>
                <w:color w:val="000000"/>
                <w:szCs w:val="18"/>
              </w:rPr>
              <w:t xml:space="preserve">ożliwość rozbudowy funkcjonalności karty o automatyczne przywracanie ustawień serwera, kart sieciowych, BIOS, wersji </w:t>
            </w:r>
            <w:proofErr w:type="spellStart"/>
            <w:r w:rsidR="001059BC" w:rsidRPr="002F4F97">
              <w:rPr>
                <w:rFonts w:cs="Arial"/>
                <w:color w:val="000000"/>
                <w:szCs w:val="18"/>
              </w:rPr>
              <w:t>firmware</w:t>
            </w:r>
            <w:proofErr w:type="spellEnd"/>
            <w:r w:rsidR="001059BC" w:rsidRPr="002F4F97">
              <w:rPr>
                <w:rFonts w:cs="Arial"/>
                <w:color w:val="000000"/>
                <w:szCs w:val="18"/>
              </w:rPr>
              <w:t xml:space="preserve"> w przypadku awarii i wymiany któregoś z komponentów z dedykowanej pamięci </w:t>
            </w:r>
            <w:proofErr w:type="spellStart"/>
            <w:r w:rsidR="001059BC" w:rsidRPr="002F4F97">
              <w:rPr>
                <w:rFonts w:cs="Arial"/>
                <w:color w:val="000000"/>
                <w:szCs w:val="18"/>
              </w:rPr>
              <w:t>flash</w:t>
            </w:r>
            <w:proofErr w:type="spellEnd"/>
            <w:r w:rsidR="001059BC" w:rsidRPr="002F4F97">
              <w:rPr>
                <w:rFonts w:cs="Arial"/>
                <w:color w:val="000000"/>
                <w:szCs w:val="18"/>
              </w:rPr>
              <w:t xml:space="preserve"> (w tym kontrolera RAID, kart sieciowych, płyty głównej).</w:t>
            </w:r>
          </w:p>
          <w:p w:rsidR="001059BC" w:rsidRPr="008D1834" w:rsidRDefault="001059BC" w:rsidP="00872B86">
            <w:pPr>
              <w:spacing w:after="0" w:line="240" w:lineRule="auto"/>
              <w:rPr>
                <w:rFonts w:cs="Arial"/>
                <w:color w:val="000000"/>
                <w:szCs w:val="18"/>
              </w:rPr>
            </w:pPr>
          </w:p>
          <w:p w:rsidR="001059BC" w:rsidRPr="008D1834" w:rsidRDefault="001059BC" w:rsidP="00872B86">
            <w:pPr>
              <w:spacing w:after="0" w:line="240" w:lineRule="auto"/>
              <w:rPr>
                <w:rFonts w:cs="Arial"/>
                <w:color w:val="000000"/>
                <w:szCs w:val="18"/>
              </w:rPr>
            </w:pPr>
            <w:r w:rsidRPr="008D1834">
              <w:rPr>
                <w:rFonts w:cs="Arial"/>
                <w:color w:val="000000"/>
                <w:szCs w:val="18"/>
              </w:rPr>
              <w:t>Dodatkowe oprogramowanie umożliwiające zarządzanie poprzez sieć, spełniające minimalne wymagania:</w:t>
            </w:r>
          </w:p>
          <w:p w:rsidR="001059BC" w:rsidRPr="008D1834" w:rsidRDefault="001059BC" w:rsidP="00956679">
            <w:pPr>
              <w:pStyle w:val="Akapitzlist"/>
              <w:numPr>
                <w:ilvl w:val="0"/>
                <w:numId w:val="177"/>
              </w:numPr>
              <w:spacing w:after="0" w:line="240" w:lineRule="auto"/>
              <w:ind w:left="168" w:hanging="142"/>
              <w:rPr>
                <w:rFonts w:cs="Arial"/>
                <w:color w:val="000000"/>
                <w:szCs w:val="18"/>
              </w:rPr>
            </w:pPr>
            <w:r w:rsidRPr="008D1834">
              <w:rPr>
                <w:rFonts w:cs="Arial"/>
                <w:color w:val="000000"/>
                <w:szCs w:val="18"/>
              </w:rPr>
              <w:t>Wsparcie dla serwerów, urządzeń sieciowych oraz pamięci masowych;</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Możliwość zarządzania dostarczonymi serwerami bez udziału dedykowanego agenta ;</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 xml:space="preserve">Wsparcie dla protokołów – WMI, SNMP, IPMI, </w:t>
            </w:r>
            <w:proofErr w:type="spellStart"/>
            <w:r w:rsidRPr="008D1834">
              <w:rPr>
                <w:rFonts w:cs="Arial"/>
                <w:color w:val="000000"/>
                <w:szCs w:val="18"/>
              </w:rPr>
              <w:t>WSMan</w:t>
            </w:r>
            <w:proofErr w:type="spellEnd"/>
            <w:r w:rsidRPr="008D1834">
              <w:rPr>
                <w:rFonts w:cs="Arial"/>
                <w:color w:val="000000"/>
                <w:szCs w:val="18"/>
              </w:rPr>
              <w:t>, Linux SSH;</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 xml:space="preserve">Możliwość </w:t>
            </w:r>
            <w:proofErr w:type="spellStart"/>
            <w:r w:rsidRPr="008D1834">
              <w:rPr>
                <w:rFonts w:cs="Arial"/>
                <w:color w:val="000000"/>
                <w:szCs w:val="18"/>
              </w:rPr>
              <w:t>oskryptowywania</w:t>
            </w:r>
            <w:proofErr w:type="spellEnd"/>
            <w:r w:rsidRPr="008D1834">
              <w:rPr>
                <w:rFonts w:cs="Arial"/>
                <w:color w:val="000000"/>
                <w:szCs w:val="18"/>
              </w:rPr>
              <w:t xml:space="preserve"> procesu wykrywania urządzeń;</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Możliwość uruchamiania procesu wykrywania urządzeń w oparciu o harmonogram;</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Szczegółowy opis wykrytych systemów oraz ich komponentów;</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 xml:space="preserve">Możliwość eksportu raportu </w:t>
            </w:r>
            <w:r w:rsidR="00F61A0B">
              <w:rPr>
                <w:rFonts w:cs="Arial"/>
                <w:color w:val="000000"/>
                <w:szCs w:val="18"/>
              </w:rPr>
              <w:t xml:space="preserve">min. </w:t>
            </w:r>
            <w:r w:rsidRPr="008D1834">
              <w:rPr>
                <w:rFonts w:cs="Arial"/>
                <w:color w:val="000000"/>
                <w:szCs w:val="18"/>
              </w:rPr>
              <w:t>do CSV, HTML, XLS;</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Grupowanie urządzeń w oparciu o kryteria użytkownika;</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Możliwość uruchamiania narzędzi zarządzających w poszczególnych urządzeniach;</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Automatyczne skrypty CLI umożliwiające dodawanie i edycję grup urządzeń;</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Szybki podgląd stanu środowiska;</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Podsumowanie stanu dla każdego urządzenia;</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Szczegółowy status urządzenia/elementu/komponentu;</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Generowanie alertów przy zmianie stanu urządzenia;</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Filtry raportów umożliwiające podgląd najważniejszych zdarzeń;</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 xml:space="preserve">Integracja z service </w:t>
            </w:r>
            <w:proofErr w:type="spellStart"/>
            <w:r w:rsidRPr="008D1834">
              <w:rPr>
                <w:rFonts w:cs="Arial"/>
                <w:color w:val="000000"/>
                <w:szCs w:val="18"/>
              </w:rPr>
              <w:t>desk</w:t>
            </w:r>
            <w:proofErr w:type="spellEnd"/>
            <w:r w:rsidRPr="008D1834">
              <w:rPr>
                <w:rFonts w:cs="Arial"/>
                <w:color w:val="000000"/>
                <w:szCs w:val="18"/>
              </w:rPr>
              <w:t xml:space="preserve"> producenta dostarczonej platformy sprzętowej;</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Możliwość przejęcia zdalnego pulpitu;</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Możliwość podmontowania wirtualnego napędu;</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Automatyczne zaplanowanie akcji dla poszczególnych alertów w tym automatyczne tworzenie zgłoszeń serwisowych w oparciu o standardy przyjęte przez producentów oferowanego w tym postępowaniu sprzętu;</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Kreator umożliwiający dostosowanie akcji dla wybranych alertów;</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Możliwość importu plików MIB;</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Przesyłanie alertów „as-</w:t>
            </w:r>
            <w:proofErr w:type="spellStart"/>
            <w:r w:rsidRPr="008D1834">
              <w:rPr>
                <w:rFonts w:cs="Arial"/>
                <w:color w:val="000000"/>
                <w:szCs w:val="18"/>
              </w:rPr>
              <w:t>is</w:t>
            </w:r>
            <w:proofErr w:type="spellEnd"/>
            <w:r w:rsidRPr="008D1834">
              <w:rPr>
                <w:rFonts w:cs="Arial"/>
                <w:color w:val="000000"/>
                <w:szCs w:val="18"/>
              </w:rPr>
              <w:t>” do innych konsol firm trzecich;</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Możliwość definiowania ról administratorów;</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Możliwość zdalnej aktualizacji sterowników i oprogramowania wewnętrznego serwerów;</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Aktualizacja oparta o wybranie źródła bibliotek (lokalna, on-line producenta oferowanego rozwiązania);</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Możliwość instalacji sterowników i oprogramowania wewnętrznego bez potrzeby instalacji agenta;</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Możliwość automatycznego generowania i zgłaszania incydentów awarii bezpośrednio do centrum serwisowego producenta serwerów;</w:t>
            </w:r>
          </w:p>
          <w:p w:rsidR="001059BC" w:rsidRPr="008D1834" w:rsidRDefault="001059BC" w:rsidP="00956679">
            <w:pPr>
              <w:pStyle w:val="Akapitzlist"/>
              <w:numPr>
                <w:ilvl w:val="0"/>
                <w:numId w:val="176"/>
              </w:numPr>
              <w:spacing w:after="0" w:line="240" w:lineRule="auto"/>
              <w:ind w:left="168" w:hanging="168"/>
              <w:rPr>
                <w:rFonts w:cs="Arial"/>
                <w:color w:val="000000"/>
                <w:szCs w:val="18"/>
              </w:rPr>
            </w:pPr>
            <w:r w:rsidRPr="008D1834">
              <w:rPr>
                <w:rFonts w:cs="Arial"/>
                <w:color w:val="000000"/>
                <w:szCs w:val="18"/>
              </w:rPr>
              <w:t>Moduł raportujący pozwalający na wygenerowanie</w:t>
            </w:r>
            <w:r w:rsidR="001F3DCE">
              <w:rPr>
                <w:rFonts w:cs="Arial"/>
                <w:color w:val="000000"/>
                <w:szCs w:val="18"/>
              </w:rPr>
              <w:t xml:space="preserve"> min.</w:t>
            </w:r>
            <w:r w:rsidRPr="008D1834">
              <w:rPr>
                <w:rFonts w:cs="Arial"/>
                <w:color w:val="000000"/>
                <w:szCs w:val="18"/>
              </w:rPr>
              <w:t xml:space="preserve"> następujących informacji: nr seryjne sprzętu, konfiguracja poszczególnych urządzeń, wersje oprogramowania wewnętrznego, obsadzenie slotów PCI i gniazd pamięci, informację o maszynach wirtualnych, aktualne informacje o stanie gwarancji, adresy IP kart sieciowych.</w:t>
            </w:r>
          </w:p>
        </w:tc>
      </w:tr>
      <w:tr w:rsidR="001059BC" w:rsidRPr="00DC559B"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lastRenderedPageBreak/>
              <w:t>18.</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Moduł bezpieczeństwa</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color w:val="000000"/>
                <w:szCs w:val="18"/>
              </w:rPr>
            </w:pPr>
            <w:r w:rsidRPr="008D1834">
              <w:rPr>
                <w:rFonts w:cs="Arial"/>
                <w:color w:val="000000"/>
                <w:szCs w:val="18"/>
              </w:rPr>
              <w:t xml:space="preserve">Zainstalowany fabrycznie w urządzeniu na złączu </w:t>
            </w:r>
            <w:proofErr w:type="spellStart"/>
            <w:r w:rsidRPr="008D1834">
              <w:rPr>
                <w:rFonts w:cs="Arial"/>
                <w:color w:val="000000"/>
                <w:szCs w:val="18"/>
              </w:rPr>
              <w:t>PCIe</w:t>
            </w:r>
            <w:proofErr w:type="spellEnd"/>
            <w:r w:rsidRPr="008D1834">
              <w:rPr>
                <w:rFonts w:cs="Arial"/>
                <w:color w:val="000000"/>
                <w:szCs w:val="18"/>
              </w:rPr>
              <w:t xml:space="preserve"> v2 lub v3 sprzętowy moduł bezpieczeństwa umożliwiający bezpieczne przechowywanie kluczy kryptograficznych oraz wspierający operacje kryptograficzne z użyciem kluczy asymetrycznych RSA długości nie mniejszej niż 8192 bitów, oraz algorytmów </w:t>
            </w:r>
            <w:proofErr w:type="spellStart"/>
            <w:r w:rsidRPr="008D1834">
              <w:rPr>
                <w:rFonts w:cs="Arial"/>
                <w:color w:val="000000"/>
                <w:szCs w:val="18"/>
              </w:rPr>
              <w:t>Diffie</w:t>
            </w:r>
            <w:proofErr w:type="spellEnd"/>
            <w:r w:rsidRPr="008D1834">
              <w:rPr>
                <w:rFonts w:cs="Arial"/>
                <w:color w:val="000000"/>
                <w:szCs w:val="18"/>
              </w:rPr>
              <w:t xml:space="preserve">-Helmana oraz ECC Suite B. </w:t>
            </w:r>
            <w:r w:rsidRPr="008D1834">
              <w:rPr>
                <w:rFonts w:cs="Arial"/>
                <w:color w:val="000000"/>
                <w:szCs w:val="18"/>
              </w:rPr>
              <w:lastRenderedPageBreak/>
              <w:t>Moduł musi posiadać wsparcie dla algorytmów symetrycznych AES o długości nie mniejszej niż 256 bit oraz 3 (</w:t>
            </w:r>
            <w:proofErr w:type="spellStart"/>
            <w:r w:rsidRPr="008D1834">
              <w:rPr>
                <w:rFonts w:cs="Arial"/>
                <w:color w:val="000000"/>
                <w:szCs w:val="18"/>
              </w:rPr>
              <w:t>Triple</w:t>
            </w:r>
            <w:proofErr w:type="spellEnd"/>
            <w:r w:rsidRPr="008D1834">
              <w:rPr>
                <w:rFonts w:cs="Arial"/>
                <w:color w:val="000000"/>
                <w:szCs w:val="18"/>
              </w:rPr>
              <w:t xml:space="preserve">) DES 112 i 168 bitów. Obsługę funkcji skrótu SHA-1 i SHA-2 o długości (224, 256, 284 oraz 512 bitów). Moduł bezpieczeństwa musi posiadać certyfikację FIPS </w:t>
            </w:r>
            <w:r w:rsidRPr="00E92D7D">
              <w:rPr>
                <w:rFonts w:cs="Arial"/>
                <w:color w:val="000000"/>
                <w:szCs w:val="18"/>
              </w:rPr>
              <w:t xml:space="preserve">140-2 poziomu 3 (certyfikat należy </w:t>
            </w:r>
            <w:r w:rsidR="00C2351B" w:rsidRPr="00E92D7D">
              <w:rPr>
                <w:rFonts w:cs="Arial"/>
                <w:color w:val="000000"/>
                <w:szCs w:val="18"/>
              </w:rPr>
              <w:t>przedłożyć na wezwanie zamawiającego</w:t>
            </w:r>
            <w:r w:rsidRPr="00E92D7D">
              <w:rPr>
                <w:rFonts w:cs="Arial"/>
                <w:color w:val="000000"/>
                <w:szCs w:val="18"/>
              </w:rPr>
              <w:t xml:space="preserve">), oraz umożliwiać pełne, zdalne zarządzanie włącznie z aktualizacją </w:t>
            </w:r>
            <w:proofErr w:type="spellStart"/>
            <w:r w:rsidRPr="00E92D7D">
              <w:rPr>
                <w:rFonts w:cs="Arial"/>
                <w:color w:val="000000"/>
                <w:szCs w:val="18"/>
              </w:rPr>
              <w:t>firmware</w:t>
            </w:r>
            <w:proofErr w:type="spellEnd"/>
            <w:r w:rsidRPr="00E92D7D">
              <w:rPr>
                <w:rFonts w:cs="Arial"/>
                <w:color w:val="000000"/>
                <w:szCs w:val="18"/>
              </w:rPr>
              <w:t>. Dodatkowo moduł ten musi pozwalać na autoryzację za pomocą hasła, karty inteligentnej (która musi zostać dostarczona wraz urządzeniem, i dedykowanym czytnikiem współpracującym tylko z kartami danego</w:t>
            </w:r>
            <w:r w:rsidRPr="008D1834">
              <w:rPr>
                <w:rFonts w:cs="Arial"/>
                <w:color w:val="000000"/>
                <w:szCs w:val="18"/>
              </w:rPr>
              <w:t xml:space="preserve"> producenta) oraz klucza w postaci pliku. Wraz z modułem kryptograficznym musi zostać dostarczone oprogramowanie producenta modułu będące odpowiednikiem zaoferowanego fizycznego modułu bezpieczeństwa. Moduł bezpieczeństwa musi oferować zaawansowaną diagnostykę i logowanie zdarzeń w przynajmniej 3 poziomach (Error, </w:t>
            </w:r>
            <w:proofErr w:type="spellStart"/>
            <w:r w:rsidRPr="008D1834">
              <w:rPr>
                <w:rFonts w:cs="Arial"/>
                <w:color w:val="000000"/>
                <w:szCs w:val="18"/>
              </w:rPr>
              <w:t>Warning</w:t>
            </w:r>
            <w:proofErr w:type="spellEnd"/>
            <w:r w:rsidRPr="008D1834">
              <w:rPr>
                <w:rFonts w:cs="Arial"/>
                <w:color w:val="000000"/>
                <w:szCs w:val="18"/>
              </w:rPr>
              <w:t>, Info), przy wykorzystywaniu biblioteki PKCS#11.</w:t>
            </w:r>
          </w:p>
        </w:tc>
      </w:tr>
      <w:tr w:rsidR="001059BC" w:rsidRPr="00DC559B"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lastRenderedPageBreak/>
              <w:t>19.</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Gwarancja</w:t>
            </w:r>
          </w:p>
        </w:tc>
        <w:tc>
          <w:tcPr>
            <w:tcW w:w="7366" w:type="dxa"/>
            <w:tcBorders>
              <w:top w:val="single" w:sz="4" w:space="0" w:color="auto"/>
              <w:left w:val="single" w:sz="4" w:space="0" w:color="auto"/>
              <w:bottom w:val="single" w:sz="4" w:space="0" w:color="auto"/>
              <w:right w:val="single" w:sz="4" w:space="0" w:color="auto"/>
            </w:tcBorders>
          </w:tcPr>
          <w:p w:rsidR="004A00AA" w:rsidRPr="004A00AA" w:rsidRDefault="004A00AA" w:rsidP="00F315F2">
            <w:pPr>
              <w:spacing w:after="0" w:line="240" w:lineRule="auto"/>
              <w:rPr>
                <w:rFonts w:cs="Arial"/>
                <w:szCs w:val="18"/>
              </w:rPr>
            </w:pPr>
            <w:r w:rsidRPr="00CA3E84">
              <w:rPr>
                <w:rFonts w:cs="Arial"/>
                <w:szCs w:val="18"/>
              </w:rPr>
              <w:t>Min. 60 miesięcy gwarancji realizowanej</w:t>
            </w:r>
            <w:r w:rsidRPr="004A00AA">
              <w:rPr>
                <w:rFonts w:cs="Arial"/>
                <w:szCs w:val="18"/>
              </w:rPr>
              <w:t xml:space="preserve"> w miejscu instalacji sprzętu, możliwość zgłaszania awarii poprzez ogólnopolską linię telefoniczną producenta 7 dni w tygodniu przez 24h na dobę.</w:t>
            </w:r>
          </w:p>
          <w:p w:rsidR="00F315F2" w:rsidRDefault="00F315F2" w:rsidP="00F315F2">
            <w:pPr>
              <w:spacing w:after="0" w:line="240" w:lineRule="auto"/>
              <w:rPr>
                <w:rFonts w:cs="Arial"/>
                <w:szCs w:val="18"/>
              </w:rPr>
            </w:pPr>
          </w:p>
          <w:p w:rsidR="004A00AA" w:rsidRPr="004A00AA" w:rsidRDefault="004A00AA" w:rsidP="00F315F2">
            <w:pPr>
              <w:spacing w:after="0" w:line="240" w:lineRule="auto"/>
              <w:rPr>
                <w:rFonts w:cs="Arial"/>
                <w:szCs w:val="18"/>
              </w:rPr>
            </w:pPr>
            <w:r w:rsidRPr="004A00AA">
              <w:rPr>
                <w:rFonts w:cs="Arial"/>
                <w:szCs w:val="18"/>
              </w:rPr>
              <w:t xml:space="preserve">Możliwość sprawdzenia statusu gwarancji poprzez stronę producenta podając unikatowy numer urządzenia, oraz pobieranie uaktualnień </w:t>
            </w:r>
            <w:proofErr w:type="spellStart"/>
            <w:r w:rsidRPr="004A00AA">
              <w:rPr>
                <w:rFonts w:cs="Arial"/>
                <w:szCs w:val="18"/>
              </w:rPr>
              <w:t>mikrokodu</w:t>
            </w:r>
            <w:proofErr w:type="spellEnd"/>
            <w:r w:rsidRPr="004A00AA">
              <w:rPr>
                <w:rFonts w:cs="Arial"/>
                <w:szCs w:val="18"/>
              </w:rPr>
              <w:t xml:space="preserve"> oraz sterowników  nawet w przypadku wygaśnięcia gwarancji.</w:t>
            </w:r>
          </w:p>
          <w:p w:rsidR="00F315F2" w:rsidRDefault="00F315F2" w:rsidP="00F315F2">
            <w:pPr>
              <w:spacing w:after="0" w:line="240" w:lineRule="auto"/>
              <w:rPr>
                <w:rFonts w:cs="Arial"/>
                <w:szCs w:val="18"/>
              </w:rPr>
            </w:pPr>
          </w:p>
          <w:p w:rsidR="001059BC" w:rsidRDefault="004A00AA" w:rsidP="00F315F2">
            <w:pPr>
              <w:spacing w:after="0" w:line="240" w:lineRule="auto"/>
              <w:rPr>
                <w:rFonts w:cs="Arial"/>
                <w:szCs w:val="18"/>
              </w:rPr>
            </w:pPr>
            <w:r w:rsidRPr="004A00AA">
              <w:rPr>
                <w:rFonts w:cs="Arial"/>
                <w:szCs w:val="18"/>
              </w:rPr>
              <w:t>W przypadku awarii dysków twardych i naprawy serwera, dyski twarde pozostają własnością Zamawiającego i na czas naprawy serwera pozostają u Zamawiającego.</w:t>
            </w:r>
          </w:p>
          <w:p w:rsidR="00E719B3" w:rsidRDefault="00E719B3" w:rsidP="00F315F2">
            <w:pPr>
              <w:spacing w:after="0" w:line="240" w:lineRule="auto"/>
              <w:rPr>
                <w:rFonts w:cs="Arial"/>
                <w:szCs w:val="18"/>
              </w:rPr>
            </w:pPr>
          </w:p>
          <w:p w:rsidR="00E719B3" w:rsidRPr="008D1834" w:rsidRDefault="00E719B3" w:rsidP="00F315F2">
            <w:pPr>
              <w:spacing w:after="0" w:line="240" w:lineRule="auto"/>
              <w:rPr>
                <w:rFonts w:cs="Arial"/>
                <w:color w:val="000000"/>
                <w:szCs w:val="18"/>
              </w:rPr>
            </w:pPr>
            <w:r>
              <w:rPr>
                <w:rFonts w:cs="Arial"/>
                <w:szCs w:val="18"/>
              </w:rPr>
              <w:t xml:space="preserve">W przypadku konieczności naprawy </w:t>
            </w:r>
            <w:proofErr w:type="spellStart"/>
            <w:r>
              <w:rPr>
                <w:rFonts w:cs="Arial"/>
                <w:szCs w:val="18"/>
              </w:rPr>
              <w:t>urząedzenia</w:t>
            </w:r>
            <w:proofErr w:type="spellEnd"/>
            <w:r>
              <w:rPr>
                <w:rFonts w:cs="Arial"/>
                <w:szCs w:val="18"/>
              </w:rPr>
              <w:t xml:space="preserve"> poza siedzibą </w:t>
            </w:r>
            <w:proofErr w:type="spellStart"/>
            <w:r>
              <w:rPr>
                <w:rFonts w:cs="Arial"/>
                <w:szCs w:val="18"/>
              </w:rPr>
              <w:t>Zamawiajacego</w:t>
            </w:r>
            <w:proofErr w:type="spellEnd"/>
            <w:r>
              <w:rPr>
                <w:rFonts w:cs="Arial"/>
                <w:szCs w:val="18"/>
              </w:rPr>
              <w:t>, Wykonawca zapewni sprzęt zastępczy na czas naprawy.</w:t>
            </w:r>
          </w:p>
        </w:tc>
      </w:tr>
      <w:tr w:rsidR="001059BC" w:rsidRPr="00CE7C54" w:rsidTr="00EF2605">
        <w:tc>
          <w:tcPr>
            <w:tcW w:w="562"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20.</w:t>
            </w:r>
          </w:p>
        </w:tc>
        <w:tc>
          <w:tcPr>
            <w:tcW w:w="1281"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Serwis</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System zarządzania jakością w firmie serwisującej, której wykonawca będzie powierzał serwis na rzecz Zamawiającego, musi być zgodny z normą PN-EN ISO 9001 w zakresie wykonywanych przez tę firmę usług serwisowych.</w:t>
            </w:r>
          </w:p>
          <w:p w:rsidR="001059BC" w:rsidRPr="008D1834" w:rsidRDefault="001059BC" w:rsidP="00872B86">
            <w:pPr>
              <w:spacing w:after="0" w:line="240" w:lineRule="auto"/>
              <w:rPr>
                <w:rFonts w:cs="Arial"/>
                <w:szCs w:val="18"/>
              </w:rPr>
            </w:pPr>
          </w:p>
          <w:p w:rsidR="001059BC" w:rsidRPr="008D1834" w:rsidRDefault="001059BC" w:rsidP="00872B86">
            <w:pPr>
              <w:pStyle w:val="Bezodstpw"/>
              <w:rPr>
                <w:rFonts w:ascii="Arial" w:eastAsia="Calibri" w:hAnsi="Arial" w:cs="Arial"/>
                <w:color w:val="000000"/>
                <w:sz w:val="18"/>
                <w:szCs w:val="18"/>
              </w:rPr>
            </w:pPr>
            <w:r w:rsidRPr="00E92D7D">
              <w:rPr>
                <w:rFonts w:ascii="Arial" w:hAnsi="Arial" w:cs="Arial"/>
                <w:sz w:val="18"/>
                <w:szCs w:val="18"/>
              </w:rPr>
              <w:t xml:space="preserve">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w:t>
            </w:r>
            <w:proofErr w:type="spellStart"/>
            <w:r w:rsidRPr="00E92D7D">
              <w:rPr>
                <w:rFonts w:ascii="Arial" w:hAnsi="Arial" w:cs="Arial"/>
                <w:sz w:val="18"/>
                <w:szCs w:val="18"/>
              </w:rPr>
              <w:t>sie</w:t>
            </w:r>
            <w:proofErr w:type="spellEnd"/>
            <w:r w:rsidRPr="00E92D7D">
              <w:rPr>
                <w:rFonts w:ascii="Arial" w:hAnsi="Arial" w:cs="Arial"/>
                <w:sz w:val="18"/>
                <w:szCs w:val="18"/>
              </w:rPr>
              <w:t xml:space="preserve"> poświadczaniem spełniania przez wykonawcę określonych norm zapewnienia jakości, potwierdzające, że system zarządzania jakością w tej firmie, w zakresie świadczenia usług serwisowych, jest zgodny z normą PN-EN ISO 9001.</w:t>
            </w:r>
          </w:p>
        </w:tc>
      </w:tr>
      <w:tr w:rsidR="001059BC" w:rsidRPr="00911CF0" w:rsidTr="00872B86">
        <w:tc>
          <w:tcPr>
            <w:tcW w:w="9209" w:type="dxa"/>
            <w:gridSpan w:val="3"/>
            <w:tcBorders>
              <w:top w:val="single" w:sz="4" w:space="0" w:color="auto"/>
              <w:left w:val="single" w:sz="4" w:space="0" w:color="auto"/>
              <w:right w:val="single" w:sz="4" w:space="0" w:color="auto"/>
            </w:tcBorders>
          </w:tcPr>
          <w:p w:rsidR="001059BC" w:rsidRPr="008D1834" w:rsidRDefault="001059BC" w:rsidP="00EF2605">
            <w:pPr>
              <w:spacing w:before="120" w:after="120" w:line="240" w:lineRule="auto"/>
              <w:rPr>
                <w:rFonts w:cs="Arial"/>
                <w:szCs w:val="18"/>
              </w:rPr>
            </w:pPr>
            <w:r w:rsidRPr="008D1834">
              <w:rPr>
                <w:rFonts w:cs="Arial"/>
                <w:szCs w:val="18"/>
              </w:rPr>
              <w:t>Infrastruktura zabezpieczająca e-Usługi</w:t>
            </w:r>
          </w:p>
        </w:tc>
      </w:tr>
      <w:tr w:rsidR="001059BC" w:rsidRPr="000862D1" w:rsidTr="00EF2605">
        <w:tc>
          <w:tcPr>
            <w:tcW w:w="562" w:type="dxa"/>
            <w:vMerge w:val="restart"/>
            <w:tcBorders>
              <w:top w:val="single" w:sz="4" w:space="0" w:color="auto"/>
              <w:left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21.</w:t>
            </w:r>
          </w:p>
        </w:tc>
        <w:tc>
          <w:tcPr>
            <w:tcW w:w="1281" w:type="dxa"/>
            <w:vMerge w:val="restart"/>
            <w:tcBorders>
              <w:top w:val="single" w:sz="4" w:space="0" w:color="auto"/>
              <w:left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Implementacja rozwiązania</w:t>
            </w: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Zamawiający wymaga, aby na dostarczonym serwerze świadczącym usługi wirtualizacji zainstalowane zostały sterowniki umożliwiające wykorzystanie urządzenia HSM.</w:t>
            </w:r>
          </w:p>
          <w:p w:rsidR="001059BC" w:rsidRPr="008D1834" w:rsidRDefault="001059BC" w:rsidP="00872B86">
            <w:pPr>
              <w:spacing w:after="0" w:line="240" w:lineRule="auto"/>
              <w:rPr>
                <w:rFonts w:cs="Arial"/>
                <w:szCs w:val="18"/>
              </w:rPr>
            </w:pPr>
            <w:r w:rsidRPr="008D1834">
              <w:rPr>
                <w:rFonts w:cs="Arial"/>
                <w:szCs w:val="18"/>
              </w:rPr>
              <w:t xml:space="preserve">W ramach konfiguracji urządzenia HSM, Wykonawca przeprowadzi inicjalizację karty kryptograficznej wraz z podziałem głównego klucza szyfrującego na karty backupowe.  </w:t>
            </w:r>
          </w:p>
          <w:p w:rsidR="000405FE" w:rsidRDefault="000405FE" w:rsidP="00872B86">
            <w:pPr>
              <w:spacing w:after="0" w:line="240" w:lineRule="auto"/>
              <w:rPr>
                <w:rFonts w:cs="Arial"/>
                <w:szCs w:val="18"/>
              </w:rPr>
            </w:pPr>
          </w:p>
          <w:p w:rsidR="001059BC" w:rsidRPr="008D1834" w:rsidRDefault="001059BC" w:rsidP="00872B86">
            <w:pPr>
              <w:spacing w:after="0" w:line="240" w:lineRule="auto"/>
              <w:rPr>
                <w:rFonts w:cs="Arial"/>
                <w:szCs w:val="18"/>
              </w:rPr>
            </w:pPr>
            <w:r w:rsidRPr="008D1834">
              <w:rPr>
                <w:rFonts w:cs="Arial"/>
                <w:szCs w:val="18"/>
              </w:rPr>
              <w:t xml:space="preserve">Urządzenie HSM musi zostać zamontowane fabrycznie przez producenta serwera na etapie produkcji (Wymagania dotyczące parametrów technicznych serwera ujęto powyżej). Wraz z serwerem Wykonawca dostarczy karty kryptograficzne, umożliwiające zapis części głównego klucza szyfrującego, a także zapis klucza do logowania się przez administratora urządzenia. Karta musi posiadać dedykowane miejsce na zapis tego typu danych. Dodatkowo do obsługi kart Zamawiający wymaga dostarczenia dedykowanego czytnika kart, umożliwiającego użycie wyżej wymienionych funkcjonalności. </w:t>
            </w:r>
          </w:p>
        </w:tc>
      </w:tr>
      <w:tr w:rsidR="001059BC" w:rsidRPr="00911CF0" w:rsidTr="00EF2605">
        <w:tc>
          <w:tcPr>
            <w:tcW w:w="562" w:type="dxa"/>
            <w:vMerge/>
            <w:tcBorders>
              <w:left w:val="single" w:sz="4" w:space="0" w:color="auto"/>
              <w:right w:val="single" w:sz="4" w:space="0" w:color="auto"/>
            </w:tcBorders>
          </w:tcPr>
          <w:p w:rsidR="001059BC" w:rsidRPr="008D1834" w:rsidRDefault="001059BC" w:rsidP="00872B86">
            <w:pPr>
              <w:spacing w:after="0" w:line="240" w:lineRule="auto"/>
              <w:rPr>
                <w:rFonts w:cs="Arial"/>
                <w:szCs w:val="18"/>
              </w:rPr>
            </w:pPr>
          </w:p>
        </w:tc>
        <w:tc>
          <w:tcPr>
            <w:tcW w:w="1281" w:type="dxa"/>
            <w:vMerge/>
            <w:tcBorders>
              <w:left w:val="single" w:sz="4" w:space="0" w:color="auto"/>
              <w:right w:val="single" w:sz="4" w:space="0" w:color="auto"/>
            </w:tcBorders>
          </w:tcPr>
          <w:p w:rsidR="001059BC" w:rsidRPr="008D1834" w:rsidRDefault="001059BC" w:rsidP="00872B86">
            <w:pPr>
              <w:spacing w:after="0" w:line="240" w:lineRule="auto"/>
              <w:rPr>
                <w:rFonts w:cs="Arial"/>
                <w:szCs w:val="18"/>
              </w:rPr>
            </w:pP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 xml:space="preserve">Na zainstalowanym systemie operacyjnym maszyny serwerowej Wykonawca skonfiguruje usługi katalogowe oraz </w:t>
            </w:r>
            <w:proofErr w:type="spellStart"/>
            <w:r w:rsidRPr="008D1834">
              <w:rPr>
                <w:rFonts w:cs="Arial"/>
                <w:szCs w:val="18"/>
              </w:rPr>
              <w:t>Certification</w:t>
            </w:r>
            <w:proofErr w:type="spellEnd"/>
            <w:r w:rsidRPr="008D1834">
              <w:rPr>
                <w:rFonts w:cs="Arial"/>
                <w:szCs w:val="18"/>
              </w:rPr>
              <w:t xml:space="preserve"> Authority, które to zostaną zintegrowane z urządzeniem HSM.  W ramach konfiguracji centrum autoryzacji, przeprowadzona zostanie procedura wydania karty smart </w:t>
            </w:r>
            <w:proofErr w:type="spellStart"/>
            <w:r w:rsidRPr="008D1834">
              <w:rPr>
                <w:rFonts w:cs="Arial"/>
                <w:szCs w:val="18"/>
              </w:rPr>
              <w:t>card</w:t>
            </w:r>
            <w:proofErr w:type="spellEnd"/>
            <w:r w:rsidRPr="008D1834">
              <w:rPr>
                <w:rFonts w:cs="Arial"/>
                <w:szCs w:val="18"/>
              </w:rPr>
              <w:t xml:space="preserve"> do logowania dla Administratora. </w:t>
            </w:r>
          </w:p>
        </w:tc>
      </w:tr>
      <w:tr w:rsidR="001059BC" w:rsidRPr="00911CF0" w:rsidTr="00EF2605">
        <w:tc>
          <w:tcPr>
            <w:tcW w:w="562" w:type="dxa"/>
            <w:vMerge/>
            <w:tcBorders>
              <w:left w:val="single" w:sz="4" w:space="0" w:color="auto"/>
              <w:right w:val="single" w:sz="4" w:space="0" w:color="auto"/>
            </w:tcBorders>
          </w:tcPr>
          <w:p w:rsidR="001059BC" w:rsidRPr="008D1834" w:rsidRDefault="001059BC" w:rsidP="00872B86">
            <w:pPr>
              <w:spacing w:after="0" w:line="240" w:lineRule="auto"/>
              <w:rPr>
                <w:rFonts w:cs="Arial"/>
                <w:szCs w:val="18"/>
              </w:rPr>
            </w:pPr>
          </w:p>
        </w:tc>
        <w:tc>
          <w:tcPr>
            <w:tcW w:w="1281" w:type="dxa"/>
            <w:vMerge/>
            <w:tcBorders>
              <w:left w:val="single" w:sz="4" w:space="0" w:color="auto"/>
              <w:right w:val="single" w:sz="4" w:space="0" w:color="auto"/>
            </w:tcBorders>
          </w:tcPr>
          <w:p w:rsidR="001059BC" w:rsidRPr="008D1834" w:rsidRDefault="001059BC" w:rsidP="00872B86">
            <w:pPr>
              <w:spacing w:after="0" w:line="240" w:lineRule="auto"/>
              <w:rPr>
                <w:rFonts w:cs="Arial"/>
                <w:szCs w:val="18"/>
              </w:rPr>
            </w:pP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Urząd certyfikacji musi zapewnić:</w:t>
            </w:r>
          </w:p>
          <w:p w:rsidR="001059BC" w:rsidRPr="008D1834" w:rsidRDefault="001059BC" w:rsidP="00872B86">
            <w:pPr>
              <w:spacing w:after="0" w:line="240" w:lineRule="auto"/>
              <w:rPr>
                <w:rFonts w:cs="Arial"/>
                <w:szCs w:val="18"/>
              </w:rPr>
            </w:pPr>
            <w:r w:rsidRPr="008D1834">
              <w:rPr>
                <w:rFonts w:cs="Arial"/>
                <w:szCs w:val="18"/>
              </w:rPr>
              <w:t>-możliwość generowania kluczy na urządzeniu HSM o długości do 16k bit (RSA lub ECC),</w:t>
            </w:r>
          </w:p>
          <w:p w:rsidR="001059BC" w:rsidRPr="008D1834" w:rsidRDefault="001059BC" w:rsidP="00872B86">
            <w:pPr>
              <w:spacing w:after="0" w:line="240" w:lineRule="auto"/>
              <w:rPr>
                <w:rFonts w:cs="Arial"/>
                <w:szCs w:val="18"/>
              </w:rPr>
            </w:pPr>
            <w:r w:rsidRPr="008D1834">
              <w:rPr>
                <w:rFonts w:cs="Arial"/>
                <w:szCs w:val="18"/>
              </w:rPr>
              <w:t>-możliwość integracji z usługami WWW w tym IIS,</w:t>
            </w:r>
          </w:p>
          <w:p w:rsidR="001059BC" w:rsidRPr="008D1834" w:rsidRDefault="001059BC" w:rsidP="00872B86">
            <w:pPr>
              <w:spacing w:after="0" w:line="240" w:lineRule="auto"/>
              <w:rPr>
                <w:rFonts w:cs="Arial"/>
                <w:szCs w:val="18"/>
              </w:rPr>
            </w:pPr>
            <w:r w:rsidRPr="008D1834">
              <w:rPr>
                <w:rFonts w:cs="Arial"/>
                <w:szCs w:val="18"/>
              </w:rPr>
              <w:t>-możliwość dystrybucji publicznego klucza wraz z certyfikatem w domenie usługi katalogowej,</w:t>
            </w:r>
          </w:p>
          <w:p w:rsidR="001059BC" w:rsidRPr="008D1834" w:rsidRDefault="001059BC" w:rsidP="00872B86">
            <w:pPr>
              <w:spacing w:after="0" w:line="240" w:lineRule="auto"/>
              <w:rPr>
                <w:rFonts w:cs="Arial"/>
                <w:szCs w:val="18"/>
              </w:rPr>
            </w:pPr>
            <w:r w:rsidRPr="008D1834">
              <w:rPr>
                <w:rFonts w:cs="Arial"/>
                <w:szCs w:val="18"/>
              </w:rPr>
              <w:t>-możliwość sprawdzenia ważności certyfikatu, z wykorzystaniem list odwołanych certyfikatów generowanych co określony czas,</w:t>
            </w:r>
          </w:p>
          <w:p w:rsidR="001059BC" w:rsidRPr="008D1834" w:rsidRDefault="001059BC" w:rsidP="00872B86">
            <w:pPr>
              <w:spacing w:after="0" w:line="240" w:lineRule="auto"/>
              <w:rPr>
                <w:rFonts w:cs="Arial"/>
                <w:szCs w:val="18"/>
              </w:rPr>
            </w:pPr>
            <w:r w:rsidRPr="008D1834">
              <w:rPr>
                <w:rFonts w:cs="Arial"/>
                <w:szCs w:val="18"/>
              </w:rPr>
              <w:t>-możliwość sprawdzenia w trybie online ważności pojedynczego certyfikatu,</w:t>
            </w:r>
          </w:p>
          <w:p w:rsidR="001059BC" w:rsidRPr="008D1834" w:rsidRDefault="001059BC" w:rsidP="00872B86">
            <w:pPr>
              <w:spacing w:after="0" w:line="240" w:lineRule="auto"/>
              <w:rPr>
                <w:rFonts w:cs="Arial"/>
                <w:szCs w:val="18"/>
              </w:rPr>
            </w:pPr>
            <w:r w:rsidRPr="008D1834">
              <w:rPr>
                <w:rFonts w:cs="Arial"/>
                <w:szCs w:val="18"/>
              </w:rPr>
              <w:t>-możliwość wydawania certyfikatów dla użytkowników w obrębie usług domenowych i automatyczne wgranie certyfikatu na kartę podczas procesu jego wydawania.</w:t>
            </w:r>
          </w:p>
        </w:tc>
      </w:tr>
      <w:tr w:rsidR="001059BC" w:rsidRPr="00911CF0" w:rsidTr="00EF2605">
        <w:tc>
          <w:tcPr>
            <w:tcW w:w="562" w:type="dxa"/>
            <w:vMerge/>
            <w:tcBorders>
              <w:left w:val="single" w:sz="4" w:space="0" w:color="auto"/>
              <w:right w:val="single" w:sz="4" w:space="0" w:color="auto"/>
            </w:tcBorders>
          </w:tcPr>
          <w:p w:rsidR="001059BC" w:rsidRPr="008D1834" w:rsidRDefault="001059BC" w:rsidP="00872B86">
            <w:pPr>
              <w:spacing w:after="0" w:line="240" w:lineRule="auto"/>
              <w:rPr>
                <w:rFonts w:cs="Arial"/>
                <w:szCs w:val="18"/>
              </w:rPr>
            </w:pPr>
          </w:p>
        </w:tc>
        <w:tc>
          <w:tcPr>
            <w:tcW w:w="1281" w:type="dxa"/>
            <w:vMerge/>
            <w:tcBorders>
              <w:left w:val="single" w:sz="4" w:space="0" w:color="auto"/>
              <w:right w:val="single" w:sz="4" w:space="0" w:color="auto"/>
            </w:tcBorders>
          </w:tcPr>
          <w:p w:rsidR="001059BC" w:rsidRPr="008D1834" w:rsidRDefault="001059BC" w:rsidP="00872B86">
            <w:pPr>
              <w:spacing w:after="0" w:line="240" w:lineRule="auto"/>
              <w:rPr>
                <w:rFonts w:cs="Arial"/>
                <w:szCs w:val="18"/>
              </w:rPr>
            </w:pP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 xml:space="preserve">Wraz z kartą dostarczone musi zostać oprogramowanie do zarządzania nią </w:t>
            </w:r>
            <w:r w:rsidRPr="008D1834">
              <w:rPr>
                <w:rFonts w:cs="Arial"/>
                <w:szCs w:val="18"/>
              </w:rPr>
              <w:lastRenderedPageBreak/>
              <w:t>umożliwiające:</w:t>
            </w:r>
          </w:p>
          <w:p w:rsidR="001059BC" w:rsidRPr="008D1834" w:rsidRDefault="001059BC" w:rsidP="00872B86">
            <w:pPr>
              <w:spacing w:after="0" w:line="240" w:lineRule="auto"/>
              <w:rPr>
                <w:rFonts w:cs="Arial"/>
                <w:szCs w:val="18"/>
              </w:rPr>
            </w:pPr>
            <w:r w:rsidRPr="008D1834">
              <w:rPr>
                <w:rFonts w:cs="Arial"/>
                <w:szCs w:val="18"/>
              </w:rPr>
              <w:t xml:space="preserve">- podgląd zawartości karty bez wpisania </w:t>
            </w:r>
            <w:proofErr w:type="spellStart"/>
            <w:r w:rsidRPr="008D1834">
              <w:rPr>
                <w:rFonts w:cs="Arial"/>
                <w:szCs w:val="18"/>
              </w:rPr>
              <w:t>pinu</w:t>
            </w:r>
            <w:proofErr w:type="spellEnd"/>
            <w:r w:rsidRPr="008D1834">
              <w:rPr>
                <w:rFonts w:cs="Arial"/>
                <w:szCs w:val="18"/>
              </w:rPr>
              <w:t>,</w:t>
            </w:r>
          </w:p>
          <w:p w:rsidR="001059BC" w:rsidRPr="008D1834" w:rsidRDefault="001059BC" w:rsidP="00872B86">
            <w:pPr>
              <w:spacing w:after="0" w:line="240" w:lineRule="auto"/>
              <w:rPr>
                <w:rFonts w:cs="Arial"/>
                <w:szCs w:val="18"/>
              </w:rPr>
            </w:pPr>
            <w:r w:rsidRPr="008D1834">
              <w:rPr>
                <w:rFonts w:cs="Arial"/>
                <w:szCs w:val="18"/>
              </w:rPr>
              <w:t>- podgląd kluczy prywatnych znajdujących się na karcie wraz z certyfikatem do niego przypisanego,</w:t>
            </w:r>
          </w:p>
          <w:p w:rsidR="001059BC" w:rsidRPr="008D1834" w:rsidRDefault="001059BC" w:rsidP="00872B86">
            <w:pPr>
              <w:spacing w:after="0" w:line="240" w:lineRule="auto"/>
              <w:rPr>
                <w:rFonts w:cs="Arial"/>
                <w:szCs w:val="18"/>
              </w:rPr>
            </w:pPr>
            <w:r w:rsidRPr="008D1834">
              <w:rPr>
                <w:rFonts w:cs="Arial"/>
                <w:szCs w:val="18"/>
              </w:rPr>
              <w:t xml:space="preserve">- kryptograficzną personalizację karty (w tym zmiana domyślnego profilu karty np. PKCS#15), </w:t>
            </w:r>
          </w:p>
          <w:p w:rsidR="001059BC" w:rsidRPr="008D1834" w:rsidRDefault="001059BC" w:rsidP="00872B86">
            <w:pPr>
              <w:spacing w:after="0" w:line="240" w:lineRule="auto"/>
              <w:rPr>
                <w:rFonts w:cs="Arial"/>
                <w:szCs w:val="18"/>
              </w:rPr>
            </w:pPr>
            <w:r w:rsidRPr="008D1834">
              <w:rPr>
                <w:rFonts w:cs="Arial"/>
                <w:szCs w:val="18"/>
              </w:rPr>
              <w:t>- zmianę kodu PIN oraz PUK.</w:t>
            </w:r>
          </w:p>
        </w:tc>
      </w:tr>
      <w:tr w:rsidR="001059BC" w:rsidRPr="00911CF0" w:rsidTr="00EF2605">
        <w:tc>
          <w:tcPr>
            <w:tcW w:w="562" w:type="dxa"/>
            <w:vMerge/>
            <w:tcBorders>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p>
        </w:tc>
        <w:tc>
          <w:tcPr>
            <w:tcW w:w="1281" w:type="dxa"/>
            <w:vMerge/>
            <w:tcBorders>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p>
        </w:tc>
        <w:tc>
          <w:tcPr>
            <w:tcW w:w="7366" w:type="dxa"/>
            <w:tcBorders>
              <w:top w:val="single" w:sz="4" w:space="0" w:color="auto"/>
              <w:left w:val="single" w:sz="4" w:space="0" w:color="auto"/>
              <w:bottom w:val="single" w:sz="4" w:space="0" w:color="auto"/>
              <w:right w:val="single" w:sz="4" w:space="0" w:color="auto"/>
            </w:tcBorders>
          </w:tcPr>
          <w:p w:rsidR="001059BC" w:rsidRPr="008D1834" w:rsidRDefault="001059BC" w:rsidP="00872B86">
            <w:pPr>
              <w:spacing w:after="0" w:line="240" w:lineRule="auto"/>
              <w:rPr>
                <w:rFonts w:cs="Arial"/>
                <w:szCs w:val="18"/>
              </w:rPr>
            </w:pPr>
            <w:r w:rsidRPr="008D1834">
              <w:rPr>
                <w:rFonts w:cs="Arial"/>
                <w:szCs w:val="18"/>
              </w:rPr>
              <w:t xml:space="preserve">Wykonawca na serwerze uruchomi usługę, umożliwiającą wirtualizację innych systemów operacyjnych. </w:t>
            </w:r>
          </w:p>
        </w:tc>
      </w:tr>
    </w:tbl>
    <w:p w:rsidR="00990701" w:rsidRPr="00CB1EC7" w:rsidRDefault="00990701" w:rsidP="00EF2605">
      <w:pPr>
        <w:pStyle w:val="Nagwek2"/>
        <w:numPr>
          <w:ilvl w:val="1"/>
          <w:numId w:val="182"/>
        </w:numPr>
      </w:pPr>
      <w:bookmarkStart w:id="35" w:name="_Toc480808908"/>
      <w:r w:rsidRPr="00CB1EC7">
        <w:t>Oprogramowanie serwerowe (systemowe) – 1 szt.</w:t>
      </w:r>
      <w:bookmarkEnd w:id="35"/>
    </w:p>
    <w:tbl>
      <w:tblPr>
        <w:tblStyle w:val="Tabela-Siatka"/>
        <w:tblW w:w="9209" w:type="dxa"/>
        <w:tblLayout w:type="fixed"/>
        <w:tblLook w:val="04A0" w:firstRow="1" w:lastRow="0" w:firstColumn="1" w:lastColumn="0" w:noHBand="0" w:noVBand="1"/>
      </w:tblPr>
      <w:tblGrid>
        <w:gridCol w:w="562"/>
        <w:gridCol w:w="1281"/>
        <w:gridCol w:w="7366"/>
      </w:tblGrid>
      <w:tr w:rsidR="00872B86" w:rsidRPr="008D1834" w:rsidTr="00285B88">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2B86" w:rsidRPr="008D1834" w:rsidRDefault="00872B86" w:rsidP="00872B86">
            <w:pPr>
              <w:jc w:val="center"/>
              <w:rPr>
                <w:rFonts w:cs="Arial"/>
                <w:b/>
                <w:szCs w:val="18"/>
              </w:rPr>
            </w:pPr>
            <w:r w:rsidRPr="008D1834">
              <w:rPr>
                <w:rFonts w:cs="Arial"/>
                <w:b/>
                <w:szCs w:val="18"/>
              </w:rPr>
              <w:t>Lp.</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2B86" w:rsidRPr="008D1834" w:rsidRDefault="00872B86" w:rsidP="00872B86">
            <w:pPr>
              <w:jc w:val="center"/>
              <w:rPr>
                <w:rFonts w:cs="Arial"/>
                <w:b/>
                <w:szCs w:val="18"/>
              </w:rPr>
            </w:pPr>
            <w:r w:rsidRPr="008D1834">
              <w:rPr>
                <w:rFonts w:cs="Arial"/>
                <w:b/>
                <w:szCs w:val="18"/>
              </w:rPr>
              <w:t>Nazwa komponentu</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2B86" w:rsidRPr="008D1834" w:rsidRDefault="00872B86" w:rsidP="00872B86">
            <w:pPr>
              <w:jc w:val="center"/>
              <w:rPr>
                <w:rFonts w:cs="Arial"/>
                <w:b/>
                <w:szCs w:val="18"/>
              </w:rPr>
            </w:pPr>
            <w:r w:rsidRPr="008D1834">
              <w:rPr>
                <w:rFonts w:cs="Arial"/>
                <w:b/>
                <w:szCs w:val="18"/>
              </w:rPr>
              <w:t xml:space="preserve">Wymagane minimalne parametry </w:t>
            </w:r>
          </w:p>
        </w:tc>
      </w:tr>
      <w:tr w:rsidR="00872B86" w:rsidRPr="008D1834" w:rsidTr="00285B88">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2B86" w:rsidRPr="008D1834" w:rsidRDefault="00872B86" w:rsidP="00872B86">
            <w:pPr>
              <w:jc w:val="center"/>
              <w:rPr>
                <w:rFonts w:cs="Arial"/>
                <w:b/>
                <w:szCs w:val="18"/>
              </w:rPr>
            </w:pPr>
            <w:r w:rsidRPr="008D1834">
              <w:rPr>
                <w:rFonts w:cs="Arial"/>
                <w:b/>
                <w:szCs w:val="18"/>
              </w:rPr>
              <w:t>1</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2B86" w:rsidRPr="008D1834" w:rsidRDefault="00872B86" w:rsidP="00872B86">
            <w:pPr>
              <w:jc w:val="center"/>
              <w:rPr>
                <w:rFonts w:cs="Arial"/>
                <w:b/>
                <w:szCs w:val="18"/>
              </w:rPr>
            </w:pPr>
            <w:r w:rsidRPr="008D1834">
              <w:rPr>
                <w:rFonts w:cs="Arial"/>
                <w:b/>
                <w:szCs w:val="18"/>
              </w:rPr>
              <w:t>2</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2B86" w:rsidRPr="008D1834" w:rsidRDefault="00872B86" w:rsidP="00872B86">
            <w:pPr>
              <w:jc w:val="center"/>
              <w:rPr>
                <w:rFonts w:cs="Arial"/>
                <w:b/>
                <w:szCs w:val="18"/>
              </w:rPr>
            </w:pPr>
            <w:r w:rsidRPr="008D1834">
              <w:rPr>
                <w:rFonts w:cs="Arial"/>
                <w:b/>
                <w:szCs w:val="18"/>
              </w:rPr>
              <w:t>3</w:t>
            </w:r>
          </w:p>
        </w:tc>
      </w:tr>
      <w:tr w:rsidR="00872B86" w:rsidRPr="008D1834" w:rsidTr="00285B88">
        <w:tc>
          <w:tcPr>
            <w:tcW w:w="562" w:type="dxa"/>
            <w:tcBorders>
              <w:top w:val="single" w:sz="4" w:space="0" w:color="auto"/>
              <w:left w:val="single" w:sz="4" w:space="0" w:color="auto"/>
              <w:bottom w:val="single" w:sz="4" w:space="0" w:color="auto"/>
              <w:right w:val="single" w:sz="4" w:space="0" w:color="auto"/>
            </w:tcBorders>
          </w:tcPr>
          <w:p w:rsidR="00872B86" w:rsidRPr="008D1834" w:rsidRDefault="00872B86" w:rsidP="00872B86">
            <w:pPr>
              <w:rPr>
                <w:rFonts w:cs="Arial"/>
                <w:szCs w:val="18"/>
              </w:rPr>
            </w:pPr>
            <w:r w:rsidRPr="008D1834">
              <w:rPr>
                <w:rFonts w:cs="Arial"/>
                <w:szCs w:val="18"/>
              </w:rPr>
              <w:t>1.</w:t>
            </w:r>
          </w:p>
        </w:tc>
        <w:tc>
          <w:tcPr>
            <w:tcW w:w="1281" w:type="dxa"/>
            <w:tcBorders>
              <w:top w:val="single" w:sz="4" w:space="0" w:color="auto"/>
              <w:left w:val="single" w:sz="4" w:space="0" w:color="auto"/>
              <w:bottom w:val="single" w:sz="4" w:space="0" w:color="auto"/>
              <w:right w:val="single" w:sz="4" w:space="0" w:color="auto"/>
            </w:tcBorders>
          </w:tcPr>
          <w:p w:rsidR="00872B86" w:rsidRPr="008D1834" w:rsidRDefault="00872B86" w:rsidP="00872B86">
            <w:pPr>
              <w:rPr>
                <w:rFonts w:cs="Arial"/>
                <w:szCs w:val="18"/>
              </w:rPr>
            </w:pPr>
            <w:r w:rsidRPr="008D1834">
              <w:rPr>
                <w:rFonts w:cs="Arial"/>
                <w:szCs w:val="18"/>
              </w:rPr>
              <w:t>Typ</w:t>
            </w:r>
          </w:p>
        </w:tc>
        <w:tc>
          <w:tcPr>
            <w:tcW w:w="7366" w:type="dxa"/>
            <w:tcBorders>
              <w:top w:val="single" w:sz="4" w:space="0" w:color="auto"/>
              <w:left w:val="single" w:sz="4" w:space="0" w:color="auto"/>
              <w:bottom w:val="single" w:sz="4" w:space="0" w:color="auto"/>
              <w:right w:val="single" w:sz="4" w:space="0" w:color="auto"/>
            </w:tcBorders>
          </w:tcPr>
          <w:p w:rsidR="00872B86" w:rsidRPr="008D1834" w:rsidRDefault="00872B86" w:rsidP="00872B86">
            <w:pPr>
              <w:pStyle w:val="Bezodstpw"/>
              <w:rPr>
                <w:rFonts w:ascii="Arial" w:eastAsia="Calibri" w:hAnsi="Arial" w:cs="Arial"/>
                <w:color w:val="000000"/>
                <w:sz w:val="18"/>
                <w:szCs w:val="18"/>
              </w:rPr>
            </w:pPr>
            <w:r w:rsidRPr="008D1834">
              <w:rPr>
                <w:rFonts w:ascii="Arial" w:eastAsia="Calibri" w:hAnsi="Arial" w:cs="Arial"/>
                <w:color w:val="000000"/>
                <w:sz w:val="18"/>
                <w:szCs w:val="18"/>
              </w:rPr>
              <w:t>Oprogramowanie serwerowe</w:t>
            </w:r>
          </w:p>
        </w:tc>
      </w:tr>
      <w:tr w:rsidR="00872B86" w:rsidRPr="008D1834" w:rsidTr="00285B88">
        <w:tc>
          <w:tcPr>
            <w:tcW w:w="562" w:type="dxa"/>
            <w:tcBorders>
              <w:top w:val="single" w:sz="4" w:space="0" w:color="auto"/>
              <w:left w:val="single" w:sz="4" w:space="0" w:color="auto"/>
              <w:bottom w:val="single" w:sz="4" w:space="0" w:color="auto"/>
              <w:right w:val="single" w:sz="4" w:space="0" w:color="auto"/>
            </w:tcBorders>
            <w:hideMark/>
          </w:tcPr>
          <w:p w:rsidR="00872B86" w:rsidRPr="008D1834" w:rsidRDefault="00872B86" w:rsidP="00872B86">
            <w:pPr>
              <w:rPr>
                <w:rFonts w:cs="Arial"/>
                <w:szCs w:val="18"/>
              </w:rPr>
            </w:pPr>
            <w:r w:rsidRPr="008D1834">
              <w:rPr>
                <w:rFonts w:cs="Arial"/>
                <w:szCs w:val="18"/>
              </w:rPr>
              <w:t>2.</w:t>
            </w:r>
          </w:p>
        </w:tc>
        <w:tc>
          <w:tcPr>
            <w:tcW w:w="1281" w:type="dxa"/>
            <w:tcBorders>
              <w:top w:val="single" w:sz="4" w:space="0" w:color="auto"/>
              <w:left w:val="single" w:sz="4" w:space="0" w:color="auto"/>
              <w:bottom w:val="single" w:sz="4" w:space="0" w:color="auto"/>
              <w:right w:val="single" w:sz="4" w:space="0" w:color="auto"/>
            </w:tcBorders>
            <w:hideMark/>
          </w:tcPr>
          <w:p w:rsidR="00872B86" w:rsidRPr="008D1834" w:rsidRDefault="00872B86" w:rsidP="00872B86">
            <w:pPr>
              <w:rPr>
                <w:rFonts w:cs="Arial"/>
                <w:szCs w:val="18"/>
              </w:rPr>
            </w:pPr>
            <w:r w:rsidRPr="008D1834">
              <w:rPr>
                <w:rFonts w:cs="Arial"/>
                <w:szCs w:val="18"/>
              </w:rPr>
              <w:t>Opis wymagań</w:t>
            </w:r>
          </w:p>
          <w:p w:rsidR="00872B86" w:rsidRPr="008D1834" w:rsidRDefault="00872B86" w:rsidP="00872B86">
            <w:pPr>
              <w:rPr>
                <w:rFonts w:cs="Arial"/>
                <w:szCs w:val="18"/>
              </w:rPr>
            </w:pPr>
          </w:p>
        </w:tc>
        <w:tc>
          <w:tcPr>
            <w:tcW w:w="7366" w:type="dxa"/>
            <w:tcBorders>
              <w:top w:val="single" w:sz="4" w:space="0" w:color="auto"/>
              <w:left w:val="single" w:sz="4" w:space="0" w:color="auto"/>
              <w:bottom w:val="single" w:sz="4" w:space="0" w:color="auto"/>
              <w:right w:val="single" w:sz="4" w:space="0" w:color="auto"/>
            </w:tcBorders>
            <w:hideMark/>
          </w:tcPr>
          <w:p w:rsidR="00872B86" w:rsidRPr="008D1834" w:rsidRDefault="00872B86" w:rsidP="00872B86">
            <w:pPr>
              <w:pStyle w:val="Bezodstpw"/>
              <w:rPr>
                <w:rFonts w:ascii="Arial" w:hAnsi="Arial" w:cs="Arial"/>
                <w:color w:val="000000"/>
                <w:sz w:val="18"/>
                <w:szCs w:val="18"/>
              </w:rPr>
            </w:pPr>
            <w:r w:rsidRPr="008D1834">
              <w:rPr>
                <w:rFonts w:ascii="Arial" w:hAnsi="Arial" w:cs="Arial"/>
                <w:color w:val="000000"/>
                <w:sz w:val="18"/>
                <w:szCs w:val="18"/>
              </w:rPr>
              <w:t xml:space="preserve">Licencja umożliwiająca podłączenie i wykorzystywanie wszystkich dostępnych funkcjonalności serwera. Minimalne wymagane funkcjonalności: </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możliwość dokonywania aktualizacji i poprawek systemu przez Internet z możliwością wyboru instalowanych poprawek;</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 xml:space="preserve">możliwość dokonywania uaktualnień sterowników urządzeń przez Internet – witrynę producenta systemu; </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darmowe aktualizacje w ramach wersji systemu operacyjnego przez Internet (niezbędne aktualizacje, poprawki, biuletyny bezpieczeństwa muszą być dostarczane bez dodatkowych opłat;</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internetowa aktualizacja zapewniona w języku polskim;</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 xml:space="preserve">wbudowana zapora internetowa (firewall) dla ochrony połączeń internetowych; zintegrowana z systemem konsola do zarządzania ustawieniami zapory i regułami </w:t>
            </w:r>
            <w:proofErr w:type="spellStart"/>
            <w:r w:rsidRPr="008D1834">
              <w:rPr>
                <w:rFonts w:ascii="Arial" w:hAnsi="Arial" w:cs="Arial"/>
                <w:color w:val="000000"/>
                <w:sz w:val="18"/>
                <w:szCs w:val="18"/>
              </w:rPr>
              <w:t>ip</w:t>
            </w:r>
            <w:proofErr w:type="spellEnd"/>
            <w:r w:rsidRPr="008D1834">
              <w:rPr>
                <w:rFonts w:ascii="Arial" w:hAnsi="Arial" w:cs="Arial"/>
                <w:color w:val="000000"/>
                <w:sz w:val="18"/>
                <w:szCs w:val="18"/>
              </w:rPr>
              <w:t xml:space="preserve"> v4 i v6;</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zlokalizowane w języku polskim, co najmniej następujące elementy: menu, pomoc, komunikaty systemowe;</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możliwość uruchomienia kontrolera domeny;</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możliwość uruchomienia kontrolera domeny tylko do odczytu;</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możliwość uruchomienia serwera DNS;</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możliwość uruchomienia usługi DFS;</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możliwość uruchomienia serwera usług terminalowych;</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obsługa zdalnego pulpitu - RDS;</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możliwość zdalnej automatycznej instalacji, konfiguracji, administrowania oraz aktualizowania systemu;</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 xml:space="preserve">możliwość w ramach pojedynczej licencji zainstalowania min. 20 systemów wirtualnych; </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 xml:space="preserve">obsługa certyfikatów w usłudze katalogowej; </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obsługa drzewa katalogowego;</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Zamawiający nie dopuszcza dostawy licencji ograniczonych czasowo;</w:t>
            </w:r>
          </w:p>
          <w:p w:rsidR="00872B86" w:rsidRPr="008D1834" w:rsidRDefault="00872B86" w:rsidP="00956679">
            <w:pPr>
              <w:pStyle w:val="Bezodstpw"/>
              <w:numPr>
                <w:ilvl w:val="0"/>
                <w:numId w:val="178"/>
              </w:numPr>
              <w:ind w:left="167" w:hanging="167"/>
              <w:rPr>
                <w:rFonts w:ascii="Arial" w:hAnsi="Arial" w:cs="Arial"/>
                <w:color w:val="000000"/>
                <w:sz w:val="18"/>
                <w:szCs w:val="18"/>
              </w:rPr>
            </w:pPr>
            <w:r w:rsidRPr="008D1834">
              <w:rPr>
                <w:rFonts w:ascii="Arial" w:hAnsi="Arial" w:cs="Arial"/>
                <w:color w:val="000000"/>
                <w:sz w:val="18"/>
                <w:szCs w:val="18"/>
              </w:rPr>
              <w:t>licencje muszą pozwalać na przenoszenie pomiędzy stacjami roboczymi/serwerami.</w:t>
            </w:r>
          </w:p>
        </w:tc>
      </w:tr>
      <w:tr w:rsidR="00872B86" w:rsidRPr="008D1834" w:rsidTr="00285B88">
        <w:tc>
          <w:tcPr>
            <w:tcW w:w="562" w:type="dxa"/>
            <w:tcBorders>
              <w:top w:val="single" w:sz="4" w:space="0" w:color="auto"/>
              <w:left w:val="single" w:sz="4" w:space="0" w:color="auto"/>
              <w:bottom w:val="single" w:sz="4" w:space="0" w:color="auto"/>
              <w:right w:val="single" w:sz="4" w:space="0" w:color="auto"/>
            </w:tcBorders>
          </w:tcPr>
          <w:p w:rsidR="00872B86" w:rsidRPr="008D1834" w:rsidRDefault="00872B86" w:rsidP="00872B86">
            <w:pPr>
              <w:rPr>
                <w:rFonts w:cs="Arial"/>
                <w:szCs w:val="18"/>
              </w:rPr>
            </w:pPr>
            <w:r w:rsidRPr="008D1834">
              <w:rPr>
                <w:rFonts w:cs="Arial"/>
                <w:szCs w:val="18"/>
              </w:rPr>
              <w:t xml:space="preserve">3. </w:t>
            </w:r>
          </w:p>
        </w:tc>
        <w:tc>
          <w:tcPr>
            <w:tcW w:w="1281" w:type="dxa"/>
            <w:tcBorders>
              <w:top w:val="single" w:sz="4" w:space="0" w:color="auto"/>
              <w:left w:val="single" w:sz="4" w:space="0" w:color="auto"/>
              <w:bottom w:val="single" w:sz="4" w:space="0" w:color="auto"/>
              <w:right w:val="single" w:sz="4" w:space="0" w:color="auto"/>
            </w:tcBorders>
          </w:tcPr>
          <w:p w:rsidR="00872B86" w:rsidRPr="008D1834" w:rsidRDefault="00872B86" w:rsidP="00872B86">
            <w:pPr>
              <w:rPr>
                <w:rFonts w:cs="Arial"/>
                <w:szCs w:val="18"/>
              </w:rPr>
            </w:pPr>
            <w:r w:rsidRPr="008D1834">
              <w:rPr>
                <w:rFonts w:cs="Arial"/>
                <w:szCs w:val="18"/>
              </w:rPr>
              <w:t>Licencje dostępowe</w:t>
            </w:r>
          </w:p>
        </w:tc>
        <w:tc>
          <w:tcPr>
            <w:tcW w:w="7366" w:type="dxa"/>
            <w:tcBorders>
              <w:top w:val="single" w:sz="4" w:space="0" w:color="auto"/>
              <w:left w:val="single" w:sz="4" w:space="0" w:color="auto"/>
              <w:bottom w:val="single" w:sz="4" w:space="0" w:color="auto"/>
              <w:right w:val="single" w:sz="4" w:space="0" w:color="auto"/>
            </w:tcBorders>
          </w:tcPr>
          <w:p w:rsidR="00872B86" w:rsidRPr="008D1834" w:rsidRDefault="00872B86" w:rsidP="00872B86">
            <w:pPr>
              <w:pStyle w:val="Bezodstpw"/>
              <w:rPr>
                <w:rFonts w:ascii="Arial" w:hAnsi="Arial" w:cs="Arial"/>
                <w:color w:val="000000"/>
                <w:sz w:val="18"/>
                <w:szCs w:val="18"/>
              </w:rPr>
            </w:pPr>
            <w:r w:rsidRPr="008D1834">
              <w:rPr>
                <w:rFonts w:ascii="Arial" w:hAnsi="Arial" w:cs="Arial"/>
                <w:color w:val="000000"/>
                <w:sz w:val="18"/>
                <w:szCs w:val="18"/>
              </w:rPr>
              <w:t xml:space="preserve">Wykonawca dostarczy wraz </w:t>
            </w:r>
            <w:r w:rsidR="00B34A94">
              <w:rPr>
                <w:rFonts w:ascii="Arial" w:hAnsi="Arial" w:cs="Arial"/>
                <w:color w:val="000000"/>
                <w:sz w:val="18"/>
                <w:szCs w:val="18"/>
              </w:rPr>
              <w:t>systemem</w:t>
            </w:r>
            <w:r w:rsidRPr="008D1834">
              <w:rPr>
                <w:rFonts w:ascii="Arial" w:hAnsi="Arial" w:cs="Arial"/>
                <w:color w:val="000000"/>
                <w:sz w:val="18"/>
                <w:szCs w:val="18"/>
              </w:rPr>
              <w:t xml:space="preserve"> 25 sztuk Licencji dostępowych do serwera, zapewniających możliwość równoległego zarządzania wybranymi usługami przez administratorów serwera a także dostęp do zasobów serwera dla określonej liczby stacji klienckich.</w:t>
            </w:r>
          </w:p>
        </w:tc>
      </w:tr>
      <w:tr w:rsidR="00872B86" w:rsidRPr="008D1834" w:rsidTr="00285B88">
        <w:tc>
          <w:tcPr>
            <w:tcW w:w="562" w:type="dxa"/>
            <w:tcBorders>
              <w:top w:val="single" w:sz="4" w:space="0" w:color="auto"/>
              <w:left w:val="single" w:sz="4" w:space="0" w:color="auto"/>
              <w:bottom w:val="single" w:sz="4" w:space="0" w:color="auto"/>
              <w:right w:val="single" w:sz="4" w:space="0" w:color="auto"/>
            </w:tcBorders>
          </w:tcPr>
          <w:p w:rsidR="00872B86" w:rsidRPr="008D1834" w:rsidRDefault="00872B86" w:rsidP="00872B86">
            <w:pPr>
              <w:rPr>
                <w:rFonts w:cs="Arial"/>
                <w:szCs w:val="18"/>
              </w:rPr>
            </w:pPr>
            <w:r w:rsidRPr="008D1834">
              <w:rPr>
                <w:rFonts w:cs="Arial"/>
                <w:szCs w:val="18"/>
              </w:rPr>
              <w:t>4.</w:t>
            </w:r>
          </w:p>
        </w:tc>
        <w:tc>
          <w:tcPr>
            <w:tcW w:w="1281" w:type="dxa"/>
            <w:tcBorders>
              <w:top w:val="single" w:sz="4" w:space="0" w:color="auto"/>
              <w:left w:val="single" w:sz="4" w:space="0" w:color="auto"/>
              <w:bottom w:val="single" w:sz="4" w:space="0" w:color="auto"/>
              <w:right w:val="single" w:sz="4" w:space="0" w:color="auto"/>
            </w:tcBorders>
          </w:tcPr>
          <w:p w:rsidR="00872B86" w:rsidRPr="008D1834" w:rsidRDefault="00872B86" w:rsidP="00872B86">
            <w:pPr>
              <w:rPr>
                <w:rFonts w:cs="Arial"/>
                <w:szCs w:val="18"/>
              </w:rPr>
            </w:pPr>
            <w:r w:rsidRPr="008D1834">
              <w:rPr>
                <w:rFonts w:cs="Arial"/>
                <w:szCs w:val="18"/>
              </w:rPr>
              <w:t>Wdrożenie</w:t>
            </w:r>
          </w:p>
        </w:tc>
        <w:tc>
          <w:tcPr>
            <w:tcW w:w="7366" w:type="dxa"/>
            <w:tcBorders>
              <w:top w:val="single" w:sz="4" w:space="0" w:color="auto"/>
              <w:left w:val="single" w:sz="4" w:space="0" w:color="auto"/>
              <w:bottom w:val="single" w:sz="4" w:space="0" w:color="auto"/>
              <w:right w:val="single" w:sz="4" w:space="0" w:color="auto"/>
            </w:tcBorders>
          </w:tcPr>
          <w:p w:rsidR="00872B86" w:rsidRPr="008D1834" w:rsidRDefault="00872B86" w:rsidP="00872B86">
            <w:pPr>
              <w:pStyle w:val="Bezodstpw"/>
              <w:rPr>
                <w:rFonts w:ascii="Arial" w:hAnsi="Arial" w:cs="Arial"/>
                <w:color w:val="000000"/>
                <w:sz w:val="18"/>
                <w:szCs w:val="18"/>
              </w:rPr>
            </w:pPr>
            <w:r w:rsidRPr="008D1834">
              <w:rPr>
                <w:rFonts w:ascii="Arial" w:hAnsi="Arial" w:cs="Arial"/>
                <w:color w:val="000000"/>
                <w:sz w:val="18"/>
                <w:szCs w:val="18"/>
              </w:rPr>
              <w:t xml:space="preserve">W ramach wdrożenia Wykonawca zainstaluje system operacyjny na dostarczanym w ramach </w:t>
            </w:r>
            <w:r w:rsidR="00F42B6C">
              <w:rPr>
                <w:rFonts w:ascii="Arial" w:hAnsi="Arial" w:cs="Arial"/>
                <w:color w:val="000000"/>
                <w:sz w:val="18"/>
                <w:szCs w:val="18"/>
              </w:rPr>
              <w:t>postępowania</w:t>
            </w:r>
            <w:r w:rsidRPr="008D1834">
              <w:rPr>
                <w:rFonts w:ascii="Arial" w:hAnsi="Arial" w:cs="Arial"/>
                <w:color w:val="000000"/>
                <w:sz w:val="18"/>
                <w:szCs w:val="18"/>
              </w:rPr>
              <w:t xml:space="preserve"> serwerze oraz utworzy usługę katalogową.</w:t>
            </w:r>
          </w:p>
        </w:tc>
      </w:tr>
    </w:tbl>
    <w:p w:rsidR="002E4199" w:rsidRPr="00CB1EC7" w:rsidRDefault="002E4199" w:rsidP="00E024D7">
      <w:pPr>
        <w:pStyle w:val="Nagwek2"/>
        <w:numPr>
          <w:ilvl w:val="1"/>
          <w:numId w:val="182"/>
        </w:numPr>
      </w:pPr>
      <w:bookmarkStart w:id="36" w:name="_Toc480808909"/>
      <w:r w:rsidRPr="00CB1EC7">
        <w:t>Zasilacz awaryjny – 1 szt.</w:t>
      </w:r>
      <w:bookmarkEnd w:id="36"/>
    </w:p>
    <w:tbl>
      <w:tblPr>
        <w:tblStyle w:val="Tabela-Siatka"/>
        <w:tblW w:w="9209" w:type="dxa"/>
        <w:tblLayout w:type="fixed"/>
        <w:tblLook w:val="04A0" w:firstRow="1" w:lastRow="0" w:firstColumn="1" w:lastColumn="0" w:noHBand="0" w:noVBand="1"/>
      </w:tblPr>
      <w:tblGrid>
        <w:gridCol w:w="562"/>
        <w:gridCol w:w="1701"/>
        <w:gridCol w:w="6946"/>
      </w:tblGrid>
      <w:tr w:rsidR="00C51825" w:rsidRPr="008D1834" w:rsidTr="00E024D7">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1825" w:rsidRPr="008D1834" w:rsidRDefault="00C51825" w:rsidP="00956679">
            <w:pPr>
              <w:pStyle w:val="Akapitzlist"/>
              <w:numPr>
                <w:ilvl w:val="0"/>
                <w:numId w:val="179"/>
              </w:numPr>
              <w:spacing w:after="0" w:line="240" w:lineRule="auto"/>
              <w:jc w:val="center"/>
              <w:rPr>
                <w:rFonts w:cs="Arial"/>
                <w:b/>
                <w:szCs w:val="18"/>
              </w:rPr>
            </w:pPr>
            <w:r w:rsidRPr="008D1834">
              <w:rPr>
                <w:rFonts w:cs="Arial"/>
                <w:b/>
                <w:szCs w:val="18"/>
              </w:rPr>
              <w:t>Lp.</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1825" w:rsidRPr="008D1834" w:rsidRDefault="00C51825" w:rsidP="00E15599">
            <w:pPr>
              <w:spacing w:after="0" w:line="240" w:lineRule="auto"/>
              <w:jc w:val="center"/>
              <w:rPr>
                <w:rFonts w:cs="Arial"/>
                <w:b/>
                <w:szCs w:val="18"/>
              </w:rPr>
            </w:pPr>
            <w:r w:rsidRPr="008D1834">
              <w:rPr>
                <w:rFonts w:cs="Arial"/>
                <w:b/>
                <w:szCs w:val="18"/>
              </w:rPr>
              <w:t>Nazwa komponentu</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1825" w:rsidRPr="008D1834" w:rsidRDefault="00C51825" w:rsidP="00E15599">
            <w:pPr>
              <w:spacing w:after="0" w:line="240" w:lineRule="auto"/>
              <w:jc w:val="center"/>
              <w:rPr>
                <w:rFonts w:cs="Arial"/>
                <w:b/>
                <w:szCs w:val="18"/>
              </w:rPr>
            </w:pPr>
            <w:r w:rsidRPr="008D1834">
              <w:rPr>
                <w:rFonts w:cs="Arial"/>
                <w:b/>
                <w:szCs w:val="18"/>
              </w:rPr>
              <w:t>Wymagane minimalne parametry techniczne urządzenia</w:t>
            </w:r>
          </w:p>
        </w:tc>
      </w:tr>
      <w:tr w:rsidR="00C51825" w:rsidRPr="008D1834" w:rsidTr="00E024D7">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1825" w:rsidRPr="008D1834" w:rsidRDefault="00C51825" w:rsidP="00E15599">
            <w:pPr>
              <w:spacing w:after="0" w:line="240" w:lineRule="auto"/>
              <w:jc w:val="center"/>
              <w:rPr>
                <w:rFonts w:cs="Arial"/>
                <w:b/>
                <w:szCs w:val="18"/>
              </w:rPr>
            </w:pPr>
            <w:r w:rsidRPr="008D1834">
              <w:rPr>
                <w:rFonts w:cs="Arial"/>
                <w:b/>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1825" w:rsidRPr="008D1834" w:rsidRDefault="00C51825" w:rsidP="00E15599">
            <w:pPr>
              <w:spacing w:after="0" w:line="240" w:lineRule="auto"/>
              <w:jc w:val="center"/>
              <w:rPr>
                <w:rFonts w:cs="Arial"/>
                <w:b/>
                <w:szCs w:val="18"/>
              </w:rPr>
            </w:pPr>
            <w:r w:rsidRPr="008D1834">
              <w:rPr>
                <w:rFonts w:cs="Arial"/>
                <w:b/>
                <w:szCs w:val="18"/>
              </w:rPr>
              <w:t>2</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1825" w:rsidRPr="008D1834" w:rsidRDefault="00C51825" w:rsidP="00E15599">
            <w:pPr>
              <w:spacing w:after="0" w:line="240" w:lineRule="auto"/>
              <w:jc w:val="center"/>
              <w:rPr>
                <w:rFonts w:cs="Arial"/>
                <w:b/>
                <w:szCs w:val="18"/>
              </w:rPr>
            </w:pPr>
            <w:r w:rsidRPr="008D1834">
              <w:rPr>
                <w:rFonts w:cs="Arial"/>
                <w:b/>
                <w:szCs w:val="18"/>
              </w:rPr>
              <w:t>3</w:t>
            </w:r>
          </w:p>
        </w:tc>
      </w:tr>
      <w:tr w:rsidR="00C51825" w:rsidRPr="008D1834" w:rsidTr="00E024D7">
        <w:tc>
          <w:tcPr>
            <w:tcW w:w="562"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1.</w:t>
            </w:r>
          </w:p>
        </w:tc>
        <w:tc>
          <w:tcPr>
            <w:tcW w:w="1701"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 xml:space="preserve">Typ </w:t>
            </w:r>
          </w:p>
        </w:tc>
        <w:tc>
          <w:tcPr>
            <w:tcW w:w="6946"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pStyle w:val="Bezodstpw"/>
              <w:rPr>
                <w:rFonts w:ascii="Arial" w:eastAsia="Calibri" w:hAnsi="Arial" w:cs="Arial"/>
                <w:color w:val="000000"/>
                <w:sz w:val="18"/>
                <w:szCs w:val="18"/>
              </w:rPr>
            </w:pPr>
            <w:r w:rsidRPr="008D1834">
              <w:rPr>
                <w:rFonts w:ascii="Arial" w:eastAsia="Calibri" w:hAnsi="Arial" w:cs="Arial"/>
                <w:color w:val="000000"/>
                <w:sz w:val="18"/>
                <w:szCs w:val="18"/>
              </w:rPr>
              <w:t>Zasilacz awaryjny</w:t>
            </w:r>
          </w:p>
        </w:tc>
      </w:tr>
      <w:tr w:rsidR="00C51825" w:rsidRPr="008D1834" w:rsidTr="00E024D7">
        <w:tc>
          <w:tcPr>
            <w:tcW w:w="562"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2.</w:t>
            </w:r>
          </w:p>
        </w:tc>
        <w:tc>
          <w:tcPr>
            <w:tcW w:w="1701"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Obudowa</w:t>
            </w:r>
          </w:p>
        </w:tc>
        <w:tc>
          <w:tcPr>
            <w:tcW w:w="6946"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pStyle w:val="Bezodstpw"/>
              <w:rPr>
                <w:rFonts w:ascii="Arial" w:eastAsia="Calibri" w:hAnsi="Arial" w:cs="Arial"/>
                <w:color w:val="000000"/>
                <w:sz w:val="18"/>
                <w:szCs w:val="18"/>
              </w:rPr>
            </w:pPr>
            <w:proofErr w:type="spellStart"/>
            <w:r w:rsidRPr="008D1834">
              <w:rPr>
                <w:rFonts w:ascii="Arial" w:eastAsia="Calibri" w:hAnsi="Arial" w:cs="Arial"/>
                <w:color w:val="000000"/>
                <w:sz w:val="18"/>
                <w:szCs w:val="18"/>
              </w:rPr>
              <w:t>Rack</w:t>
            </w:r>
            <w:proofErr w:type="spellEnd"/>
            <w:r w:rsidRPr="008D1834">
              <w:rPr>
                <w:rFonts w:ascii="Arial" w:eastAsia="Calibri" w:hAnsi="Arial" w:cs="Arial"/>
                <w:color w:val="000000"/>
                <w:sz w:val="18"/>
                <w:szCs w:val="18"/>
              </w:rPr>
              <w:t>, maks. 1 U</w:t>
            </w:r>
          </w:p>
        </w:tc>
      </w:tr>
      <w:tr w:rsidR="00C51825" w:rsidRPr="008D1834" w:rsidTr="00E024D7">
        <w:tc>
          <w:tcPr>
            <w:tcW w:w="562"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3.</w:t>
            </w:r>
          </w:p>
        </w:tc>
        <w:tc>
          <w:tcPr>
            <w:tcW w:w="1701"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Moc pozorna</w:t>
            </w:r>
          </w:p>
        </w:tc>
        <w:tc>
          <w:tcPr>
            <w:tcW w:w="6946"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pStyle w:val="Bezodstpw"/>
              <w:rPr>
                <w:rFonts w:ascii="Arial" w:eastAsia="Calibri" w:hAnsi="Arial" w:cs="Arial"/>
                <w:color w:val="000000"/>
                <w:sz w:val="18"/>
                <w:szCs w:val="18"/>
              </w:rPr>
            </w:pPr>
            <w:r w:rsidRPr="008D1834">
              <w:rPr>
                <w:rFonts w:ascii="Arial" w:eastAsia="Calibri" w:hAnsi="Arial" w:cs="Arial"/>
                <w:color w:val="000000"/>
                <w:sz w:val="18"/>
                <w:szCs w:val="18"/>
              </w:rPr>
              <w:t>1500 VA</w:t>
            </w:r>
          </w:p>
        </w:tc>
      </w:tr>
      <w:tr w:rsidR="00C51825" w:rsidRPr="008D1834" w:rsidTr="00E024D7">
        <w:tc>
          <w:tcPr>
            <w:tcW w:w="562"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Moc rzeczywista</w:t>
            </w:r>
          </w:p>
        </w:tc>
        <w:tc>
          <w:tcPr>
            <w:tcW w:w="6946"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pStyle w:val="Bezodstpw"/>
              <w:rPr>
                <w:rFonts w:ascii="Arial" w:eastAsia="Calibri" w:hAnsi="Arial" w:cs="Arial"/>
                <w:color w:val="000000"/>
                <w:sz w:val="18"/>
                <w:szCs w:val="18"/>
              </w:rPr>
            </w:pPr>
            <w:r w:rsidRPr="008D1834">
              <w:rPr>
                <w:rFonts w:ascii="Arial" w:eastAsia="Calibri" w:hAnsi="Arial" w:cs="Arial"/>
                <w:color w:val="000000"/>
                <w:sz w:val="18"/>
                <w:szCs w:val="18"/>
              </w:rPr>
              <w:t>1000 Wat</w:t>
            </w:r>
          </w:p>
        </w:tc>
      </w:tr>
      <w:tr w:rsidR="00C51825" w:rsidRPr="008D1834" w:rsidTr="00E024D7">
        <w:tc>
          <w:tcPr>
            <w:tcW w:w="562"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 xml:space="preserve">5. </w:t>
            </w:r>
          </w:p>
        </w:tc>
        <w:tc>
          <w:tcPr>
            <w:tcW w:w="1701"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 xml:space="preserve">Architektura </w:t>
            </w:r>
            <w:proofErr w:type="spellStart"/>
            <w:r w:rsidRPr="008D1834">
              <w:rPr>
                <w:rFonts w:cs="Arial"/>
                <w:szCs w:val="18"/>
              </w:rPr>
              <w:t>UPSa</w:t>
            </w:r>
            <w:proofErr w:type="spellEnd"/>
          </w:p>
        </w:tc>
        <w:tc>
          <w:tcPr>
            <w:tcW w:w="6946"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pStyle w:val="Bezodstpw"/>
              <w:rPr>
                <w:rFonts w:ascii="Arial" w:eastAsia="Calibri" w:hAnsi="Arial" w:cs="Arial"/>
                <w:color w:val="000000"/>
                <w:sz w:val="18"/>
                <w:szCs w:val="18"/>
              </w:rPr>
            </w:pPr>
            <w:r w:rsidRPr="008D1834">
              <w:rPr>
                <w:rFonts w:ascii="Arial" w:eastAsia="Calibri" w:hAnsi="Arial" w:cs="Arial"/>
                <w:color w:val="000000"/>
                <w:sz w:val="18"/>
                <w:szCs w:val="18"/>
              </w:rPr>
              <w:t xml:space="preserve">Line </w:t>
            </w:r>
            <w:proofErr w:type="spellStart"/>
            <w:r w:rsidRPr="008D1834">
              <w:rPr>
                <w:rFonts w:ascii="Arial" w:eastAsia="Calibri" w:hAnsi="Arial" w:cs="Arial"/>
                <w:color w:val="000000"/>
                <w:sz w:val="18"/>
                <w:szCs w:val="18"/>
              </w:rPr>
              <w:t>interactive</w:t>
            </w:r>
            <w:proofErr w:type="spellEnd"/>
          </w:p>
        </w:tc>
      </w:tr>
      <w:tr w:rsidR="00C51825" w:rsidRPr="008D1834" w:rsidTr="00E024D7">
        <w:tc>
          <w:tcPr>
            <w:tcW w:w="562"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6.</w:t>
            </w:r>
          </w:p>
        </w:tc>
        <w:tc>
          <w:tcPr>
            <w:tcW w:w="1701"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Czas przełączania na baterię</w:t>
            </w:r>
          </w:p>
        </w:tc>
        <w:tc>
          <w:tcPr>
            <w:tcW w:w="6946"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pStyle w:val="Bezodstpw"/>
              <w:rPr>
                <w:rFonts w:ascii="Arial" w:eastAsia="Calibri" w:hAnsi="Arial" w:cs="Arial"/>
                <w:color w:val="000000"/>
                <w:sz w:val="18"/>
                <w:szCs w:val="18"/>
                <w:highlight w:val="red"/>
              </w:rPr>
            </w:pPr>
            <w:r w:rsidRPr="008D1834">
              <w:rPr>
                <w:rFonts w:ascii="Arial" w:eastAsia="Calibri" w:hAnsi="Arial" w:cs="Arial"/>
                <w:color w:val="000000"/>
                <w:sz w:val="18"/>
                <w:szCs w:val="18"/>
              </w:rPr>
              <w:t>Maks. 4 ms</w:t>
            </w:r>
          </w:p>
        </w:tc>
      </w:tr>
      <w:tr w:rsidR="00C51825" w:rsidRPr="008D1834" w:rsidTr="00E024D7">
        <w:tc>
          <w:tcPr>
            <w:tcW w:w="562"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7.</w:t>
            </w:r>
          </w:p>
        </w:tc>
        <w:tc>
          <w:tcPr>
            <w:tcW w:w="1701"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Czas podtrzymania dla obciążenia 100%</w:t>
            </w:r>
          </w:p>
        </w:tc>
        <w:tc>
          <w:tcPr>
            <w:tcW w:w="6946"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pStyle w:val="Bezodstpw"/>
              <w:rPr>
                <w:rFonts w:ascii="Arial" w:eastAsia="Calibri" w:hAnsi="Arial" w:cs="Arial"/>
                <w:color w:val="000000"/>
                <w:sz w:val="18"/>
                <w:szCs w:val="18"/>
              </w:rPr>
            </w:pPr>
            <w:r w:rsidRPr="008D1834">
              <w:rPr>
                <w:rFonts w:ascii="Arial" w:eastAsia="Calibri" w:hAnsi="Arial" w:cs="Arial"/>
                <w:color w:val="000000"/>
                <w:sz w:val="18"/>
                <w:szCs w:val="18"/>
              </w:rPr>
              <w:t>5 min.</w:t>
            </w:r>
          </w:p>
        </w:tc>
      </w:tr>
      <w:tr w:rsidR="00C51825" w:rsidRPr="008D1834" w:rsidTr="00E024D7">
        <w:tc>
          <w:tcPr>
            <w:tcW w:w="562"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8.</w:t>
            </w:r>
          </w:p>
        </w:tc>
        <w:tc>
          <w:tcPr>
            <w:tcW w:w="1701"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Czas podtrzymania dla obciążenia 50%</w:t>
            </w:r>
          </w:p>
        </w:tc>
        <w:tc>
          <w:tcPr>
            <w:tcW w:w="6946"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pStyle w:val="Bezodstpw"/>
              <w:rPr>
                <w:rFonts w:ascii="Arial" w:eastAsia="Calibri" w:hAnsi="Arial" w:cs="Arial"/>
                <w:color w:val="000000"/>
                <w:sz w:val="18"/>
                <w:szCs w:val="18"/>
              </w:rPr>
            </w:pPr>
            <w:r w:rsidRPr="008D1834">
              <w:rPr>
                <w:rFonts w:ascii="Arial" w:eastAsia="Calibri" w:hAnsi="Arial" w:cs="Arial"/>
                <w:color w:val="000000"/>
                <w:sz w:val="18"/>
                <w:szCs w:val="18"/>
              </w:rPr>
              <w:t>17 min.</w:t>
            </w:r>
          </w:p>
        </w:tc>
      </w:tr>
      <w:tr w:rsidR="00C51825" w:rsidRPr="008D1834" w:rsidTr="00E024D7">
        <w:tc>
          <w:tcPr>
            <w:tcW w:w="562"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9.</w:t>
            </w:r>
          </w:p>
        </w:tc>
        <w:tc>
          <w:tcPr>
            <w:tcW w:w="1701"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Liczba i rodzaj gniazdek z utrzymaniem zasilania</w:t>
            </w:r>
          </w:p>
        </w:tc>
        <w:tc>
          <w:tcPr>
            <w:tcW w:w="6946"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pStyle w:val="Bezodstpw"/>
              <w:rPr>
                <w:rFonts w:ascii="Arial" w:eastAsia="Calibri" w:hAnsi="Arial" w:cs="Arial"/>
                <w:color w:val="000000"/>
                <w:sz w:val="18"/>
                <w:szCs w:val="18"/>
              </w:rPr>
            </w:pPr>
            <w:r w:rsidRPr="008D1834">
              <w:rPr>
                <w:rFonts w:ascii="Arial" w:eastAsia="Calibri" w:hAnsi="Arial" w:cs="Arial"/>
                <w:color w:val="000000"/>
                <w:sz w:val="18"/>
                <w:szCs w:val="18"/>
              </w:rPr>
              <w:t>6 x IEC320 C13 (10A)</w:t>
            </w:r>
          </w:p>
        </w:tc>
      </w:tr>
      <w:tr w:rsidR="00C51825" w:rsidRPr="008D1834" w:rsidTr="00E024D7">
        <w:tc>
          <w:tcPr>
            <w:tcW w:w="562"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10.</w:t>
            </w:r>
          </w:p>
        </w:tc>
        <w:tc>
          <w:tcPr>
            <w:tcW w:w="1701"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Zimny start</w:t>
            </w:r>
          </w:p>
        </w:tc>
        <w:tc>
          <w:tcPr>
            <w:tcW w:w="6946"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pStyle w:val="Bezodstpw"/>
              <w:rPr>
                <w:rFonts w:ascii="Arial" w:eastAsia="Calibri" w:hAnsi="Arial" w:cs="Arial"/>
                <w:color w:val="000000"/>
                <w:sz w:val="18"/>
                <w:szCs w:val="18"/>
              </w:rPr>
            </w:pPr>
            <w:r w:rsidRPr="008D1834">
              <w:rPr>
                <w:rFonts w:ascii="Arial" w:eastAsia="Calibri" w:hAnsi="Arial" w:cs="Arial"/>
                <w:color w:val="000000"/>
                <w:sz w:val="18"/>
                <w:szCs w:val="18"/>
              </w:rPr>
              <w:t>TAK</w:t>
            </w:r>
          </w:p>
        </w:tc>
      </w:tr>
      <w:tr w:rsidR="00C51825" w:rsidRPr="008D1834" w:rsidTr="00E024D7">
        <w:tc>
          <w:tcPr>
            <w:tcW w:w="562"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11.</w:t>
            </w:r>
          </w:p>
        </w:tc>
        <w:tc>
          <w:tcPr>
            <w:tcW w:w="1701"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Układ automatycznej regulacji napięcia (AVR)</w:t>
            </w:r>
          </w:p>
        </w:tc>
        <w:tc>
          <w:tcPr>
            <w:tcW w:w="6946"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pStyle w:val="Bezodstpw"/>
              <w:rPr>
                <w:rFonts w:ascii="Arial" w:eastAsia="Calibri" w:hAnsi="Arial" w:cs="Arial"/>
                <w:color w:val="000000"/>
                <w:sz w:val="18"/>
                <w:szCs w:val="18"/>
              </w:rPr>
            </w:pPr>
            <w:r w:rsidRPr="008D1834">
              <w:rPr>
                <w:rFonts w:ascii="Arial" w:eastAsia="Calibri" w:hAnsi="Arial" w:cs="Arial"/>
                <w:color w:val="000000"/>
                <w:sz w:val="18"/>
                <w:szCs w:val="18"/>
              </w:rPr>
              <w:t>TAK</w:t>
            </w:r>
          </w:p>
        </w:tc>
      </w:tr>
      <w:tr w:rsidR="00C51825" w:rsidRPr="00E56E5F" w:rsidTr="00E024D7">
        <w:tc>
          <w:tcPr>
            <w:tcW w:w="562"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12.</w:t>
            </w:r>
          </w:p>
        </w:tc>
        <w:tc>
          <w:tcPr>
            <w:tcW w:w="1701"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Porty komunikacji</w:t>
            </w:r>
          </w:p>
        </w:tc>
        <w:tc>
          <w:tcPr>
            <w:tcW w:w="6946"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pStyle w:val="Bezodstpw"/>
              <w:rPr>
                <w:rFonts w:ascii="Arial" w:eastAsia="Calibri" w:hAnsi="Arial" w:cs="Arial"/>
                <w:color w:val="000000"/>
                <w:sz w:val="18"/>
                <w:szCs w:val="18"/>
                <w:lang w:val="en-US"/>
              </w:rPr>
            </w:pPr>
            <w:r w:rsidRPr="008D1834">
              <w:rPr>
                <w:rFonts w:ascii="Arial" w:eastAsia="Calibri" w:hAnsi="Arial" w:cs="Arial"/>
                <w:color w:val="000000"/>
                <w:sz w:val="18"/>
                <w:szCs w:val="18"/>
                <w:lang w:val="en-US"/>
              </w:rPr>
              <w:t>USB</w:t>
            </w:r>
          </w:p>
          <w:p w:rsidR="00C51825" w:rsidRPr="008D1834" w:rsidRDefault="00C51825" w:rsidP="00E15599">
            <w:pPr>
              <w:pStyle w:val="Bezodstpw"/>
              <w:rPr>
                <w:rFonts w:ascii="Arial" w:eastAsia="Calibri" w:hAnsi="Arial" w:cs="Arial"/>
                <w:color w:val="000000"/>
                <w:sz w:val="18"/>
                <w:szCs w:val="18"/>
                <w:lang w:val="en-US"/>
              </w:rPr>
            </w:pPr>
            <w:r w:rsidRPr="008D1834">
              <w:rPr>
                <w:rFonts w:ascii="Arial" w:eastAsia="Calibri" w:hAnsi="Arial" w:cs="Arial"/>
                <w:color w:val="000000"/>
                <w:sz w:val="18"/>
                <w:szCs w:val="18"/>
                <w:lang w:val="en-US"/>
              </w:rPr>
              <w:t>RJ45 serial console port</w:t>
            </w:r>
          </w:p>
        </w:tc>
      </w:tr>
      <w:tr w:rsidR="00C51825" w:rsidRPr="008D1834" w:rsidTr="00E024D7">
        <w:tc>
          <w:tcPr>
            <w:tcW w:w="562"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13.</w:t>
            </w:r>
          </w:p>
        </w:tc>
        <w:tc>
          <w:tcPr>
            <w:tcW w:w="1701" w:type="dxa"/>
            <w:tcBorders>
              <w:top w:val="single" w:sz="4" w:space="0" w:color="auto"/>
              <w:left w:val="single" w:sz="4" w:space="0" w:color="auto"/>
              <w:bottom w:val="single" w:sz="4" w:space="0" w:color="auto"/>
              <w:right w:val="single" w:sz="4" w:space="0" w:color="auto"/>
            </w:tcBorders>
          </w:tcPr>
          <w:p w:rsidR="00C51825" w:rsidRPr="008D1834" w:rsidRDefault="00C51825" w:rsidP="00E15599">
            <w:pPr>
              <w:spacing w:after="0" w:line="240" w:lineRule="auto"/>
              <w:rPr>
                <w:rFonts w:cs="Arial"/>
                <w:szCs w:val="18"/>
              </w:rPr>
            </w:pPr>
            <w:r w:rsidRPr="008D1834">
              <w:rPr>
                <w:rFonts w:cs="Arial"/>
                <w:szCs w:val="18"/>
              </w:rPr>
              <w:t>Gwarancja</w:t>
            </w:r>
          </w:p>
        </w:tc>
        <w:tc>
          <w:tcPr>
            <w:tcW w:w="6946" w:type="dxa"/>
            <w:tcBorders>
              <w:top w:val="single" w:sz="4" w:space="0" w:color="auto"/>
              <w:left w:val="single" w:sz="4" w:space="0" w:color="auto"/>
              <w:bottom w:val="single" w:sz="4" w:space="0" w:color="auto"/>
              <w:right w:val="single" w:sz="4" w:space="0" w:color="auto"/>
            </w:tcBorders>
          </w:tcPr>
          <w:p w:rsidR="00C51825" w:rsidRPr="008D1834" w:rsidRDefault="0022385B" w:rsidP="00E15599">
            <w:pPr>
              <w:pStyle w:val="Bezodstpw"/>
              <w:rPr>
                <w:rFonts w:ascii="Arial" w:eastAsia="Calibri" w:hAnsi="Arial" w:cs="Arial"/>
                <w:color w:val="000000"/>
                <w:sz w:val="18"/>
                <w:szCs w:val="18"/>
              </w:rPr>
            </w:pPr>
            <w:r w:rsidRPr="00CA3E84">
              <w:rPr>
                <w:rFonts w:ascii="Arial" w:eastAsia="Calibri" w:hAnsi="Arial" w:cs="Arial"/>
                <w:color w:val="000000"/>
                <w:sz w:val="18"/>
                <w:szCs w:val="18"/>
              </w:rPr>
              <w:t>Min. g</w:t>
            </w:r>
            <w:r w:rsidR="00C51825" w:rsidRPr="00CA3E84">
              <w:rPr>
                <w:rFonts w:ascii="Arial" w:eastAsia="Calibri" w:hAnsi="Arial" w:cs="Arial"/>
                <w:color w:val="000000"/>
                <w:sz w:val="18"/>
                <w:szCs w:val="18"/>
              </w:rPr>
              <w:t>warancja 36 miesięcy na urządzenie i 24 miesiące na baterię</w:t>
            </w:r>
          </w:p>
        </w:tc>
      </w:tr>
      <w:tr w:rsidR="00AB3A71" w:rsidRPr="008D1834" w:rsidTr="00E024D7">
        <w:tc>
          <w:tcPr>
            <w:tcW w:w="562" w:type="dxa"/>
            <w:tcBorders>
              <w:top w:val="single" w:sz="4" w:space="0" w:color="auto"/>
              <w:left w:val="single" w:sz="4" w:space="0" w:color="auto"/>
              <w:bottom w:val="single" w:sz="4" w:space="0" w:color="auto"/>
              <w:right w:val="single" w:sz="4" w:space="0" w:color="auto"/>
            </w:tcBorders>
          </w:tcPr>
          <w:p w:rsidR="00AB3A71" w:rsidRPr="008D1834" w:rsidRDefault="00AB3A71" w:rsidP="00E15599">
            <w:pPr>
              <w:spacing w:after="0" w:line="240" w:lineRule="auto"/>
              <w:rPr>
                <w:rFonts w:cs="Arial"/>
                <w:szCs w:val="18"/>
              </w:rPr>
            </w:pPr>
            <w:r>
              <w:rPr>
                <w:rFonts w:cs="Arial"/>
                <w:szCs w:val="18"/>
              </w:rPr>
              <w:t>14.</w:t>
            </w:r>
          </w:p>
        </w:tc>
        <w:tc>
          <w:tcPr>
            <w:tcW w:w="1701" w:type="dxa"/>
            <w:tcBorders>
              <w:top w:val="single" w:sz="4" w:space="0" w:color="auto"/>
              <w:left w:val="single" w:sz="4" w:space="0" w:color="auto"/>
              <w:bottom w:val="single" w:sz="4" w:space="0" w:color="auto"/>
              <w:right w:val="single" w:sz="4" w:space="0" w:color="auto"/>
            </w:tcBorders>
          </w:tcPr>
          <w:p w:rsidR="00AB3A71" w:rsidRPr="008D1834" w:rsidRDefault="00AB3A71" w:rsidP="00E15599">
            <w:pPr>
              <w:spacing w:after="0" w:line="240" w:lineRule="auto"/>
              <w:rPr>
                <w:rFonts w:cs="Arial"/>
                <w:szCs w:val="18"/>
              </w:rPr>
            </w:pPr>
            <w:r>
              <w:rPr>
                <w:rFonts w:cs="Arial"/>
                <w:szCs w:val="18"/>
              </w:rPr>
              <w:t>Wdrożenie</w:t>
            </w:r>
          </w:p>
        </w:tc>
        <w:tc>
          <w:tcPr>
            <w:tcW w:w="6946" w:type="dxa"/>
            <w:tcBorders>
              <w:top w:val="single" w:sz="4" w:space="0" w:color="auto"/>
              <w:left w:val="single" w:sz="4" w:space="0" w:color="auto"/>
              <w:bottom w:val="single" w:sz="4" w:space="0" w:color="auto"/>
              <w:right w:val="single" w:sz="4" w:space="0" w:color="auto"/>
            </w:tcBorders>
          </w:tcPr>
          <w:p w:rsidR="00AB3A71" w:rsidRPr="00AB3A71" w:rsidRDefault="00AB3A71" w:rsidP="00AB3A71">
            <w:pPr>
              <w:rPr>
                <w:rFonts w:cs="Arial"/>
                <w:szCs w:val="18"/>
                <w:lang w:eastAsia="en-US"/>
              </w:rPr>
            </w:pPr>
            <w:r w:rsidRPr="00D0606B">
              <w:rPr>
                <w:rFonts w:cs="Arial"/>
                <w:szCs w:val="18"/>
                <w:lang w:eastAsia="en-US"/>
              </w:rPr>
              <w:t>Zamawiający wymaga, aby Wykonawca dostarczył i zainstalował zasilacz awaryjny, tj. podłączył je do serwera oraz skonfigurował do poprawnej ich pracy. Jeżeli dostarczony zasilacz awaryjny posiada dedykowane oprogramowanie producenta do zarządzania ich pracą, Wykonawca w ramach wdrożenia, zainstaluje to oprogramowanie na wskazanym przez Zamawiającego sprzęcie.</w:t>
            </w:r>
          </w:p>
        </w:tc>
      </w:tr>
    </w:tbl>
    <w:p w:rsidR="009A371F" w:rsidRDefault="009A371F">
      <w:pPr>
        <w:spacing w:after="0" w:line="240" w:lineRule="auto"/>
        <w:jc w:val="left"/>
      </w:pPr>
    </w:p>
    <w:p w:rsidR="00E15599" w:rsidRPr="008D1834" w:rsidRDefault="00F22626" w:rsidP="009A371F">
      <w:pPr>
        <w:pStyle w:val="Nagwek2"/>
        <w:numPr>
          <w:ilvl w:val="1"/>
          <w:numId w:val="182"/>
        </w:numPr>
      </w:pPr>
      <w:bookmarkStart w:id="37" w:name="_Toc480808910"/>
      <w:r w:rsidRPr="008D1834">
        <w:t>Serwer plików</w:t>
      </w:r>
      <w:r w:rsidR="00E15599" w:rsidRPr="008D1834">
        <w:t xml:space="preserve"> – 1 szt.</w:t>
      </w:r>
      <w:bookmarkEnd w:id="3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949"/>
        <w:gridCol w:w="6655"/>
      </w:tblGrid>
      <w:tr w:rsidR="00F22626" w:rsidRPr="008D1834" w:rsidTr="00A570D0">
        <w:tc>
          <w:tcPr>
            <w:tcW w:w="605" w:type="dxa"/>
            <w:shd w:val="clear" w:color="auto" w:fill="D9D9D9"/>
            <w:vAlign w:val="center"/>
          </w:tcPr>
          <w:p w:rsidR="00F22626" w:rsidRPr="008D1834" w:rsidRDefault="00F22626" w:rsidP="00F22626">
            <w:pPr>
              <w:spacing w:after="0" w:line="240" w:lineRule="auto"/>
              <w:jc w:val="center"/>
              <w:rPr>
                <w:rFonts w:eastAsia="Calibri" w:cs="Arial"/>
                <w:b/>
                <w:szCs w:val="18"/>
              </w:rPr>
            </w:pPr>
            <w:r w:rsidRPr="008D1834">
              <w:rPr>
                <w:rFonts w:eastAsia="Calibri" w:cs="Arial"/>
                <w:b/>
                <w:szCs w:val="18"/>
              </w:rPr>
              <w:t>Lp.</w:t>
            </w:r>
          </w:p>
        </w:tc>
        <w:tc>
          <w:tcPr>
            <w:tcW w:w="1949" w:type="dxa"/>
            <w:shd w:val="clear" w:color="auto" w:fill="D9D9D9"/>
            <w:vAlign w:val="center"/>
          </w:tcPr>
          <w:p w:rsidR="00F22626" w:rsidRPr="008D1834" w:rsidRDefault="00F22626" w:rsidP="00F22626">
            <w:pPr>
              <w:spacing w:after="0" w:line="240" w:lineRule="auto"/>
              <w:jc w:val="center"/>
              <w:rPr>
                <w:rFonts w:eastAsia="Calibri" w:cs="Arial"/>
                <w:b/>
                <w:szCs w:val="18"/>
              </w:rPr>
            </w:pPr>
            <w:r w:rsidRPr="008D1834">
              <w:rPr>
                <w:rFonts w:eastAsia="Calibri" w:cs="Arial"/>
                <w:b/>
                <w:szCs w:val="18"/>
              </w:rPr>
              <w:t>Nazwa komponentu</w:t>
            </w:r>
          </w:p>
        </w:tc>
        <w:tc>
          <w:tcPr>
            <w:tcW w:w="6655" w:type="dxa"/>
            <w:shd w:val="clear" w:color="auto" w:fill="D9D9D9"/>
            <w:vAlign w:val="center"/>
          </w:tcPr>
          <w:p w:rsidR="00F22626" w:rsidRPr="008D1834" w:rsidRDefault="00F22626" w:rsidP="00F22626">
            <w:pPr>
              <w:spacing w:after="0" w:line="240" w:lineRule="auto"/>
              <w:jc w:val="center"/>
              <w:rPr>
                <w:rFonts w:eastAsia="Calibri" w:cs="Arial"/>
                <w:b/>
                <w:szCs w:val="18"/>
              </w:rPr>
            </w:pPr>
            <w:r w:rsidRPr="008D1834">
              <w:rPr>
                <w:rFonts w:eastAsia="Calibri" w:cs="Arial"/>
                <w:b/>
                <w:szCs w:val="18"/>
              </w:rPr>
              <w:t>Wymagane minimalne parametry techniczne urządzenia</w:t>
            </w:r>
          </w:p>
        </w:tc>
      </w:tr>
      <w:tr w:rsidR="00F22626" w:rsidRPr="008D1834" w:rsidTr="00A570D0">
        <w:tc>
          <w:tcPr>
            <w:tcW w:w="605" w:type="dxa"/>
            <w:shd w:val="clear" w:color="auto" w:fill="D9D9D9"/>
            <w:vAlign w:val="center"/>
          </w:tcPr>
          <w:p w:rsidR="00F22626" w:rsidRPr="008D1834" w:rsidRDefault="00F22626" w:rsidP="00F22626">
            <w:pPr>
              <w:spacing w:after="0" w:line="240" w:lineRule="auto"/>
              <w:jc w:val="center"/>
              <w:rPr>
                <w:rFonts w:eastAsia="Calibri" w:cs="Arial"/>
                <w:b/>
                <w:szCs w:val="18"/>
              </w:rPr>
            </w:pPr>
            <w:r w:rsidRPr="008D1834">
              <w:rPr>
                <w:rFonts w:eastAsia="Calibri" w:cs="Arial"/>
                <w:b/>
                <w:szCs w:val="18"/>
              </w:rPr>
              <w:t>1</w:t>
            </w:r>
          </w:p>
        </w:tc>
        <w:tc>
          <w:tcPr>
            <w:tcW w:w="1949" w:type="dxa"/>
            <w:shd w:val="clear" w:color="auto" w:fill="D9D9D9"/>
            <w:vAlign w:val="center"/>
          </w:tcPr>
          <w:p w:rsidR="00F22626" w:rsidRPr="008D1834" w:rsidRDefault="00F22626" w:rsidP="00F22626">
            <w:pPr>
              <w:spacing w:after="0" w:line="240" w:lineRule="auto"/>
              <w:jc w:val="center"/>
              <w:rPr>
                <w:rFonts w:eastAsia="Calibri" w:cs="Arial"/>
                <w:b/>
                <w:szCs w:val="18"/>
              </w:rPr>
            </w:pPr>
            <w:r w:rsidRPr="008D1834">
              <w:rPr>
                <w:rFonts w:eastAsia="Calibri" w:cs="Arial"/>
                <w:b/>
                <w:szCs w:val="18"/>
              </w:rPr>
              <w:t>2</w:t>
            </w:r>
          </w:p>
        </w:tc>
        <w:tc>
          <w:tcPr>
            <w:tcW w:w="6655" w:type="dxa"/>
            <w:shd w:val="clear" w:color="auto" w:fill="D9D9D9"/>
            <w:vAlign w:val="center"/>
          </w:tcPr>
          <w:p w:rsidR="00F22626" w:rsidRPr="008D1834" w:rsidRDefault="00F22626" w:rsidP="00F22626">
            <w:pPr>
              <w:spacing w:after="0" w:line="240" w:lineRule="auto"/>
              <w:jc w:val="center"/>
              <w:rPr>
                <w:rFonts w:eastAsia="Calibri" w:cs="Arial"/>
                <w:b/>
                <w:szCs w:val="18"/>
              </w:rPr>
            </w:pPr>
            <w:r w:rsidRPr="008D1834">
              <w:rPr>
                <w:rFonts w:eastAsia="Calibri" w:cs="Arial"/>
                <w:b/>
                <w:szCs w:val="18"/>
              </w:rPr>
              <w:t>3</w:t>
            </w:r>
          </w:p>
        </w:tc>
      </w:tr>
      <w:tr w:rsidR="00F22626" w:rsidRPr="008D1834" w:rsidTr="00A570D0">
        <w:tc>
          <w:tcPr>
            <w:tcW w:w="9209" w:type="dxa"/>
            <w:gridSpan w:val="3"/>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Serwer plików</w:t>
            </w:r>
          </w:p>
        </w:tc>
      </w:tr>
      <w:tr w:rsidR="00F22626" w:rsidRPr="008D1834" w:rsidTr="00A570D0">
        <w:tc>
          <w:tcPr>
            <w:tcW w:w="605" w:type="dxa"/>
            <w:shd w:val="clear" w:color="auto" w:fill="auto"/>
          </w:tcPr>
          <w:p w:rsidR="00F22626" w:rsidRPr="008D1834" w:rsidRDefault="00F22626" w:rsidP="00F22626">
            <w:pPr>
              <w:spacing w:after="0" w:line="240" w:lineRule="auto"/>
              <w:jc w:val="center"/>
              <w:rPr>
                <w:rFonts w:eastAsia="Calibri" w:cs="Arial"/>
                <w:szCs w:val="18"/>
              </w:rPr>
            </w:pPr>
            <w:r w:rsidRPr="008D1834">
              <w:rPr>
                <w:rFonts w:eastAsia="Calibri" w:cs="Arial"/>
                <w:szCs w:val="18"/>
              </w:rPr>
              <w:t>1.</w:t>
            </w:r>
          </w:p>
        </w:tc>
        <w:tc>
          <w:tcPr>
            <w:tcW w:w="1949"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Typ produktu</w:t>
            </w:r>
          </w:p>
        </w:tc>
        <w:tc>
          <w:tcPr>
            <w:tcW w:w="6655"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Serwer plików</w:t>
            </w:r>
          </w:p>
        </w:tc>
      </w:tr>
      <w:tr w:rsidR="00F22626" w:rsidRPr="008D1834" w:rsidTr="00A570D0">
        <w:tc>
          <w:tcPr>
            <w:tcW w:w="605" w:type="dxa"/>
            <w:shd w:val="clear" w:color="auto" w:fill="auto"/>
          </w:tcPr>
          <w:p w:rsidR="00F22626" w:rsidRPr="008D1834" w:rsidRDefault="00F22626" w:rsidP="00F22626">
            <w:pPr>
              <w:spacing w:after="0" w:line="240" w:lineRule="auto"/>
              <w:jc w:val="center"/>
              <w:rPr>
                <w:rFonts w:eastAsia="Calibri" w:cs="Arial"/>
                <w:szCs w:val="18"/>
              </w:rPr>
            </w:pPr>
            <w:r w:rsidRPr="008D1834">
              <w:rPr>
                <w:rFonts w:eastAsia="Calibri" w:cs="Arial"/>
                <w:szCs w:val="18"/>
              </w:rPr>
              <w:t>2.</w:t>
            </w:r>
          </w:p>
        </w:tc>
        <w:tc>
          <w:tcPr>
            <w:tcW w:w="1949"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Format obsługiwanych dysków</w:t>
            </w:r>
          </w:p>
        </w:tc>
        <w:tc>
          <w:tcPr>
            <w:tcW w:w="6655"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2,5”</w:t>
            </w:r>
          </w:p>
          <w:p w:rsidR="00F22626" w:rsidRPr="008D1834" w:rsidRDefault="00F22626" w:rsidP="00F22626">
            <w:pPr>
              <w:spacing w:after="0" w:line="240" w:lineRule="auto"/>
              <w:rPr>
                <w:rFonts w:eastAsia="Calibri" w:cs="Arial"/>
                <w:szCs w:val="18"/>
              </w:rPr>
            </w:pPr>
            <w:r w:rsidRPr="008D1834">
              <w:rPr>
                <w:rFonts w:eastAsia="Calibri" w:cs="Arial"/>
                <w:szCs w:val="18"/>
              </w:rPr>
              <w:t>3,5”</w:t>
            </w:r>
          </w:p>
        </w:tc>
      </w:tr>
      <w:tr w:rsidR="00F22626" w:rsidRPr="008D1834" w:rsidTr="00A570D0">
        <w:tc>
          <w:tcPr>
            <w:tcW w:w="605" w:type="dxa"/>
            <w:shd w:val="clear" w:color="auto" w:fill="auto"/>
          </w:tcPr>
          <w:p w:rsidR="00F22626" w:rsidRPr="008D1834" w:rsidRDefault="00F22626" w:rsidP="00F22626">
            <w:pPr>
              <w:spacing w:after="0" w:line="240" w:lineRule="auto"/>
              <w:jc w:val="center"/>
              <w:rPr>
                <w:rFonts w:eastAsia="Calibri" w:cs="Arial"/>
                <w:szCs w:val="18"/>
              </w:rPr>
            </w:pPr>
            <w:r w:rsidRPr="008D1834">
              <w:rPr>
                <w:rFonts w:eastAsia="Calibri" w:cs="Arial"/>
                <w:szCs w:val="18"/>
              </w:rPr>
              <w:t>4.</w:t>
            </w:r>
          </w:p>
        </w:tc>
        <w:tc>
          <w:tcPr>
            <w:tcW w:w="1949"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Dyski zainstalowane</w:t>
            </w:r>
          </w:p>
        </w:tc>
        <w:tc>
          <w:tcPr>
            <w:tcW w:w="6655"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2 x 500GB SATA III</w:t>
            </w:r>
          </w:p>
        </w:tc>
      </w:tr>
      <w:tr w:rsidR="00F22626" w:rsidRPr="008D1834" w:rsidTr="00A570D0">
        <w:tc>
          <w:tcPr>
            <w:tcW w:w="605" w:type="dxa"/>
            <w:shd w:val="clear" w:color="auto" w:fill="auto"/>
          </w:tcPr>
          <w:p w:rsidR="00F22626" w:rsidRPr="008D1834" w:rsidRDefault="00F22626" w:rsidP="00F22626">
            <w:pPr>
              <w:spacing w:after="0" w:line="240" w:lineRule="auto"/>
              <w:jc w:val="center"/>
              <w:rPr>
                <w:rFonts w:eastAsia="Calibri" w:cs="Arial"/>
                <w:szCs w:val="18"/>
              </w:rPr>
            </w:pPr>
            <w:r w:rsidRPr="008D1834">
              <w:rPr>
                <w:rFonts w:eastAsia="Calibri" w:cs="Arial"/>
                <w:szCs w:val="18"/>
              </w:rPr>
              <w:t>5.</w:t>
            </w:r>
          </w:p>
        </w:tc>
        <w:tc>
          <w:tcPr>
            <w:tcW w:w="1949"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 xml:space="preserve">Pojemność dyskowa </w:t>
            </w:r>
          </w:p>
        </w:tc>
        <w:tc>
          <w:tcPr>
            <w:tcW w:w="6655"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Maks 32TB</w:t>
            </w:r>
          </w:p>
        </w:tc>
      </w:tr>
      <w:tr w:rsidR="00F22626" w:rsidRPr="008D1834" w:rsidTr="00A570D0">
        <w:tc>
          <w:tcPr>
            <w:tcW w:w="605" w:type="dxa"/>
            <w:shd w:val="clear" w:color="auto" w:fill="auto"/>
          </w:tcPr>
          <w:p w:rsidR="00F22626" w:rsidRPr="008D1834" w:rsidRDefault="00F22626" w:rsidP="00F22626">
            <w:pPr>
              <w:spacing w:after="0" w:line="240" w:lineRule="auto"/>
              <w:jc w:val="center"/>
              <w:rPr>
                <w:rFonts w:eastAsia="Calibri" w:cs="Arial"/>
                <w:szCs w:val="18"/>
              </w:rPr>
            </w:pPr>
            <w:r w:rsidRPr="008D1834">
              <w:rPr>
                <w:rFonts w:eastAsia="Calibri" w:cs="Arial"/>
                <w:szCs w:val="18"/>
              </w:rPr>
              <w:t>6.</w:t>
            </w:r>
          </w:p>
        </w:tc>
        <w:tc>
          <w:tcPr>
            <w:tcW w:w="1949"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Obsługiwane standardy sieciowe</w:t>
            </w:r>
          </w:p>
        </w:tc>
        <w:tc>
          <w:tcPr>
            <w:tcW w:w="6655"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IEEE 802.3</w:t>
            </w:r>
          </w:p>
          <w:p w:rsidR="00F22626" w:rsidRPr="008D1834" w:rsidRDefault="00F22626" w:rsidP="00F22626">
            <w:pPr>
              <w:spacing w:after="0" w:line="240" w:lineRule="auto"/>
              <w:rPr>
                <w:rFonts w:eastAsia="Calibri" w:cs="Arial"/>
                <w:szCs w:val="18"/>
              </w:rPr>
            </w:pPr>
            <w:r w:rsidRPr="008D1834">
              <w:rPr>
                <w:rFonts w:eastAsia="Calibri" w:cs="Arial"/>
                <w:szCs w:val="18"/>
              </w:rPr>
              <w:t>IEEE 802.3ab</w:t>
            </w:r>
          </w:p>
          <w:p w:rsidR="00F22626" w:rsidRPr="008D1834" w:rsidRDefault="00F22626" w:rsidP="00F22626">
            <w:pPr>
              <w:spacing w:after="0" w:line="240" w:lineRule="auto"/>
              <w:rPr>
                <w:rFonts w:eastAsia="Calibri" w:cs="Arial"/>
                <w:szCs w:val="18"/>
              </w:rPr>
            </w:pPr>
            <w:r w:rsidRPr="008D1834">
              <w:rPr>
                <w:rFonts w:eastAsia="Calibri" w:cs="Arial"/>
                <w:szCs w:val="18"/>
              </w:rPr>
              <w:t>IEEE 802.3u</w:t>
            </w:r>
          </w:p>
        </w:tc>
      </w:tr>
      <w:tr w:rsidR="00F22626" w:rsidRPr="008D1834" w:rsidTr="00A570D0">
        <w:tc>
          <w:tcPr>
            <w:tcW w:w="605" w:type="dxa"/>
            <w:shd w:val="clear" w:color="auto" w:fill="auto"/>
          </w:tcPr>
          <w:p w:rsidR="00F22626" w:rsidRPr="008D1834" w:rsidRDefault="00F22626" w:rsidP="00F22626">
            <w:pPr>
              <w:spacing w:after="0" w:line="240" w:lineRule="auto"/>
              <w:jc w:val="center"/>
              <w:rPr>
                <w:rFonts w:eastAsia="Calibri" w:cs="Arial"/>
                <w:szCs w:val="18"/>
              </w:rPr>
            </w:pPr>
            <w:r w:rsidRPr="008D1834">
              <w:rPr>
                <w:rFonts w:eastAsia="Calibri" w:cs="Arial"/>
                <w:szCs w:val="18"/>
              </w:rPr>
              <w:t>7.</w:t>
            </w:r>
          </w:p>
        </w:tc>
        <w:tc>
          <w:tcPr>
            <w:tcW w:w="1949"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Tryb RAID</w:t>
            </w:r>
          </w:p>
        </w:tc>
        <w:tc>
          <w:tcPr>
            <w:tcW w:w="6655"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1, 5, 6, 10</w:t>
            </w:r>
          </w:p>
        </w:tc>
      </w:tr>
      <w:tr w:rsidR="00F22626" w:rsidRPr="008D1834" w:rsidTr="00A570D0">
        <w:tc>
          <w:tcPr>
            <w:tcW w:w="605" w:type="dxa"/>
            <w:shd w:val="clear" w:color="auto" w:fill="auto"/>
          </w:tcPr>
          <w:p w:rsidR="00F22626" w:rsidRPr="008D1834" w:rsidRDefault="00F22626" w:rsidP="00F22626">
            <w:pPr>
              <w:spacing w:after="0" w:line="240" w:lineRule="auto"/>
              <w:jc w:val="center"/>
              <w:rPr>
                <w:rFonts w:eastAsia="Calibri" w:cs="Arial"/>
                <w:szCs w:val="18"/>
              </w:rPr>
            </w:pPr>
            <w:r w:rsidRPr="008D1834">
              <w:rPr>
                <w:rFonts w:eastAsia="Calibri" w:cs="Arial"/>
                <w:szCs w:val="18"/>
              </w:rPr>
              <w:t>8.</w:t>
            </w:r>
          </w:p>
        </w:tc>
        <w:tc>
          <w:tcPr>
            <w:tcW w:w="1949"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Wbudowana pamięć RAM</w:t>
            </w:r>
          </w:p>
        </w:tc>
        <w:tc>
          <w:tcPr>
            <w:tcW w:w="6655"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Min. 1 GB</w:t>
            </w:r>
          </w:p>
        </w:tc>
      </w:tr>
      <w:tr w:rsidR="00F22626" w:rsidRPr="008D1834" w:rsidTr="00A570D0">
        <w:tc>
          <w:tcPr>
            <w:tcW w:w="605" w:type="dxa"/>
            <w:shd w:val="clear" w:color="auto" w:fill="auto"/>
          </w:tcPr>
          <w:p w:rsidR="00F22626" w:rsidRPr="008D1834" w:rsidRDefault="00F22626" w:rsidP="00F22626">
            <w:pPr>
              <w:spacing w:after="0" w:line="240" w:lineRule="auto"/>
              <w:jc w:val="center"/>
              <w:rPr>
                <w:rFonts w:eastAsia="Calibri" w:cs="Arial"/>
                <w:szCs w:val="18"/>
              </w:rPr>
            </w:pPr>
            <w:r w:rsidRPr="008D1834">
              <w:rPr>
                <w:rFonts w:eastAsia="Calibri" w:cs="Arial"/>
                <w:szCs w:val="18"/>
              </w:rPr>
              <w:t>9.</w:t>
            </w:r>
          </w:p>
        </w:tc>
        <w:tc>
          <w:tcPr>
            <w:tcW w:w="1949"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 xml:space="preserve">Interfejsy </w:t>
            </w:r>
          </w:p>
        </w:tc>
        <w:tc>
          <w:tcPr>
            <w:tcW w:w="6655"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2x 10/100/1000</w:t>
            </w:r>
          </w:p>
          <w:p w:rsidR="00F22626" w:rsidRPr="008D1834" w:rsidRDefault="00F22626" w:rsidP="00F22626">
            <w:pPr>
              <w:spacing w:after="0" w:line="240" w:lineRule="auto"/>
              <w:rPr>
                <w:rFonts w:eastAsia="Calibri" w:cs="Arial"/>
                <w:szCs w:val="18"/>
              </w:rPr>
            </w:pPr>
            <w:r w:rsidRPr="008D1834">
              <w:rPr>
                <w:rFonts w:eastAsia="Calibri" w:cs="Arial"/>
                <w:szCs w:val="18"/>
              </w:rPr>
              <w:t>3x USB 3.0</w:t>
            </w:r>
          </w:p>
        </w:tc>
      </w:tr>
      <w:tr w:rsidR="00F22626" w:rsidRPr="008D1834" w:rsidTr="00A570D0">
        <w:tc>
          <w:tcPr>
            <w:tcW w:w="605" w:type="dxa"/>
            <w:shd w:val="clear" w:color="auto" w:fill="auto"/>
          </w:tcPr>
          <w:p w:rsidR="00F22626" w:rsidRPr="008D1834" w:rsidRDefault="00F22626" w:rsidP="00F22626">
            <w:pPr>
              <w:spacing w:after="0" w:line="240" w:lineRule="auto"/>
              <w:jc w:val="center"/>
              <w:rPr>
                <w:rFonts w:eastAsia="Calibri" w:cs="Arial"/>
                <w:szCs w:val="18"/>
              </w:rPr>
            </w:pPr>
            <w:r w:rsidRPr="008D1834">
              <w:rPr>
                <w:rFonts w:eastAsia="Calibri" w:cs="Arial"/>
                <w:szCs w:val="18"/>
              </w:rPr>
              <w:t>10.</w:t>
            </w:r>
          </w:p>
        </w:tc>
        <w:tc>
          <w:tcPr>
            <w:tcW w:w="1949" w:type="dxa"/>
            <w:shd w:val="clear" w:color="auto" w:fill="auto"/>
          </w:tcPr>
          <w:p w:rsidR="00F22626" w:rsidRPr="008D1834" w:rsidRDefault="00F22626" w:rsidP="00F22626">
            <w:pPr>
              <w:spacing w:after="0" w:line="240" w:lineRule="auto"/>
              <w:rPr>
                <w:rFonts w:eastAsia="Calibri" w:cs="Arial"/>
                <w:szCs w:val="18"/>
              </w:rPr>
            </w:pPr>
            <w:r w:rsidRPr="008D1834">
              <w:rPr>
                <w:rFonts w:eastAsia="Calibri" w:cs="Arial"/>
                <w:szCs w:val="18"/>
              </w:rPr>
              <w:t>Gwarancja</w:t>
            </w:r>
          </w:p>
        </w:tc>
        <w:tc>
          <w:tcPr>
            <w:tcW w:w="6655" w:type="dxa"/>
            <w:shd w:val="clear" w:color="auto" w:fill="auto"/>
          </w:tcPr>
          <w:p w:rsidR="00F22626" w:rsidRPr="005B5D8A" w:rsidRDefault="0022385B" w:rsidP="00F22626">
            <w:pPr>
              <w:spacing w:after="0" w:line="240" w:lineRule="auto"/>
              <w:rPr>
                <w:rFonts w:eastAsia="Calibri" w:cs="Arial"/>
                <w:szCs w:val="18"/>
                <w:highlight w:val="green"/>
              </w:rPr>
            </w:pPr>
            <w:r w:rsidRPr="005D1580">
              <w:rPr>
                <w:rFonts w:eastAsia="Calibri" w:cs="Arial"/>
                <w:szCs w:val="18"/>
              </w:rPr>
              <w:t xml:space="preserve">Min. </w:t>
            </w:r>
            <w:r w:rsidR="00F22626" w:rsidRPr="005D1580">
              <w:rPr>
                <w:rFonts w:eastAsia="Calibri" w:cs="Arial"/>
                <w:szCs w:val="18"/>
              </w:rPr>
              <w:t>36 miesięcy</w:t>
            </w:r>
          </w:p>
        </w:tc>
      </w:tr>
      <w:tr w:rsidR="003053B5" w:rsidRPr="008D1834" w:rsidTr="00A570D0">
        <w:tc>
          <w:tcPr>
            <w:tcW w:w="605" w:type="dxa"/>
            <w:shd w:val="clear" w:color="auto" w:fill="auto"/>
          </w:tcPr>
          <w:p w:rsidR="003053B5" w:rsidRPr="008D1834" w:rsidRDefault="003053B5" w:rsidP="00F22626">
            <w:pPr>
              <w:spacing w:after="0" w:line="240" w:lineRule="auto"/>
              <w:jc w:val="center"/>
              <w:rPr>
                <w:rFonts w:eastAsia="Calibri" w:cs="Arial"/>
                <w:szCs w:val="18"/>
              </w:rPr>
            </w:pPr>
            <w:r>
              <w:rPr>
                <w:rFonts w:eastAsia="Calibri" w:cs="Arial"/>
                <w:szCs w:val="18"/>
              </w:rPr>
              <w:t>11.</w:t>
            </w:r>
          </w:p>
        </w:tc>
        <w:tc>
          <w:tcPr>
            <w:tcW w:w="1949" w:type="dxa"/>
            <w:shd w:val="clear" w:color="auto" w:fill="auto"/>
          </w:tcPr>
          <w:p w:rsidR="003053B5" w:rsidRPr="008D1834" w:rsidRDefault="003053B5" w:rsidP="00F22626">
            <w:pPr>
              <w:spacing w:after="0" w:line="240" w:lineRule="auto"/>
              <w:rPr>
                <w:rFonts w:eastAsia="Calibri" w:cs="Arial"/>
                <w:szCs w:val="18"/>
              </w:rPr>
            </w:pPr>
            <w:proofErr w:type="spellStart"/>
            <w:r>
              <w:rPr>
                <w:rFonts w:eastAsia="Calibri" w:cs="Arial"/>
                <w:szCs w:val="18"/>
              </w:rPr>
              <w:t>Wdrozenie</w:t>
            </w:r>
            <w:proofErr w:type="spellEnd"/>
          </w:p>
        </w:tc>
        <w:tc>
          <w:tcPr>
            <w:tcW w:w="6655" w:type="dxa"/>
            <w:shd w:val="clear" w:color="auto" w:fill="auto"/>
          </w:tcPr>
          <w:p w:rsidR="003053B5" w:rsidRPr="005D1580" w:rsidRDefault="003053B5" w:rsidP="003053B5">
            <w:pPr>
              <w:rPr>
                <w:rFonts w:eastAsia="Calibri" w:cs="Arial"/>
                <w:szCs w:val="18"/>
              </w:rPr>
            </w:pPr>
            <w:r>
              <w:t>Wykonawca zainstaluje usługi umożliwiające udostępnianie plików na dostarczonym serwerze.</w:t>
            </w:r>
          </w:p>
        </w:tc>
      </w:tr>
    </w:tbl>
    <w:p w:rsidR="000B3118" w:rsidRDefault="000B3118">
      <w:pPr>
        <w:spacing w:after="0" w:line="240" w:lineRule="auto"/>
        <w:jc w:val="left"/>
      </w:pPr>
      <w:r>
        <w:br w:type="page"/>
      </w:r>
    </w:p>
    <w:p w:rsidR="00323A08" w:rsidRPr="003624D8" w:rsidRDefault="000318E4" w:rsidP="000B3118">
      <w:pPr>
        <w:pStyle w:val="Nagwek1"/>
        <w:numPr>
          <w:ilvl w:val="0"/>
          <w:numId w:val="182"/>
        </w:numPr>
      </w:pPr>
      <w:bookmarkStart w:id="38" w:name="_Toc480808911"/>
      <w:r w:rsidRPr="003624D8">
        <w:lastRenderedPageBreak/>
        <w:t>Wymagania</w:t>
      </w:r>
      <w:r w:rsidR="00323A08" w:rsidRPr="003624D8">
        <w:t xml:space="preserve"> funkcjonalne</w:t>
      </w:r>
      <w:r w:rsidR="006446C2">
        <w:t xml:space="preserve"> dla części składowych systemu</w:t>
      </w:r>
      <w:bookmarkEnd w:id="38"/>
    </w:p>
    <w:p w:rsidR="00324020" w:rsidRPr="003624D8" w:rsidRDefault="00DC314C" w:rsidP="00CB43EE">
      <w:pPr>
        <w:pStyle w:val="Nagwek2"/>
        <w:numPr>
          <w:ilvl w:val="1"/>
          <w:numId w:val="182"/>
        </w:numPr>
      </w:pPr>
      <w:bookmarkStart w:id="39" w:name="_Toc480808912"/>
      <w:r w:rsidRPr="003624D8">
        <w:t>Elektroniczne Biuro Obsługi Interesanta</w:t>
      </w:r>
      <w:bookmarkEnd w:id="39"/>
    </w:p>
    <w:tbl>
      <w:tblPr>
        <w:tblW w:w="0" w:type="auto"/>
        <w:tblCellMar>
          <w:top w:w="15" w:type="dxa"/>
          <w:left w:w="15" w:type="dxa"/>
          <w:bottom w:w="15" w:type="dxa"/>
          <w:right w:w="15" w:type="dxa"/>
        </w:tblCellMar>
        <w:tblLook w:val="04A0" w:firstRow="1" w:lastRow="0" w:firstColumn="1" w:lastColumn="0" w:noHBand="0" w:noVBand="1"/>
      </w:tblPr>
      <w:tblGrid>
        <w:gridCol w:w="510"/>
        <w:gridCol w:w="8800"/>
      </w:tblGrid>
      <w:tr w:rsidR="00323A08" w:rsidRPr="007B6F9B" w:rsidTr="00BE746C">
        <w:trPr>
          <w:trHeight w:val="359"/>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7B6F9B" w:rsidRDefault="00323A08" w:rsidP="00FD180A">
            <w:pPr>
              <w:spacing w:before="100" w:beforeAutospacing="1" w:after="100" w:afterAutospacing="1" w:line="240" w:lineRule="auto"/>
              <w:jc w:val="center"/>
              <w:textAlignment w:val="baseline"/>
              <w:rPr>
                <w:rFonts w:cs="Arial"/>
                <w:b/>
                <w:color w:val="000000"/>
                <w:szCs w:val="18"/>
              </w:rPr>
            </w:pPr>
            <w:r w:rsidRPr="007B6F9B">
              <w:rPr>
                <w:rFonts w:cs="Arial"/>
                <w:b/>
                <w:color w:val="000000"/>
                <w:szCs w:val="18"/>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7B6F9B" w:rsidRDefault="00323A08" w:rsidP="00FD180A">
            <w:pPr>
              <w:spacing w:after="0" w:line="240" w:lineRule="auto"/>
              <w:jc w:val="center"/>
              <w:rPr>
                <w:rFonts w:cs="Arial"/>
                <w:b/>
                <w:color w:val="000000"/>
                <w:szCs w:val="18"/>
              </w:rPr>
            </w:pPr>
            <w:r w:rsidRPr="007B6F9B">
              <w:rPr>
                <w:rFonts w:cs="Arial"/>
                <w:b/>
                <w:color w:val="000000"/>
                <w:szCs w:val="18"/>
              </w:rPr>
              <w:t>Opis wymagania</w:t>
            </w:r>
          </w:p>
        </w:tc>
      </w:tr>
      <w:tr w:rsidR="00323A08" w:rsidRPr="007B6F9B" w:rsidTr="00002F2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23A08" w:rsidRPr="007B6F9B" w:rsidRDefault="00DC314C" w:rsidP="00FD180A">
            <w:pPr>
              <w:spacing w:after="0" w:line="240" w:lineRule="auto"/>
              <w:rPr>
                <w:rFonts w:cs="Arial"/>
                <w:color w:val="000000"/>
                <w:szCs w:val="18"/>
              </w:rPr>
            </w:pPr>
            <w:r w:rsidRPr="007B6F9B">
              <w:rPr>
                <w:rFonts w:cs="Arial"/>
                <w:color w:val="000000"/>
                <w:szCs w:val="18"/>
              </w:rPr>
              <w:t xml:space="preserve">EBOI </w:t>
            </w:r>
            <w:r w:rsidR="00323A08" w:rsidRPr="007B6F9B">
              <w:rPr>
                <w:rFonts w:cs="Arial"/>
                <w:color w:val="000000"/>
                <w:szCs w:val="18"/>
              </w:rPr>
              <w:t>wykorzystuje elementy architektury opartej na usługach (ang. Service-</w:t>
            </w:r>
            <w:proofErr w:type="spellStart"/>
            <w:r w:rsidR="00323A08" w:rsidRPr="007B6F9B">
              <w:rPr>
                <w:rFonts w:cs="Arial"/>
                <w:color w:val="000000"/>
                <w:szCs w:val="18"/>
              </w:rPr>
              <w:t>Oriented</w:t>
            </w:r>
            <w:proofErr w:type="spellEnd"/>
            <w:r w:rsidR="00323A08" w:rsidRPr="007B6F9B">
              <w:rPr>
                <w:rFonts w:cs="Arial"/>
                <w:color w:val="000000"/>
                <w:szCs w:val="18"/>
              </w:rPr>
              <w:t xml:space="preserve"> Architecture, SOA). </w:t>
            </w:r>
          </w:p>
        </w:tc>
      </w:tr>
      <w:tr w:rsidR="009123E0" w:rsidRPr="007B6F9B" w:rsidTr="00002F2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9123E0" w:rsidRPr="007B6F9B" w:rsidRDefault="009123E0"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123E0" w:rsidRPr="007B6F9B" w:rsidRDefault="009123E0" w:rsidP="00186367">
            <w:pPr>
              <w:spacing w:after="0" w:line="240" w:lineRule="auto"/>
              <w:rPr>
                <w:rFonts w:cs="Arial"/>
                <w:color w:val="000000"/>
                <w:szCs w:val="18"/>
              </w:rPr>
            </w:pPr>
            <w:r w:rsidRPr="007B6F9B">
              <w:rPr>
                <w:rFonts w:cs="Arial"/>
                <w:color w:val="000000"/>
                <w:szCs w:val="18"/>
              </w:rPr>
              <w:t xml:space="preserve">EBOI udostępni API na potrzeby </w:t>
            </w:r>
            <w:r w:rsidR="00186367" w:rsidRPr="007B6F9B">
              <w:rPr>
                <w:rFonts w:cs="Arial"/>
                <w:color w:val="000000"/>
                <w:szCs w:val="18"/>
              </w:rPr>
              <w:t xml:space="preserve">wymiany danych </w:t>
            </w:r>
            <w:r w:rsidRPr="007B6F9B">
              <w:rPr>
                <w:rFonts w:cs="Arial"/>
                <w:color w:val="000000"/>
                <w:szCs w:val="18"/>
              </w:rPr>
              <w:t xml:space="preserve"> z dowolnym systemem zasilającym.</w:t>
            </w:r>
          </w:p>
        </w:tc>
      </w:tr>
      <w:tr w:rsidR="00323A08" w:rsidRPr="007B6F9B" w:rsidTr="00002F2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DC314C">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zapewnia komunikację z ESP </w:t>
            </w:r>
            <w:proofErr w:type="spellStart"/>
            <w:r w:rsidR="00323A08" w:rsidRPr="007B6F9B">
              <w:rPr>
                <w:rFonts w:cs="Arial"/>
                <w:color w:val="000000"/>
                <w:szCs w:val="18"/>
              </w:rPr>
              <w:t>ePUAP</w:t>
            </w:r>
            <w:proofErr w:type="spellEnd"/>
            <w:r w:rsidR="00323A08" w:rsidRPr="007B6F9B">
              <w:rPr>
                <w:rFonts w:cs="Arial"/>
                <w:color w:val="000000"/>
                <w:szCs w:val="18"/>
              </w:rPr>
              <w:t xml:space="preserve"> oraz wykorzystuje usługę ESP platformy </w:t>
            </w:r>
            <w:proofErr w:type="spellStart"/>
            <w:r w:rsidR="00323A08" w:rsidRPr="007B6F9B">
              <w:rPr>
                <w:rFonts w:cs="Arial"/>
                <w:color w:val="000000"/>
                <w:szCs w:val="18"/>
              </w:rPr>
              <w:t>ePUAP</w:t>
            </w:r>
            <w:proofErr w:type="spellEnd"/>
            <w:r w:rsidR="00323A08" w:rsidRPr="007B6F9B">
              <w:rPr>
                <w:rFonts w:cs="Arial"/>
                <w:color w:val="000000"/>
                <w:szCs w:val="18"/>
              </w:rPr>
              <w:t xml:space="preserve">. </w:t>
            </w:r>
            <w:r w:rsidR="008C7B24" w:rsidRPr="007B6F9B">
              <w:rPr>
                <w:rFonts w:cs="Arial"/>
                <w:color w:val="000000"/>
                <w:szCs w:val="18"/>
              </w:rPr>
              <w:br/>
            </w:r>
            <w:r w:rsidR="00323A08" w:rsidRPr="007B6F9B">
              <w:rPr>
                <w:rFonts w:cs="Arial"/>
                <w:color w:val="000000"/>
                <w:szCs w:val="18"/>
              </w:rPr>
              <w:t xml:space="preserve">Klient raz zalogowany do </w:t>
            </w:r>
            <w:r w:rsidRPr="007B6F9B">
              <w:rPr>
                <w:rFonts w:cs="Arial"/>
                <w:color w:val="000000"/>
                <w:szCs w:val="18"/>
              </w:rPr>
              <w:t>EBOI</w:t>
            </w:r>
            <w:r w:rsidR="00323A08" w:rsidRPr="007B6F9B">
              <w:rPr>
                <w:rFonts w:cs="Arial"/>
                <w:color w:val="000000"/>
                <w:szCs w:val="18"/>
              </w:rPr>
              <w:t xml:space="preserve"> danymi </w:t>
            </w:r>
            <w:proofErr w:type="spellStart"/>
            <w:r w:rsidR="00323A08" w:rsidRPr="007B6F9B">
              <w:rPr>
                <w:rFonts w:cs="Arial"/>
                <w:color w:val="000000"/>
                <w:szCs w:val="18"/>
              </w:rPr>
              <w:t>ePUAP</w:t>
            </w:r>
            <w:proofErr w:type="spellEnd"/>
            <w:r w:rsidR="00323A08" w:rsidRPr="007B6F9B">
              <w:rPr>
                <w:rFonts w:cs="Arial"/>
                <w:color w:val="000000"/>
                <w:szCs w:val="18"/>
              </w:rPr>
              <w:t xml:space="preserve"> nie powinien logować się ponownie do platformy </w:t>
            </w:r>
            <w:proofErr w:type="spellStart"/>
            <w:r w:rsidR="00323A08" w:rsidRPr="007B6F9B">
              <w:rPr>
                <w:rFonts w:cs="Arial"/>
                <w:color w:val="000000"/>
                <w:szCs w:val="18"/>
              </w:rPr>
              <w:t>ePUAP</w:t>
            </w:r>
            <w:proofErr w:type="spellEnd"/>
            <w:r w:rsidR="00323A08" w:rsidRPr="007B6F9B">
              <w:rPr>
                <w:rFonts w:cs="Arial"/>
                <w:color w:val="000000"/>
                <w:szCs w:val="18"/>
              </w:rPr>
              <w:t>.</w:t>
            </w:r>
          </w:p>
        </w:tc>
      </w:tr>
      <w:tr w:rsidR="00323A08" w:rsidRPr="007B6F9B" w:rsidTr="00002F2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DC314C">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musi umożliwiać założenie konta Klienta poprzez system EZD oraz poprzez interfejs </w:t>
            </w:r>
            <w:r w:rsidRPr="007B6F9B">
              <w:rPr>
                <w:rFonts w:cs="Arial"/>
                <w:color w:val="000000"/>
                <w:szCs w:val="18"/>
              </w:rPr>
              <w:t>EBOI</w:t>
            </w:r>
            <w:r w:rsidR="00323A08" w:rsidRPr="007B6F9B">
              <w:rPr>
                <w:rFonts w:cs="Arial"/>
                <w:color w:val="000000"/>
                <w:szCs w:val="18"/>
              </w:rPr>
              <w:t xml:space="preserve"> dostępny przez stronę www. Konto powinno być wykorzystywane w celu uwierzytelniania Klienta celem dostępu np. do informacji na temat sprawy. </w:t>
            </w:r>
          </w:p>
        </w:tc>
      </w:tr>
      <w:tr w:rsidR="00323A08" w:rsidRPr="007B6F9B" w:rsidTr="00002F2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FD180A">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pozwala rozróżniać Klientów na osoby fizyczne, osoby prawne i podmioty gospodarcze (firmy)</w:t>
            </w:r>
            <w:r w:rsidR="00A514EB" w:rsidRPr="007B6F9B">
              <w:rPr>
                <w:rFonts w:cs="Arial"/>
                <w:color w:val="000000"/>
                <w:szCs w:val="18"/>
              </w:rPr>
              <w:t>.</w:t>
            </w:r>
          </w:p>
        </w:tc>
      </w:tr>
      <w:tr w:rsidR="00323A08" w:rsidRPr="007B6F9B" w:rsidTr="00002F2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FD180A">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pozwala weryfikować adres e-mail Klienta poprzez link weryfikujący. </w:t>
            </w:r>
          </w:p>
        </w:tc>
      </w:tr>
      <w:tr w:rsidR="00323A08" w:rsidRPr="007B6F9B" w:rsidTr="00002F2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FD180A">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pozwala na ponowne wysłanie linku weryfikującego na konto e-mail Klienta (z poziomu panelu administratora).</w:t>
            </w:r>
          </w:p>
        </w:tc>
      </w:tr>
      <w:tr w:rsidR="00323A08" w:rsidRPr="007B6F9B" w:rsidTr="00002F2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FD180A">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pozwala na zablokowanie konta Klienta (z poziomu panelu administratora). </w:t>
            </w:r>
          </w:p>
        </w:tc>
      </w:tr>
      <w:tr w:rsidR="00323A08" w:rsidRPr="007B6F9B" w:rsidTr="00002F2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FD180A">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pozwala na odzyskanie dostępu do konta Klienta</w:t>
            </w:r>
            <w:r w:rsidR="00A514EB" w:rsidRPr="007B6F9B">
              <w:rPr>
                <w:rFonts w:cs="Arial"/>
                <w:color w:val="000000"/>
                <w:szCs w:val="18"/>
              </w:rPr>
              <w:t>.</w:t>
            </w:r>
          </w:p>
        </w:tc>
      </w:tr>
      <w:tr w:rsidR="00323A08" w:rsidRPr="007B6F9B" w:rsidTr="00002F2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FD180A">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pozwala na zmianę hasła z poziomu konta Klienta. </w:t>
            </w:r>
          </w:p>
        </w:tc>
      </w:tr>
      <w:tr w:rsidR="00323A08" w:rsidRPr="007B6F9B" w:rsidTr="00002F2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FD180A">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pozwala na zmianę danych adresowych Klienta z poziomu jego konta, dane synchronizowane</w:t>
            </w:r>
            <w:r w:rsidR="00A514EB" w:rsidRPr="007B6F9B">
              <w:rPr>
                <w:rFonts w:cs="Arial"/>
                <w:color w:val="000000"/>
                <w:szCs w:val="18"/>
              </w:rPr>
              <w:t xml:space="preserve"> są z bazą Klientów Systemu EZD.</w:t>
            </w:r>
          </w:p>
        </w:tc>
      </w:tr>
      <w:tr w:rsidR="00323A08" w:rsidRPr="007B6F9B" w:rsidTr="00002F2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FD180A">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pozwala na alfabetyczne przeszukiwanie treści kart usług</w:t>
            </w:r>
            <w:r w:rsidR="00A514EB" w:rsidRPr="007B6F9B">
              <w:rPr>
                <w:rFonts w:cs="Arial"/>
                <w:color w:val="000000"/>
                <w:szCs w:val="18"/>
              </w:rPr>
              <w:t>.</w:t>
            </w:r>
          </w:p>
        </w:tc>
      </w:tr>
      <w:tr w:rsidR="00323A08" w:rsidRPr="007B6F9B" w:rsidTr="00002F2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FD180A">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pozwala na wyszukiwanie treści po opisie usługi, po nazwie usługi.</w:t>
            </w:r>
          </w:p>
        </w:tc>
      </w:tr>
      <w:tr w:rsidR="00323A08" w:rsidRPr="007B6F9B" w:rsidTr="00002F2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FD180A">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powinien pozwalać na pobranie dokumentów powiązanych z kartami usług np. wniosków do pobrania. </w:t>
            </w:r>
          </w:p>
        </w:tc>
      </w:tr>
      <w:tr w:rsidR="00323A08" w:rsidRPr="007B6F9B" w:rsidTr="00002F2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730BCC">
            <w:pPr>
              <w:spacing w:after="0" w:line="240" w:lineRule="auto"/>
              <w:rPr>
                <w:rFonts w:cs="Arial"/>
                <w:color w:val="000000"/>
                <w:szCs w:val="18"/>
              </w:rPr>
            </w:pPr>
            <w:r w:rsidRPr="007B6F9B">
              <w:rPr>
                <w:rFonts w:cs="Arial"/>
                <w:color w:val="000000"/>
                <w:szCs w:val="18"/>
              </w:rPr>
              <w:t>EBOI</w:t>
            </w:r>
            <w:r w:rsidR="00323A08" w:rsidRPr="007B6F9B">
              <w:rPr>
                <w:rFonts w:cs="Arial"/>
                <w:color w:val="000000"/>
                <w:szCs w:val="18"/>
              </w:rPr>
              <w:t xml:space="preserve"> pozwala na udostępnienie (po uwierzytelnieniu Klienta) i</w:t>
            </w:r>
            <w:r w:rsidR="00730BCC" w:rsidRPr="007B6F9B">
              <w:rPr>
                <w:rFonts w:cs="Arial"/>
                <w:color w:val="000000"/>
                <w:szCs w:val="18"/>
              </w:rPr>
              <w:t>nformacji o prowadzonej sprawie.</w:t>
            </w:r>
          </w:p>
        </w:tc>
      </w:tr>
      <w:tr w:rsidR="00323A08" w:rsidRPr="007B6F9B" w:rsidTr="00002F2A">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FD180A">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musi integrować się z platformą </w:t>
            </w:r>
            <w:proofErr w:type="spellStart"/>
            <w:r w:rsidR="00323A08" w:rsidRPr="007B6F9B">
              <w:rPr>
                <w:rFonts w:cs="Arial"/>
                <w:color w:val="000000"/>
                <w:szCs w:val="18"/>
              </w:rPr>
              <w:t>ePUAP</w:t>
            </w:r>
            <w:proofErr w:type="spellEnd"/>
            <w:r w:rsidR="00323A08" w:rsidRPr="007B6F9B">
              <w:rPr>
                <w:rFonts w:cs="Arial"/>
                <w:color w:val="000000"/>
                <w:szCs w:val="18"/>
              </w:rPr>
              <w:t xml:space="preserve"> (logowanie </w:t>
            </w:r>
            <w:proofErr w:type="spellStart"/>
            <w:r w:rsidR="00323A08" w:rsidRPr="007B6F9B">
              <w:rPr>
                <w:rFonts w:cs="Arial"/>
                <w:color w:val="000000"/>
                <w:szCs w:val="18"/>
              </w:rPr>
              <w:t>ePUAP</w:t>
            </w:r>
            <w:proofErr w:type="spellEnd"/>
            <w:r w:rsidR="00323A08" w:rsidRPr="007B6F9B">
              <w:rPr>
                <w:rFonts w:cs="Arial"/>
                <w:color w:val="000000"/>
                <w:szCs w:val="18"/>
              </w:rPr>
              <w:t xml:space="preserve">, logowanie profilem zaufanym, pobieranie e-usług </w:t>
            </w:r>
            <w:proofErr w:type="spellStart"/>
            <w:r w:rsidR="00323A08" w:rsidRPr="007B6F9B">
              <w:rPr>
                <w:rFonts w:cs="Arial"/>
                <w:color w:val="000000"/>
                <w:szCs w:val="18"/>
              </w:rPr>
              <w:t>ePUAP</w:t>
            </w:r>
            <w:proofErr w:type="spellEnd"/>
            <w:r w:rsidR="00323A08" w:rsidRPr="007B6F9B">
              <w:rPr>
                <w:rFonts w:cs="Arial"/>
                <w:color w:val="000000"/>
                <w:szCs w:val="18"/>
              </w:rPr>
              <w:t xml:space="preserve">, synchronizacja formularzy </w:t>
            </w:r>
            <w:proofErr w:type="spellStart"/>
            <w:r w:rsidR="00323A08" w:rsidRPr="007B6F9B">
              <w:rPr>
                <w:rFonts w:cs="Arial"/>
                <w:color w:val="000000"/>
                <w:szCs w:val="18"/>
              </w:rPr>
              <w:t>ePUAP</w:t>
            </w:r>
            <w:proofErr w:type="spellEnd"/>
            <w:r w:rsidR="00323A08" w:rsidRPr="007B6F9B">
              <w:rPr>
                <w:rFonts w:cs="Arial"/>
                <w:color w:val="000000"/>
                <w:szCs w:val="18"/>
              </w:rPr>
              <w:t xml:space="preserve">). </w:t>
            </w:r>
          </w:p>
        </w:tc>
      </w:tr>
      <w:tr w:rsidR="00323A08" w:rsidRPr="007B6F9B" w:rsidTr="0081503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FD180A">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pozwala na grupowanie e-usług na poziomie lokalnym (Urząd i Jednostki Organizacyjne).  </w:t>
            </w:r>
          </w:p>
        </w:tc>
      </w:tr>
      <w:tr w:rsidR="00323A08" w:rsidRPr="007B6F9B" w:rsidTr="0081503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FD180A">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powinien współpracować z relacyjną bazą danych SQL w wersji komercyjnej oraz darmowej.</w:t>
            </w:r>
          </w:p>
        </w:tc>
      </w:tr>
      <w:tr w:rsidR="00323A08" w:rsidRPr="007B6F9B" w:rsidTr="0081503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FD180A">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powinien współpracować z </w:t>
            </w:r>
            <w:proofErr w:type="spellStart"/>
            <w:r w:rsidR="00323A08" w:rsidRPr="007B6F9B">
              <w:rPr>
                <w:rFonts w:cs="Arial"/>
                <w:color w:val="000000"/>
                <w:szCs w:val="18"/>
              </w:rPr>
              <w:t>ePłatności</w:t>
            </w:r>
            <w:proofErr w:type="spellEnd"/>
            <w:r w:rsidR="00323A08" w:rsidRPr="007B6F9B">
              <w:rPr>
                <w:rFonts w:cs="Arial"/>
                <w:color w:val="000000"/>
                <w:szCs w:val="18"/>
              </w:rPr>
              <w:t xml:space="preserve"> zgodnie z opisem zawartym w </w:t>
            </w:r>
            <w:r w:rsidR="000318E4" w:rsidRPr="007B6F9B">
              <w:rPr>
                <w:rFonts w:cs="Arial"/>
                <w:color w:val="000000"/>
                <w:szCs w:val="18"/>
              </w:rPr>
              <w:t>niniejszym</w:t>
            </w:r>
            <w:r w:rsidR="00323A08" w:rsidRPr="007B6F9B">
              <w:rPr>
                <w:rFonts w:cs="Arial"/>
                <w:color w:val="000000"/>
                <w:szCs w:val="18"/>
              </w:rPr>
              <w:t xml:space="preserve"> dokumencie </w:t>
            </w:r>
          </w:p>
        </w:tc>
      </w:tr>
      <w:tr w:rsidR="00323A08" w:rsidRPr="007B6F9B" w:rsidTr="0081503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323A08" w:rsidRPr="007B6F9B" w:rsidRDefault="00DC314C" w:rsidP="00FD180A">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powinien udostępniać dane (stan sprawy, dane podatkowe) dla zalogowanych użytkowników aplikacji mobilnej. </w:t>
            </w:r>
          </w:p>
        </w:tc>
      </w:tr>
      <w:tr w:rsidR="00323A08" w:rsidRPr="007B6F9B" w:rsidTr="0081503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FD180A">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musi być zgodny ze standardem WCAG 2.0. </w:t>
            </w:r>
          </w:p>
        </w:tc>
      </w:tr>
      <w:tr w:rsidR="00323A08" w:rsidRPr="007B6F9B" w:rsidTr="0081503D">
        <w:trPr>
          <w:trHeight w:val="836"/>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956679">
            <w:pPr>
              <w:pStyle w:val="Akapitzlist"/>
              <w:numPr>
                <w:ilvl w:val="0"/>
                <w:numId w:val="112"/>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23A08" w:rsidRPr="007B6F9B" w:rsidRDefault="00DC314C" w:rsidP="00A514EB">
            <w:pPr>
              <w:spacing w:after="0" w:line="240" w:lineRule="auto"/>
              <w:rPr>
                <w:rFonts w:cs="Arial"/>
                <w:szCs w:val="18"/>
              </w:rPr>
            </w:pPr>
            <w:r w:rsidRPr="007B6F9B">
              <w:rPr>
                <w:rFonts w:cs="Arial"/>
                <w:color w:val="000000"/>
                <w:szCs w:val="18"/>
              </w:rPr>
              <w:t>EBOI</w:t>
            </w:r>
            <w:r w:rsidR="00323A08" w:rsidRPr="007B6F9B">
              <w:rPr>
                <w:rFonts w:cs="Arial"/>
                <w:color w:val="000000"/>
                <w:szCs w:val="18"/>
              </w:rPr>
              <w:t xml:space="preserve"> powinien umożliwiać pobieranie i wyświetlanie danych obywatela (wymiarowych i księgowych) z </w:t>
            </w:r>
            <w:r w:rsidRPr="007B6F9B">
              <w:rPr>
                <w:rFonts w:cs="Arial"/>
                <w:color w:val="000000"/>
                <w:szCs w:val="18"/>
              </w:rPr>
              <w:t>dowolnego systemu dziedzinowego poprzez udostępnione API.</w:t>
            </w:r>
          </w:p>
        </w:tc>
      </w:tr>
    </w:tbl>
    <w:p w:rsidR="00273CFA" w:rsidRDefault="00273CFA">
      <w:pPr>
        <w:spacing w:after="0" w:line="240" w:lineRule="auto"/>
        <w:jc w:val="left"/>
      </w:pPr>
      <w:r>
        <w:br w:type="page"/>
      </w:r>
    </w:p>
    <w:p w:rsidR="00323A08" w:rsidRPr="003624D8" w:rsidRDefault="00323A08" w:rsidP="00273CFA">
      <w:pPr>
        <w:pStyle w:val="Nagwek3"/>
        <w:numPr>
          <w:ilvl w:val="2"/>
          <w:numId w:val="182"/>
        </w:numPr>
      </w:pPr>
      <w:bookmarkStart w:id="40" w:name="_Toc480808913"/>
      <w:proofErr w:type="spellStart"/>
      <w:r w:rsidRPr="003624D8">
        <w:lastRenderedPageBreak/>
        <w:t>ePłatności</w:t>
      </w:r>
      <w:bookmarkEnd w:id="40"/>
      <w:proofErr w:type="spellEnd"/>
      <w:r w:rsidR="004D4FED" w:rsidRPr="003624D8">
        <w:tab/>
      </w:r>
    </w:p>
    <w:tbl>
      <w:tblPr>
        <w:tblW w:w="9054" w:type="dxa"/>
        <w:tblLayout w:type="fixed"/>
        <w:tblCellMar>
          <w:top w:w="15" w:type="dxa"/>
          <w:left w:w="15" w:type="dxa"/>
          <w:bottom w:w="15" w:type="dxa"/>
          <w:right w:w="15" w:type="dxa"/>
        </w:tblCellMar>
        <w:tblLook w:val="04A0" w:firstRow="1" w:lastRow="0" w:firstColumn="1" w:lastColumn="0" w:noHBand="0" w:noVBand="1"/>
      </w:tblPr>
      <w:tblGrid>
        <w:gridCol w:w="546"/>
        <w:gridCol w:w="8508"/>
      </w:tblGrid>
      <w:tr w:rsidR="00323A08" w:rsidRPr="007B6F9B" w:rsidTr="00F4494D">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FD180A">
            <w:pPr>
              <w:spacing w:after="160" w:line="240" w:lineRule="auto"/>
              <w:ind w:left="720" w:hanging="698"/>
              <w:jc w:val="center"/>
              <w:rPr>
                <w:rFonts w:cs="Arial"/>
                <w:b/>
                <w:szCs w:val="18"/>
              </w:rPr>
            </w:pPr>
            <w:r w:rsidRPr="007B6F9B">
              <w:rPr>
                <w:rFonts w:cs="Arial"/>
                <w:b/>
                <w:szCs w:val="18"/>
              </w:rPr>
              <w:t>Lp.</w:t>
            </w:r>
          </w:p>
        </w:tc>
        <w:tc>
          <w:tcPr>
            <w:tcW w:w="850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7B6F9B" w:rsidRDefault="00323A08" w:rsidP="00FD180A">
            <w:pPr>
              <w:spacing w:after="0" w:line="240" w:lineRule="auto"/>
              <w:jc w:val="center"/>
              <w:rPr>
                <w:rFonts w:cs="Arial"/>
                <w:b/>
                <w:szCs w:val="18"/>
              </w:rPr>
            </w:pPr>
            <w:r w:rsidRPr="007B6F9B">
              <w:rPr>
                <w:rFonts w:cs="Arial"/>
                <w:b/>
                <w:color w:val="000000"/>
                <w:szCs w:val="18"/>
              </w:rPr>
              <w:t>Opis wymagania</w:t>
            </w:r>
          </w:p>
        </w:tc>
      </w:tr>
      <w:tr w:rsidR="00323A08" w:rsidRPr="007B6F9B" w:rsidTr="00F4494D">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7B6F9B" w:rsidRDefault="00323A08" w:rsidP="00956679">
            <w:pPr>
              <w:pStyle w:val="Akapitzlist"/>
              <w:numPr>
                <w:ilvl w:val="0"/>
                <w:numId w:val="111"/>
              </w:numPr>
              <w:spacing w:line="240" w:lineRule="auto"/>
              <w:rPr>
                <w:rFonts w:cs="Arial"/>
                <w:szCs w:val="18"/>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7B6F9B" w:rsidRDefault="00323A08" w:rsidP="00FD180A">
            <w:pPr>
              <w:spacing w:after="0" w:line="240" w:lineRule="auto"/>
              <w:rPr>
                <w:rFonts w:cs="Arial"/>
                <w:color w:val="000000"/>
                <w:szCs w:val="18"/>
              </w:rPr>
            </w:pPr>
            <w:proofErr w:type="spellStart"/>
            <w:r w:rsidRPr="007B6F9B">
              <w:rPr>
                <w:rFonts w:cs="Arial"/>
                <w:color w:val="000000"/>
                <w:szCs w:val="18"/>
              </w:rPr>
              <w:t>ePłatności</w:t>
            </w:r>
            <w:proofErr w:type="spellEnd"/>
            <w:r w:rsidRPr="007B6F9B">
              <w:rPr>
                <w:rFonts w:cs="Arial"/>
                <w:color w:val="000000"/>
                <w:szCs w:val="18"/>
              </w:rPr>
              <w:t xml:space="preserve"> powinien współpracować z </w:t>
            </w:r>
            <w:r w:rsidR="008F2ECC" w:rsidRPr="007B6F9B">
              <w:rPr>
                <w:rFonts w:cs="Arial"/>
                <w:color w:val="000000"/>
                <w:szCs w:val="18"/>
              </w:rPr>
              <w:t>EBOI</w:t>
            </w:r>
            <w:r w:rsidRPr="007B6F9B">
              <w:rPr>
                <w:rFonts w:cs="Arial"/>
                <w:color w:val="000000"/>
                <w:szCs w:val="18"/>
              </w:rPr>
              <w:t xml:space="preserve"> w zakresie dokonywania wpłat z tytułu opłat generowanych z poziomu systemów dziedzinowych pozwalając na uregulowanie drogą elektroniczną opłat skarbowych, opłat za czynności urzędowe oraz innych opłat w zakresie realizowanych </w:t>
            </w:r>
            <w:r w:rsidRPr="007B6F9B">
              <w:rPr>
                <w:rFonts w:cs="Arial"/>
                <w:b/>
                <w:color w:val="000000"/>
                <w:szCs w:val="18"/>
              </w:rPr>
              <w:t>Usług Elektronicznych</w:t>
            </w:r>
            <w:r w:rsidR="00A514EB" w:rsidRPr="007B6F9B">
              <w:rPr>
                <w:rFonts w:cs="Arial"/>
                <w:color w:val="000000"/>
                <w:szCs w:val="18"/>
              </w:rPr>
              <w:t>.</w:t>
            </w:r>
          </w:p>
        </w:tc>
      </w:tr>
      <w:tr w:rsidR="00323A08" w:rsidRPr="007B6F9B" w:rsidTr="00F4494D">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7B6F9B" w:rsidRDefault="00323A08" w:rsidP="00956679">
            <w:pPr>
              <w:pStyle w:val="Akapitzlist"/>
              <w:numPr>
                <w:ilvl w:val="0"/>
                <w:numId w:val="111"/>
              </w:numPr>
              <w:spacing w:line="240" w:lineRule="auto"/>
              <w:rPr>
                <w:rFonts w:cs="Arial"/>
                <w:szCs w:val="18"/>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7B6F9B" w:rsidRDefault="00323A08" w:rsidP="00FD180A">
            <w:pPr>
              <w:spacing w:after="0" w:line="240" w:lineRule="auto"/>
              <w:rPr>
                <w:rFonts w:cs="Arial"/>
                <w:color w:val="000000"/>
                <w:szCs w:val="18"/>
              </w:rPr>
            </w:pPr>
            <w:proofErr w:type="spellStart"/>
            <w:r w:rsidRPr="007B6F9B">
              <w:rPr>
                <w:rFonts w:cs="Arial"/>
                <w:color w:val="000000"/>
                <w:szCs w:val="18"/>
              </w:rPr>
              <w:t>ePłatności</w:t>
            </w:r>
            <w:proofErr w:type="spellEnd"/>
            <w:r w:rsidRPr="007B6F9B">
              <w:rPr>
                <w:rFonts w:cs="Arial"/>
                <w:color w:val="000000"/>
                <w:szCs w:val="18"/>
              </w:rPr>
              <w:t xml:space="preserve"> będzie prezentował zalogowanemu Klientowi listę opłat, jaką Interesant powinien wnieść w związku z założoną w jednostce sprawą/złożonym wnioskiem. Lista opłat będzie pozwalała na wyszukiwanie oraz filtrowanie. Minimalny zakładany zakres kolumn dla listy to:</w:t>
            </w:r>
          </w:p>
          <w:p w:rsidR="00323A08" w:rsidRPr="007B6F9B" w:rsidRDefault="00323A08" w:rsidP="00B446A8">
            <w:pPr>
              <w:pStyle w:val="Akapitzlist"/>
              <w:numPr>
                <w:ilvl w:val="1"/>
                <w:numId w:val="7"/>
              </w:numPr>
              <w:spacing w:after="0" w:line="240" w:lineRule="auto"/>
              <w:rPr>
                <w:rFonts w:cs="Arial"/>
                <w:color w:val="000000"/>
                <w:szCs w:val="18"/>
              </w:rPr>
            </w:pPr>
            <w:r w:rsidRPr="007B6F9B">
              <w:rPr>
                <w:rFonts w:cs="Arial"/>
                <w:color w:val="000000"/>
                <w:szCs w:val="18"/>
              </w:rPr>
              <w:t>Tytuł płatności</w:t>
            </w:r>
            <w:r w:rsidR="00A514EB" w:rsidRPr="007B6F9B">
              <w:rPr>
                <w:rFonts w:cs="Arial"/>
                <w:color w:val="000000"/>
                <w:szCs w:val="18"/>
              </w:rPr>
              <w:t>,</w:t>
            </w:r>
          </w:p>
          <w:p w:rsidR="00323A08" w:rsidRPr="007B6F9B" w:rsidRDefault="00323A08" w:rsidP="00B446A8">
            <w:pPr>
              <w:pStyle w:val="Akapitzlist"/>
              <w:numPr>
                <w:ilvl w:val="1"/>
                <w:numId w:val="7"/>
              </w:numPr>
              <w:spacing w:after="0" w:line="240" w:lineRule="auto"/>
              <w:rPr>
                <w:rFonts w:cs="Arial"/>
                <w:color w:val="000000"/>
                <w:szCs w:val="18"/>
              </w:rPr>
            </w:pPr>
            <w:r w:rsidRPr="007B6F9B">
              <w:rPr>
                <w:rFonts w:cs="Arial"/>
                <w:color w:val="000000"/>
                <w:szCs w:val="18"/>
              </w:rPr>
              <w:t>Kwota do zapłaty</w:t>
            </w:r>
            <w:r w:rsidR="00A514EB" w:rsidRPr="007B6F9B">
              <w:rPr>
                <w:rFonts w:cs="Arial"/>
                <w:color w:val="000000"/>
                <w:szCs w:val="18"/>
              </w:rPr>
              <w:t>,</w:t>
            </w:r>
          </w:p>
          <w:p w:rsidR="00323A08" w:rsidRPr="007B6F9B" w:rsidRDefault="00323A08" w:rsidP="00B446A8">
            <w:pPr>
              <w:pStyle w:val="Akapitzlist"/>
              <w:numPr>
                <w:ilvl w:val="1"/>
                <w:numId w:val="7"/>
              </w:numPr>
              <w:spacing w:after="0" w:line="240" w:lineRule="auto"/>
              <w:rPr>
                <w:rFonts w:cs="Arial"/>
                <w:color w:val="000000"/>
                <w:szCs w:val="18"/>
              </w:rPr>
            </w:pPr>
            <w:r w:rsidRPr="007B6F9B">
              <w:rPr>
                <w:rFonts w:cs="Arial"/>
                <w:color w:val="000000"/>
                <w:szCs w:val="18"/>
              </w:rPr>
              <w:t xml:space="preserve">Numer konta (jeżeli występuje) – dot. konta szczegółowego służącego </w:t>
            </w:r>
            <w:r w:rsidR="00304D09" w:rsidRPr="007B6F9B">
              <w:rPr>
                <w:rFonts w:cs="Arial"/>
                <w:color w:val="000000"/>
                <w:szCs w:val="18"/>
              </w:rPr>
              <w:br/>
            </w:r>
            <w:r w:rsidR="00A514EB" w:rsidRPr="007B6F9B">
              <w:rPr>
                <w:rFonts w:cs="Arial"/>
                <w:color w:val="000000"/>
                <w:szCs w:val="18"/>
              </w:rPr>
              <w:t>do rozliczeń podatków i opłat.</w:t>
            </w:r>
          </w:p>
        </w:tc>
      </w:tr>
      <w:tr w:rsidR="00323A08" w:rsidRPr="007B6F9B" w:rsidTr="00F4494D">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7B6F9B" w:rsidRDefault="00323A08" w:rsidP="00956679">
            <w:pPr>
              <w:pStyle w:val="Akapitzlist"/>
              <w:numPr>
                <w:ilvl w:val="0"/>
                <w:numId w:val="111"/>
              </w:numPr>
              <w:spacing w:line="240" w:lineRule="auto"/>
              <w:rPr>
                <w:rFonts w:cs="Arial"/>
                <w:szCs w:val="18"/>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7B6F9B" w:rsidRDefault="00323A08" w:rsidP="00FD180A">
            <w:pPr>
              <w:spacing w:after="0" w:line="240" w:lineRule="auto"/>
              <w:rPr>
                <w:rFonts w:cs="Arial"/>
                <w:color w:val="000000"/>
                <w:szCs w:val="18"/>
              </w:rPr>
            </w:pPr>
            <w:proofErr w:type="spellStart"/>
            <w:r w:rsidRPr="007B6F9B">
              <w:rPr>
                <w:rFonts w:cs="Arial"/>
                <w:color w:val="000000"/>
                <w:szCs w:val="18"/>
              </w:rPr>
              <w:t>ePłatności</w:t>
            </w:r>
            <w:proofErr w:type="spellEnd"/>
            <w:r w:rsidRPr="007B6F9B">
              <w:rPr>
                <w:rFonts w:cs="Arial"/>
                <w:color w:val="000000"/>
                <w:szCs w:val="18"/>
              </w:rPr>
              <w:t xml:space="preserve"> powinien być dostępny z</w:t>
            </w:r>
            <w:r w:rsidR="00304D09" w:rsidRPr="007B6F9B">
              <w:rPr>
                <w:rFonts w:cs="Arial"/>
                <w:color w:val="000000"/>
                <w:szCs w:val="18"/>
              </w:rPr>
              <w:t xml:space="preserve"> poziomu aplikacji mobilnej na 2 platformy systemowe (Android,</w:t>
            </w:r>
            <w:r w:rsidRPr="007B6F9B">
              <w:rPr>
                <w:rFonts w:cs="Arial"/>
                <w:color w:val="000000"/>
                <w:szCs w:val="18"/>
              </w:rPr>
              <w:t xml:space="preserve"> iOS) w przypadku, gdy wybrany </w:t>
            </w:r>
            <w:proofErr w:type="spellStart"/>
            <w:r w:rsidRPr="007B6F9B">
              <w:rPr>
                <w:rFonts w:cs="Arial"/>
                <w:color w:val="000000"/>
                <w:szCs w:val="18"/>
              </w:rPr>
              <w:t>SAiR</w:t>
            </w:r>
            <w:proofErr w:type="spellEnd"/>
            <w:r w:rsidRPr="007B6F9B">
              <w:rPr>
                <w:rFonts w:cs="Arial"/>
                <w:color w:val="000000"/>
                <w:szCs w:val="18"/>
              </w:rPr>
              <w:t xml:space="preserve"> będzie umożliwiał taką obsługę.</w:t>
            </w:r>
          </w:p>
        </w:tc>
      </w:tr>
      <w:tr w:rsidR="00323A08" w:rsidRPr="007B6F9B" w:rsidTr="00F4494D">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7B6F9B" w:rsidRDefault="00323A08" w:rsidP="00956679">
            <w:pPr>
              <w:pStyle w:val="Akapitzlist"/>
              <w:numPr>
                <w:ilvl w:val="0"/>
                <w:numId w:val="111"/>
              </w:numPr>
              <w:spacing w:line="240" w:lineRule="auto"/>
              <w:rPr>
                <w:rFonts w:cs="Arial"/>
                <w:szCs w:val="18"/>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7B6F9B" w:rsidRDefault="00323A08" w:rsidP="00570138">
            <w:pPr>
              <w:spacing w:after="0" w:line="240" w:lineRule="auto"/>
              <w:rPr>
                <w:rFonts w:cs="Arial"/>
                <w:szCs w:val="18"/>
              </w:rPr>
            </w:pPr>
            <w:proofErr w:type="spellStart"/>
            <w:r w:rsidRPr="007B6F9B">
              <w:rPr>
                <w:rFonts w:cs="Arial"/>
                <w:color w:val="000000"/>
                <w:szCs w:val="18"/>
              </w:rPr>
              <w:t>ePłatności</w:t>
            </w:r>
            <w:proofErr w:type="spellEnd"/>
            <w:r w:rsidRPr="007B6F9B">
              <w:rPr>
                <w:rFonts w:cs="Arial"/>
                <w:color w:val="000000"/>
                <w:szCs w:val="18"/>
              </w:rPr>
              <w:t xml:space="preserve"> pobiera dane z </w:t>
            </w:r>
            <w:r w:rsidR="00570138" w:rsidRPr="007B6F9B">
              <w:rPr>
                <w:rFonts w:cs="Arial"/>
                <w:color w:val="000000"/>
                <w:szCs w:val="18"/>
              </w:rPr>
              <w:t>modułu</w:t>
            </w:r>
            <w:r w:rsidRPr="007B6F9B">
              <w:rPr>
                <w:rFonts w:cs="Arial"/>
                <w:color w:val="000000"/>
                <w:szCs w:val="18"/>
              </w:rPr>
              <w:t>, e</w:t>
            </w:r>
            <w:r w:rsidR="00570138" w:rsidRPr="007B6F9B">
              <w:rPr>
                <w:rFonts w:cs="Arial"/>
                <w:color w:val="000000"/>
                <w:szCs w:val="18"/>
              </w:rPr>
              <w:t>-</w:t>
            </w:r>
            <w:proofErr w:type="spellStart"/>
            <w:r w:rsidR="00570138" w:rsidRPr="007B6F9B">
              <w:rPr>
                <w:rFonts w:cs="Arial"/>
                <w:color w:val="000000"/>
                <w:szCs w:val="18"/>
              </w:rPr>
              <w:t>Koncesje</w:t>
            </w:r>
            <w:r w:rsidRPr="007B6F9B">
              <w:rPr>
                <w:rFonts w:cs="Arial"/>
                <w:color w:val="000000"/>
                <w:szCs w:val="18"/>
              </w:rPr>
              <w:t>Alkoholowe</w:t>
            </w:r>
            <w:proofErr w:type="spellEnd"/>
            <w:r w:rsidRPr="007B6F9B">
              <w:rPr>
                <w:rFonts w:cs="Arial"/>
                <w:color w:val="000000"/>
                <w:szCs w:val="18"/>
              </w:rPr>
              <w:t>, e</w:t>
            </w:r>
            <w:r w:rsidR="00570138" w:rsidRPr="007B6F9B">
              <w:rPr>
                <w:rFonts w:cs="Arial"/>
                <w:color w:val="000000"/>
                <w:szCs w:val="18"/>
              </w:rPr>
              <w:t>-Podatki/</w:t>
            </w:r>
            <w:r w:rsidRPr="007B6F9B">
              <w:rPr>
                <w:rFonts w:cs="Arial"/>
                <w:color w:val="000000"/>
                <w:szCs w:val="18"/>
              </w:rPr>
              <w:t>e</w:t>
            </w:r>
            <w:r w:rsidR="00570138" w:rsidRPr="007B6F9B">
              <w:rPr>
                <w:rFonts w:cs="Arial"/>
                <w:color w:val="000000"/>
                <w:szCs w:val="18"/>
              </w:rPr>
              <w:t>-</w:t>
            </w:r>
            <w:r w:rsidRPr="007B6F9B">
              <w:rPr>
                <w:rFonts w:cs="Arial"/>
                <w:color w:val="000000"/>
                <w:szCs w:val="18"/>
              </w:rPr>
              <w:t xml:space="preserve">Odpady i dla zalogowanych użytkowników wyświetlają następujące informacje: dane wymiarowe i wymagane płatności. </w:t>
            </w:r>
          </w:p>
        </w:tc>
      </w:tr>
      <w:tr w:rsidR="00323A08" w:rsidRPr="007B6F9B" w:rsidTr="00F4494D">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7B6F9B" w:rsidRDefault="00323A08" w:rsidP="00956679">
            <w:pPr>
              <w:pStyle w:val="Akapitzlist"/>
              <w:numPr>
                <w:ilvl w:val="0"/>
                <w:numId w:val="111"/>
              </w:numPr>
              <w:spacing w:line="240" w:lineRule="auto"/>
              <w:rPr>
                <w:rFonts w:cs="Arial"/>
                <w:szCs w:val="18"/>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7B6F9B" w:rsidRDefault="00323A08" w:rsidP="00FD180A">
            <w:pPr>
              <w:spacing w:after="0" w:line="240" w:lineRule="auto"/>
              <w:rPr>
                <w:rFonts w:cs="Arial"/>
                <w:szCs w:val="18"/>
              </w:rPr>
            </w:pPr>
            <w:proofErr w:type="spellStart"/>
            <w:r w:rsidRPr="007B6F9B">
              <w:rPr>
                <w:rFonts w:cs="Arial"/>
                <w:color w:val="000000"/>
                <w:szCs w:val="18"/>
              </w:rPr>
              <w:t>ePłatności</w:t>
            </w:r>
            <w:proofErr w:type="spellEnd"/>
            <w:r w:rsidRPr="007B6F9B">
              <w:rPr>
                <w:rFonts w:cs="Arial"/>
                <w:color w:val="000000"/>
                <w:szCs w:val="18"/>
              </w:rPr>
              <w:t xml:space="preserve"> pozwala na wnoszenie opłat drogą elektroniczną w oparciu o </w:t>
            </w:r>
            <w:proofErr w:type="spellStart"/>
            <w:r w:rsidRPr="007B6F9B">
              <w:rPr>
                <w:rFonts w:cs="Arial"/>
                <w:color w:val="000000"/>
                <w:szCs w:val="18"/>
              </w:rPr>
              <w:t>SAiR</w:t>
            </w:r>
            <w:proofErr w:type="spellEnd"/>
            <w:r w:rsidRPr="007B6F9B">
              <w:rPr>
                <w:rFonts w:cs="Arial"/>
                <w:color w:val="000000"/>
                <w:szCs w:val="18"/>
              </w:rPr>
              <w:t>.</w:t>
            </w:r>
          </w:p>
        </w:tc>
      </w:tr>
      <w:tr w:rsidR="00323A08" w:rsidRPr="007B6F9B" w:rsidTr="00F4494D">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7B6F9B" w:rsidRDefault="00323A08" w:rsidP="00956679">
            <w:pPr>
              <w:pStyle w:val="Akapitzlist"/>
              <w:numPr>
                <w:ilvl w:val="0"/>
                <w:numId w:val="111"/>
              </w:numPr>
              <w:spacing w:line="240" w:lineRule="auto"/>
              <w:rPr>
                <w:rFonts w:cs="Arial"/>
                <w:szCs w:val="18"/>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7B6F9B" w:rsidRDefault="00323A08" w:rsidP="00FD180A">
            <w:pPr>
              <w:spacing w:after="0" w:line="240" w:lineRule="auto"/>
              <w:rPr>
                <w:rFonts w:cs="Arial"/>
                <w:szCs w:val="18"/>
              </w:rPr>
            </w:pPr>
            <w:proofErr w:type="spellStart"/>
            <w:r w:rsidRPr="007B6F9B">
              <w:rPr>
                <w:rFonts w:cs="Arial"/>
                <w:color w:val="000000"/>
                <w:szCs w:val="18"/>
              </w:rPr>
              <w:t>ePłatności</w:t>
            </w:r>
            <w:proofErr w:type="spellEnd"/>
            <w:r w:rsidRPr="007B6F9B">
              <w:rPr>
                <w:rFonts w:cs="Arial"/>
                <w:color w:val="000000"/>
                <w:szCs w:val="18"/>
              </w:rPr>
              <w:t xml:space="preserve"> generuje przypomnienia o zbliżających/zaległych płatnościach za pomocą komunikatów PUSH. </w:t>
            </w:r>
          </w:p>
        </w:tc>
      </w:tr>
      <w:tr w:rsidR="00323A08" w:rsidRPr="007B6F9B" w:rsidTr="00F4494D">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7B6F9B" w:rsidRDefault="00323A08" w:rsidP="00956679">
            <w:pPr>
              <w:pStyle w:val="Akapitzlist"/>
              <w:numPr>
                <w:ilvl w:val="0"/>
                <w:numId w:val="111"/>
              </w:numPr>
              <w:spacing w:line="240" w:lineRule="auto"/>
              <w:rPr>
                <w:rFonts w:cs="Arial"/>
                <w:szCs w:val="18"/>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7B6F9B" w:rsidRDefault="00323A08" w:rsidP="00FD180A">
            <w:pPr>
              <w:spacing w:after="0" w:line="240" w:lineRule="auto"/>
              <w:rPr>
                <w:rFonts w:cs="Arial"/>
                <w:color w:val="000000"/>
                <w:szCs w:val="18"/>
              </w:rPr>
            </w:pPr>
            <w:proofErr w:type="spellStart"/>
            <w:r w:rsidRPr="007B6F9B">
              <w:rPr>
                <w:rFonts w:cs="Arial"/>
                <w:color w:val="000000"/>
                <w:szCs w:val="18"/>
              </w:rPr>
              <w:t>ePłatności</w:t>
            </w:r>
            <w:proofErr w:type="spellEnd"/>
            <w:r w:rsidRPr="007B6F9B">
              <w:rPr>
                <w:rFonts w:cs="Arial"/>
                <w:color w:val="000000"/>
                <w:szCs w:val="18"/>
              </w:rPr>
              <w:t xml:space="preserve"> w odrębnej sekcji będzie prezentował Historie Płatności. Historia Płatności będzie w prosty sposób (lista) prezentowała wszystkie opłaty wniesione przez Interesanta. Minimalny zakres kolumn to:</w:t>
            </w:r>
          </w:p>
          <w:p w:rsidR="00323A08" w:rsidRPr="007B6F9B" w:rsidRDefault="00323A08" w:rsidP="00B446A8">
            <w:pPr>
              <w:pStyle w:val="Akapitzlist"/>
              <w:numPr>
                <w:ilvl w:val="1"/>
                <w:numId w:val="8"/>
              </w:numPr>
              <w:spacing w:after="0" w:line="240" w:lineRule="auto"/>
              <w:rPr>
                <w:rFonts w:cs="Arial"/>
                <w:color w:val="000000"/>
                <w:szCs w:val="18"/>
              </w:rPr>
            </w:pPr>
            <w:r w:rsidRPr="007B6F9B">
              <w:rPr>
                <w:rFonts w:cs="Arial"/>
                <w:color w:val="000000"/>
                <w:szCs w:val="18"/>
              </w:rPr>
              <w:t>Tytuł płatności</w:t>
            </w:r>
            <w:r w:rsidR="00BA283F" w:rsidRPr="007B6F9B">
              <w:rPr>
                <w:rFonts w:cs="Arial"/>
                <w:color w:val="000000"/>
                <w:szCs w:val="18"/>
              </w:rPr>
              <w:t>,</w:t>
            </w:r>
          </w:p>
          <w:p w:rsidR="00323A08" w:rsidRPr="007B6F9B" w:rsidRDefault="00323A08" w:rsidP="00B446A8">
            <w:pPr>
              <w:pStyle w:val="Akapitzlist"/>
              <w:numPr>
                <w:ilvl w:val="1"/>
                <w:numId w:val="8"/>
              </w:numPr>
              <w:spacing w:after="0" w:line="240" w:lineRule="auto"/>
              <w:rPr>
                <w:rFonts w:cs="Arial"/>
                <w:color w:val="000000"/>
                <w:szCs w:val="18"/>
              </w:rPr>
            </w:pPr>
            <w:r w:rsidRPr="007B6F9B">
              <w:rPr>
                <w:rFonts w:cs="Arial"/>
                <w:color w:val="000000"/>
                <w:szCs w:val="18"/>
              </w:rPr>
              <w:t>Kwota</w:t>
            </w:r>
            <w:r w:rsidR="00BA283F" w:rsidRPr="007B6F9B">
              <w:rPr>
                <w:rFonts w:cs="Arial"/>
                <w:color w:val="000000"/>
                <w:szCs w:val="18"/>
              </w:rPr>
              <w:t>,</w:t>
            </w:r>
          </w:p>
          <w:p w:rsidR="00323A08" w:rsidRPr="007B6F9B" w:rsidRDefault="00323A08" w:rsidP="00B446A8">
            <w:pPr>
              <w:pStyle w:val="Akapitzlist"/>
              <w:numPr>
                <w:ilvl w:val="1"/>
                <w:numId w:val="8"/>
              </w:numPr>
              <w:spacing w:after="0" w:line="240" w:lineRule="auto"/>
              <w:rPr>
                <w:rFonts w:cs="Arial"/>
                <w:color w:val="000000"/>
                <w:szCs w:val="18"/>
              </w:rPr>
            </w:pPr>
            <w:r w:rsidRPr="007B6F9B">
              <w:rPr>
                <w:rFonts w:cs="Arial"/>
                <w:color w:val="000000"/>
                <w:szCs w:val="18"/>
              </w:rPr>
              <w:t>Data wniesienia opłaty</w:t>
            </w:r>
            <w:r w:rsidR="00BA283F" w:rsidRPr="007B6F9B">
              <w:rPr>
                <w:rFonts w:cs="Arial"/>
                <w:color w:val="000000"/>
                <w:szCs w:val="18"/>
              </w:rPr>
              <w:t>,</w:t>
            </w:r>
          </w:p>
          <w:p w:rsidR="00323A08" w:rsidRPr="007B6F9B" w:rsidRDefault="00323A08" w:rsidP="00B446A8">
            <w:pPr>
              <w:pStyle w:val="Akapitzlist"/>
              <w:numPr>
                <w:ilvl w:val="1"/>
                <w:numId w:val="8"/>
              </w:numPr>
              <w:spacing w:after="0" w:line="240" w:lineRule="auto"/>
              <w:rPr>
                <w:rFonts w:cs="Arial"/>
                <w:color w:val="000000"/>
                <w:szCs w:val="18"/>
              </w:rPr>
            </w:pPr>
            <w:r w:rsidRPr="007B6F9B">
              <w:rPr>
                <w:rFonts w:cs="Arial"/>
                <w:color w:val="000000"/>
                <w:szCs w:val="18"/>
              </w:rPr>
              <w:t>Status</w:t>
            </w:r>
            <w:r w:rsidR="00BA283F" w:rsidRPr="007B6F9B">
              <w:rPr>
                <w:rFonts w:cs="Arial"/>
                <w:color w:val="000000"/>
                <w:szCs w:val="18"/>
              </w:rPr>
              <w:t>.</w:t>
            </w:r>
          </w:p>
          <w:p w:rsidR="00323A08" w:rsidRPr="007B6F9B" w:rsidRDefault="00323A08" w:rsidP="00FD180A">
            <w:pPr>
              <w:spacing w:after="0" w:line="240" w:lineRule="auto"/>
              <w:rPr>
                <w:rFonts w:cs="Arial"/>
                <w:color w:val="000000"/>
                <w:szCs w:val="18"/>
              </w:rPr>
            </w:pPr>
            <w:r w:rsidRPr="007B6F9B">
              <w:rPr>
                <w:rFonts w:cs="Arial"/>
                <w:color w:val="000000"/>
                <w:szCs w:val="18"/>
              </w:rPr>
              <w:t xml:space="preserve">Wybór danej pozycji z listy pozwoli na wyświetlenie szczegółowych danych generowanych przez </w:t>
            </w:r>
            <w:proofErr w:type="spellStart"/>
            <w:r w:rsidRPr="007B6F9B">
              <w:rPr>
                <w:rFonts w:cs="Arial"/>
                <w:color w:val="000000"/>
                <w:szCs w:val="18"/>
              </w:rPr>
              <w:t>SAiR</w:t>
            </w:r>
            <w:proofErr w:type="spellEnd"/>
            <w:r w:rsidRPr="007B6F9B">
              <w:rPr>
                <w:rFonts w:cs="Arial"/>
                <w:color w:val="000000"/>
                <w:szCs w:val="18"/>
              </w:rPr>
              <w:t>. Lista danych (identyfikator opłaty, status) uzależniona od możliwości wybranego usługodawcy.</w:t>
            </w:r>
          </w:p>
        </w:tc>
      </w:tr>
      <w:tr w:rsidR="00F4494D" w:rsidRPr="007B6F9B" w:rsidTr="00F4494D">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F4494D" w:rsidRPr="007B6F9B" w:rsidRDefault="00F4494D" w:rsidP="00956679">
            <w:pPr>
              <w:pStyle w:val="Akapitzlist"/>
              <w:numPr>
                <w:ilvl w:val="0"/>
                <w:numId w:val="111"/>
              </w:numPr>
              <w:spacing w:line="240" w:lineRule="auto"/>
              <w:rPr>
                <w:rFonts w:cs="Arial"/>
                <w:szCs w:val="18"/>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4494D" w:rsidRPr="007B6F9B" w:rsidRDefault="00F4494D" w:rsidP="0039766B">
            <w:pPr>
              <w:spacing w:after="0" w:line="240" w:lineRule="auto"/>
              <w:rPr>
                <w:rFonts w:cs="Arial"/>
                <w:color w:val="000000"/>
                <w:szCs w:val="18"/>
              </w:rPr>
            </w:pPr>
            <w:proofErr w:type="spellStart"/>
            <w:r w:rsidRPr="007B6F9B">
              <w:rPr>
                <w:rFonts w:cs="Arial"/>
                <w:color w:val="000000"/>
                <w:szCs w:val="18"/>
              </w:rPr>
              <w:t>ePłatności</w:t>
            </w:r>
            <w:proofErr w:type="spellEnd"/>
            <w:r w:rsidRPr="007B6F9B">
              <w:rPr>
                <w:rFonts w:cs="Arial"/>
                <w:color w:val="000000"/>
                <w:szCs w:val="18"/>
              </w:rPr>
              <w:t xml:space="preserve"> umożliwiają Klientom opłacanie należności za wykonywane czynności administracyjne, z następujących grup:</w:t>
            </w:r>
          </w:p>
          <w:p w:rsidR="00F4494D" w:rsidRPr="007B6F9B" w:rsidRDefault="00F4494D" w:rsidP="00956679">
            <w:pPr>
              <w:numPr>
                <w:ilvl w:val="2"/>
                <w:numId w:val="160"/>
              </w:numPr>
              <w:spacing w:after="0" w:line="240" w:lineRule="auto"/>
              <w:ind w:left="736" w:hanging="360"/>
              <w:contextualSpacing/>
              <w:rPr>
                <w:rFonts w:cs="Arial"/>
                <w:color w:val="000000"/>
                <w:szCs w:val="18"/>
              </w:rPr>
            </w:pPr>
            <w:r w:rsidRPr="007B6F9B">
              <w:rPr>
                <w:rFonts w:cs="Arial"/>
                <w:color w:val="000000"/>
                <w:szCs w:val="18"/>
              </w:rPr>
              <w:t>licencje TAXI oraz licencje przewozowe</w:t>
            </w:r>
            <w:r w:rsidR="00BA283F" w:rsidRPr="007B6F9B">
              <w:rPr>
                <w:rFonts w:cs="Arial"/>
                <w:color w:val="000000"/>
                <w:szCs w:val="18"/>
              </w:rPr>
              <w:t>,</w:t>
            </w:r>
          </w:p>
          <w:p w:rsidR="00F4494D" w:rsidRPr="007B6F9B" w:rsidRDefault="00F4494D" w:rsidP="00956679">
            <w:pPr>
              <w:numPr>
                <w:ilvl w:val="2"/>
                <w:numId w:val="160"/>
              </w:numPr>
              <w:spacing w:after="0" w:line="240" w:lineRule="auto"/>
              <w:ind w:left="736" w:hanging="360"/>
              <w:contextualSpacing/>
              <w:rPr>
                <w:rFonts w:cs="Arial"/>
                <w:color w:val="000000"/>
                <w:szCs w:val="18"/>
              </w:rPr>
            </w:pPr>
            <w:r w:rsidRPr="007B6F9B">
              <w:rPr>
                <w:rFonts w:cs="Arial"/>
                <w:color w:val="000000"/>
                <w:szCs w:val="18"/>
              </w:rPr>
              <w:t>nadzór nad stacjami kontroli pojazdów</w:t>
            </w:r>
            <w:r w:rsidR="00BA283F" w:rsidRPr="007B6F9B">
              <w:rPr>
                <w:rFonts w:cs="Arial"/>
                <w:color w:val="000000"/>
                <w:szCs w:val="18"/>
              </w:rPr>
              <w:t>,</w:t>
            </w:r>
          </w:p>
          <w:p w:rsidR="00F4494D" w:rsidRPr="007B6F9B" w:rsidRDefault="00F4494D" w:rsidP="00956679">
            <w:pPr>
              <w:numPr>
                <w:ilvl w:val="2"/>
                <w:numId w:val="160"/>
              </w:numPr>
              <w:spacing w:after="0" w:line="240" w:lineRule="auto"/>
              <w:ind w:left="736" w:hanging="360"/>
              <w:contextualSpacing/>
              <w:rPr>
                <w:rFonts w:cs="Arial"/>
                <w:color w:val="000000"/>
                <w:szCs w:val="18"/>
              </w:rPr>
            </w:pPr>
            <w:r w:rsidRPr="007B6F9B">
              <w:rPr>
                <w:rFonts w:cs="Arial"/>
                <w:color w:val="000000"/>
                <w:szCs w:val="18"/>
              </w:rPr>
              <w:t>urząd stanu cywilnego</w:t>
            </w:r>
            <w:r w:rsidR="00BA283F" w:rsidRPr="007B6F9B">
              <w:rPr>
                <w:rFonts w:cs="Arial"/>
                <w:color w:val="000000"/>
                <w:szCs w:val="18"/>
              </w:rPr>
              <w:t>,</w:t>
            </w:r>
          </w:p>
          <w:p w:rsidR="00F4494D" w:rsidRPr="007B6F9B" w:rsidRDefault="00F4494D" w:rsidP="00956679">
            <w:pPr>
              <w:numPr>
                <w:ilvl w:val="2"/>
                <w:numId w:val="160"/>
              </w:numPr>
              <w:spacing w:after="0" w:line="240" w:lineRule="auto"/>
              <w:ind w:left="736" w:hanging="360"/>
              <w:contextualSpacing/>
              <w:rPr>
                <w:rFonts w:cs="Arial"/>
                <w:color w:val="000000"/>
                <w:szCs w:val="18"/>
              </w:rPr>
            </w:pPr>
            <w:r w:rsidRPr="007B6F9B">
              <w:rPr>
                <w:rFonts w:cs="Arial"/>
                <w:color w:val="000000"/>
                <w:szCs w:val="18"/>
              </w:rPr>
              <w:t>meldunki/PESEL</w:t>
            </w:r>
            <w:r w:rsidR="00BA283F" w:rsidRPr="007B6F9B">
              <w:rPr>
                <w:rFonts w:cs="Arial"/>
                <w:color w:val="000000"/>
                <w:szCs w:val="18"/>
              </w:rPr>
              <w:t>,</w:t>
            </w:r>
          </w:p>
          <w:p w:rsidR="00F4494D" w:rsidRPr="007B6F9B" w:rsidRDefault="00F4494D" w:rsidP="00956679">
            <w:pPr>
              <w:numPr>
                <w:ilvl w:val="2"/>
                <w:numId w:val="160"/>
              </w:numPr>
              <w:spacing w:after="0" w:line="240" w:lineRule="auto"/>
              <w:ind w:left="736" w:hanging="360"/>
              <w:contextualSpacing/>
              <w:rPr>
                <w:rFonts w:cs="Arial"/>
                <w:color w:val="000000"/>
                <w:szCs w:val="18"/>
              </w:rPr>
            </w:pPr>
            <w:r w:rsidRPr="007B6F9B">
              <w:rPr>
                <w:rFonts w:cs="Arial"/>
                <w:color w:val="000000"/>
                <w:szCs w:val="18"/>
              </w:rPr>
              <w:t>alkohol</w:t>
            </w:r>
            <w:r w:rsidR="00BA283F" w:rsidRPr="007B6F9B">
              <w:rPr>
                <w:rFonts w:cs="Arial"/>
                <w:color w:val="000000"/>
                <w:szCs w:val="18"/>
              </w:rPr>
              <w:t>,</w:t>
            </w:r>
          </w:p>
          <w:p w:rsidR="00F4494D" w:rsidRPr="007B6F9B" w:rsidRDefault="00F4494D" w:rsidP="00956679">
            <w:pPr>
              <w:numPr>
                <w:ilvl w:val="2"/>
                <w:numId w:val="160"/>
              </w:numPr>
              <w:spacing w:after="0" w:line="240" w:lineRule="auto"/>
              <w:ind w:left="736" w:hanging="360"/>
              <w:contextualSpacing/>
              <w:rPr>
                <w:rFonts w:cs="Arial"/>
                <w:color w:val="000000"/>
                <w:szCs w:val="18"/>
              </w:rPr>
            </w:pPr>
            <w:r w:rsidRPr="007B6F9B">
              <w:rPr>
                <w:rFonts w:cs="Arial"/>
                <w:color w:val="000000"/>
                <w:szCs w:val="18"/>
              </w:rPr>
              <w:t>budowa</w:t>
            </w:r>
            <w:r w:rsidR="00BA283F" w:rsidRPr="007B6F9B">
              <w:rPr>
                <w:rFonts w:cs="Arial"/>
                <w:color w:val="000000"/>
                <w:szCs w:val="18"/>
              </w:rPr>
              <w:t>,</w:t>
            </w:r>
          </w:p>
          <w:p w:rsidR="00F4494D" w:rsidRPr="007B6F9B" w:rsidRDefault="00F4494D" w:rsidP="00956679">
            <w:pPr>
              <w:numPr>
                <w:ilvl w:val="2"/>
                <w:numId w:val="160"/>
              </w:numPr>
              <w:spacing w:after="0" w:line="240" w:lineRule="auto"/>
              <w:ind w:left="736" w:hanging="360"/>
              <w:contextualSpacing/>
              <w:rPr>
                <w:rFonts w:cs="Arial"/>
                <w:color w:val="000000"/>
                <w:szCs w:val="18"/>
              </w:rPr>
            </w:pPr>
            <w:r w:rsidRPr="007B6F9B">
              <w:rPr>
                <w:rFonts w:cs="Arial"/>
                <w:color w:val="000000"/>
                <w:szCs w:val="18"/>
              </w:rPr>
              <w:t>geodezja</w:t>
            </w:r>
            <w:r w:rsidR="00BA283F" w:rsidRPr="007B6F9B">
              <w:rPr>
                <w:rFonts w:cs="Arial"/>
                <w:color w:val="000000"/>
                <w:szCs w:val="18"/>
              </w:rPr>
              <w:t>,</w:t>
            </w:r>
          </w:p>
          <w:p w:rsidR="00F4494D" w:rsidRPr="007B6F9B" w:rsidRDefault="00F4494D" w:rsidP="00956679">
            <w:pPr>
              <w:numPr>
                <w:ilvl w:val="2"/>
                <w:numId w:val="160"/>
              </w:numPr>
              <w:spacing w:after="0" w:line="240" w:lineRule="auto"/>
              <w:ind w:left="736" w:hanging="360"/>
              <w:contextualSpacing/>
              <w:rPr>
                <w:rFonts w:cs="Arial"/>
                <w:color w:val="000000"/>
                <w:szCs w:val="18"/>
              </w:rPr>
            </w:pPr>
            <w:r w:rsidRPr="007B6F9B">
              <w:rPr>
                <w:rFonts w:cs="Arial"/>
                <w:color w:val="000000"/>
                <w:szCs w:val="18"/>
              </w:rPr>
              <w:t>zaświadczenia o niezaleganiu</w:t>
            </w:r>
            <w:r w:rsidR="00BA283F" w:rsidRPr="007B6F9B">
              <w:rPr>
                <w:rFonts w:cs="Arial"/>
                <w:color w:val="000000"/>
                <w:szCs w:val="18"/>
              </w:rPr>
              <w:t>,</w:t>
            </w:r>
          </w:p>
          <w:p w:rsidR="00F4494D" w:rsidRPr="007B6F9B" w:rsidRDefault="00F4494D" w:rsidP="00956679">
            <w:pPr>
              <w:numPr>
                <w:ilvl w:val="2"/>
                <w:numId w:val="160"/>
              </w:numPr>
              <w:spacing w:after="0" w:line="240" w:lineRule="auto"/>
              <w:ind w:left="736" w:hanging="360"/>
              <w:contextualSpacing/>
              <w:rPr>
                <w:rFonts w:cs="Arial"/>
                <w:color w:val="000000"/>
                <w:szCs w:val="18"/>
              </w:rPr>
            </w:pPr>
            <w:r w:rsidRPr="007B6F9B">
              <w:rPr>
                <w:rFonts w:cs="Arial"/>
                <w:color w:val="000000"/>
                <w:szCs w:val="18"/>
              </w:rPr>
              <w:t>opłaty skarbowe i inne opłaty</w:t>
            </w:r>
            <w:r w:rsidR="00BA283F" w:rsidRPr="007B6F9B">
              <w:rPr>
                <w:rFonts w:cs="Arial"/>
                <w:color w:val="000000"/>
                <w:szCs w:val="18"/>
              </w:rPr>
              <w:t>.</w:t>
            </w:r>
          </w:p>
        </w:tc>
      </w:tr>
      <w:tr w:rsidR="00F4494D" w:rsidRPr="007B6F9B" w:rsidTr="00F4494D">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F4494D" w:rsidRPr="007B6F9B" w:rsidRDefault="00F4494D" w:rsidP="00956679">
            <w:pPr>
              <w:pStyle w:val="Akapitzlist"/>
              <w:numPr>
                <w:ilvl w:val="0"/>
                <w:numId w:val="111"/>
              </w:numPr>
              <w:spacing w:line="240" w:lineRule="auto"/>
              <w:rPr>
                <w:rFonts w:cs="Arial"/>
                <w:szCs w:val="18"/>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4494D" w:rsidRPr="007B6F9B" w:rsidRDefault="00F4494D" w:rsidP="0039766B">
            <w:pPr>
              <w:spacing w:after="0" w:line="240" w:lineRule="auto"/>
              <w:rPr>
                <w:rFonts w:cs="Arial"/>
                <w:color w:val="000000"/>
                <w:szCs w:val="18"/>
              </w:rPr>
            </w:pPr>
            <w:proofErr w:type="spellStart"/>
            <w:r w:rsidRPr="007B6F9B">
              <w:rPr>
                <w:rFonts w:cs="Arial"/>
                <w:color w:val="000000"/>
                <w:szCs w:val="18"/>
              </w:rPr>
              <w:t>ePłatności</w:t>
            </w:r>
            <w:proofErr w:type="spellEnd"/>
            <w:r w:rsidRPr="007B6F9B">
              <w:rPr>
                <w:rFonts w:cs="Arial"/>
                <w:color w:val="000000"/>
                <w:szCs w:val="18"/>
              </w:rPr>
              <w:t xml:space="preserve"> łączy się z kartami usług  EBOI do których przypisane są odpowiednie kwoty opłat, ustalone przepisami nadrzędnymi.</w:t>
            </w:r>
          </w:p>
          <w:p w:rsidR="00F4494D" w:rsidRPr="007B6F9B" w:rsidRDefault="00F4494D" w:rsidP="0039766B">
            <w:pPr>
              <w:spacing w:after="0" w:line="240" w:lineRule="auto"/>
              <w:rPr>
                <w:rFonts w:cs="Arial"/>
                <w:color w:val="000000"/>
                <w:szCs w:val="18"/>
              </w:rPr>
            </w:pPr>
          </w:p>
        </w:tc>
      </w:tr>
      <w:tr w:rsidR="00F4494D" w:rsidRPr="007B6F9B" w:rsidTr="00F4494D">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F4494D" w:rsidRPr="007B6F9B" w:rsidRDefault="00F4494D" w:rsidP="00956679">
            <w:pPr>
              <w:pStyle w:val="Akapitzlist"/>
              <w:numPr>
                <w:ilvl w:val="0"/>
                <w:numId w:val="111"/>
              </w:numPr>
              <w:spacing w:line="240" w:lineRule="auto"/>
              <w:rPr>
                <w:rFonts w:cs="Arial"/>
                <w:szCs w:val="18"/>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4494D" w:rsidRPr="007B6F9B" w:rsidRDefault="00F4494D" w:rsidP="0039766B">
            <w:pPr>
              <w:spacing w:after="0" w:line="240" w:lineRule="auto"/>
              <w:rPr>
                <w:rFonts w:cs="Arial"/>
                <w:color w:val="000000"/>
                <w:szCs w:val="18"/>
              </w:rPr>
            </w:pPr>
            <w:proofErr w:type="spellStart"/>
            <w:r w:rsidRPr="007B6F9B">
              <w:rPr>
                <w:rFonts w:cs="Arial"/>
                <w:color w:val="000000"/>
                <w:szCs w:val="18"/>
              </w:rPr>
              <w:t>ePłatności</w:t>
            </w:r>
            <w:proofErr w:type="spellEnd"/>
            <w:r w:rsidRPr="007B6F9B">
              <w:rPr>
                <w:rFonts w:cs="Arial"/>
                <w:color w:val="000000"/>
                <w:szCs w:val="18"/>
              </w:rPr>
              <w:t xml:space="preserve"> umożliwia także wywołanie (otwarcie) formularza z predefiniowaną opłatą, na podstawie ID opłaty, zawartego w adresie URL formularza</w:t>
            </w:r>
            <w:r w:rsidR="0039766B" w:rsidRPr="007B6F9B">
              <w:rPr>
                <w:rFonts w:cs="Arial"/>
                <w:color w:val="000000"/>
                <w:szCs w:val="18"/>
              </w:rPr>
              <w:t>.</w:t>
            </w:r>
          </w:p>
        </w:tc>
      </w:tr>
      <w:tr w:rsidR="00F4494D" w:rsidRPr="007B6F9B" w:rsidTr="00F4494D">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F4494D" w:rsidRPr="007B6F9B" w:rsidRDefault="00F4494D" w:rsidP="00956679">
            <w:pPr>
              <w:pStyle w:val="Akapitzlist"/>
              <w:numPr>
                <w:ilvl w:val="0"/>
                <w:numId w:val="111"/>
              </w:numPr>
              <w:spacing w:line="240" w:lineRule="auto"/>
              <w:rPr>
                <w:rFonts w:cs="Arial"/>
                <w:szCs w:val="18"/>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4494D" w:rsidRPr="007B6F9B" w:rsidRDefault="00F4494D" w:rsidP="00FD180A">
            <w:pPr>
              <w:spacing w:after="0" w:line="240" w:lineRule="auto"/>
              <w:rPr>
                <w:rFonts w:cs="Arial"/>
                <w:color w:val="000000"/>
                <w:szCs w:val="18"/>
              </w:rPr>
            </w:pPr>
            <w:proofErr w:type="spellStart"/>
            <w:r w:rsidRPr="007B6F9B">
              <w:rPr>
                <w:rFonts w:cs="Arial"/>
                <w:color w:val="000000"/>
                <w:szCs w:val="18"/>
              </w:rPr>
              <w:t>ePłatności</w:t>
            </w:r>
            <w:proofErr w:type="spellEnd"/>
            <w:r w:rsidRPr="007B6F9B">
              <w:rPr>
                <w:rFonts w:cs="Arial"/>
                <w:color w:val="000000"/>
                <w:szCs w:val="18"/>
              </w:rPr>
              <w:t xml:space="preserve">  umożliwia dokonywanie płatności tzw. „koszykowych”. W ramach jednej transakcji Klient ma możliwość opłacenia kilku opłat (np. Opłata za pełnomocnictwo x N).</w:t>
            </w:r>
          </w:p>
        </w:tc>
      </w:tr>
      <w:tr w:rsidR="00F4494D" w:rsidRPr="007B6F9B" w:rsidTr="00F4494D">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F4494D" w:rsidRPr="007B6F9B" w:rsidRDefault="00F4494D" w:rsidP="00956679">
            <w:pPr>
              <w:pStyle w:val="Akapitzlist"/>
              <w:numPr>
                <w:ilvl w:val="0"/>
                <w:numId w:val="111"/>
              </w:numPr>
              <w:spacing w:line="240" w:lineRule="auto"/>
              <w:rPr>
                <w:rFonts w:cs="Arial"/>
                <w:szCs w:val="18"/>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4494D" w:rsidRPr="007B6F9B" w:rsidRDefault="00F4494D" w:rsidP="00FD180A">
            <w:pPr>
              <w:spacing w:after="0" w:line="240" w:lineRule="auto"/>
              <w:rPr>
                <w:rFonts w:cs="Arial"/>
                <w:color w:val="000000"/>
                <w:szCs w:val="18"/>
              </w:rPr>
            </w:pPr>
            <w:proofErr w:type="spellStart"/>
            <w:r w:rsidRPr="007B6F9B">
              <w:rPr>
                <w:rFonts w:cs="Arial"/>
                <w:color w:val="000000"/>
                <w:szCs w:val="18"/>
              </w:rPr>
              <w:t>ePłatności</w:t>
            </w:r>
            <w:proofErr w:type="spellEnd"/>
            <w:r w:rsidRPr="007B6F9B">
              <w:rPr>
                <w:rFonts w:cs="Arial"/>
                <w:color w:val="000000"/>
                <w:szCs w:val="18"/>
              </w:rPr>
              <w:t xml:space="preserve"> generuje potwierdzenia dokonanych transakcji, które są wysyłane w formie elektronicznej (email) na adres podany przez użytkownika, a także zamieszczane w formacie pliku PDF w panelu administracyjnym bramki płatnicze</w:t>
            </w:r>
            <w:r w:rsidR="0039766B" w:rsidRPr="007B6F9B">
              <w:rPr>
                <w:rFonts w:cs="Arial"/>
                <w:color w:val="000000"/>
                <w:szCs w:val="18"/>
              </w:rPr>
              <w:t>.</w:t>
            </w:r>
          </w:p>
        </w:tc>
      </w:tr>
      <w:tr w:rsidR="00F4494D" w:rsidRPr="007B6F9B" w:rsidTr="00F4494D">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F4494D" w:rsidRPr="007B6F9B" w:rsidRDefault="00F4494D" w:rsidP="00956679">
            <w:pPr>
              <w:pStyle w:val="Akapitzlist"/>
              <w:numPr>
                <w:ilvl w:val="0"/>
                <w:numId w:val="111"/>
              </w:numPr>
              <w:spacing w:line="240" w:lineRule="auto"/>
              <w:rPr>
                <w:rFonts w:cs="Arial"/>
                <w:szCs w:val="18"/>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4494D" w:rsidRPr="007B6F9B" w:rsidRDefault="00F4494D" w:rsidP="00FD180A">
            <w:pPr>
              <w:spacing w:after="0" w:line="240" w:lineRule="auto"/>
              <w:rPr>
                <w:rFonts w:cs="Arial"/>
                <w:color w:val="000000"/>
                <w:szCs w:val="18"/>
              </w:rPr>
            </w:pPr>
            <w:proofErr w:type="spellStart"/>
            <w:r w:rsidRPr="007B6F9B">
              <w:rPr>
                <w:rFonts w:cs="Arial"/>
                <w:color w:val="000000"/>
                <w:szCs w:val="18"/>
              </w:rPr>
              <w:t>ePłatności</w:t>
            </w:r>
            <w:proofErr w:type="spellEnd"/>
            <w:r w:rsidRPr="007B6F9B">
              <w:rPr>
                <w:rFonts w:cs="Arial"/>
                <w:color w:val="000000"/>
                <w:szCs w:val="18"/>
              </w:rPr>
              <w:t xml:space="preserve">  umożliwia definiowanie numeru rachunku bankowego do wypłaty, a także tytułu wypłaty, na najniższym poziomie – dla każdej pojedynczej sprawy</w:t>
            </w:r>
            <w:r w:rsidR="0039766B" w:rsidRPr="007B6F9B">
              <w:rPr>
                <w:rFonts w:cs="Arial"/>
                <w:color w:val="000000"/>
                <w:szCs w:val="18"/>
              </w:rPr>
              <w:t>.</w:t>
            </w:r>
          </w:p>
        </w:tc>
      </w:tr>
      <w:tr w:rsidR="00F4494D" w:rsidRPr="007B6F9B" w:rsidTr="00F4494D">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F4494D" w:rsidRPr="007B6F9B" w:rsidRDefault="00F4494D" w:rsidP="00956679">
            <w:pPr>
              <w:pStyle w:val="Akapitzlist"/>
              <w:numPr>
                <w:ilvl w:val="0"/>
                <w:numId w:val="111"/>
              </w:numPr>
              <w:spacing w:line="240" w:lineRule="auto"/>
              <w:rPr>
                <w:rFonts w:cs="Arial"/>
                <w:szCs w:val="18"/>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4494D" w:rsidRPr="007B6F9B" w:rsidRDefault="00F4494D" w:rsidP="00FD180A">
            <w:pPr>
              <w:spacing w:after="0" w:line="240" w:lineRule="auto"/>
              <w:rPr>
                <w:rFonts w:cs="Arial"/>
                <w:color w:val="000000"/>
                <w:szCs w:val="18"/>
              </w:rPr>
            </w:pPr>
            <w:proofErr w:type="spellStart"/>
            <w:r w:rsidRPr="007B6F9B">
              <w:rPr>
                <w:rFonts w:cs="Arial"/>
                <w:color w:val="000000"/>
                <w:szCs w:val="18"/>
              </w:rPr>
              <w:t>ePłatności</w:t>
            </w:r>
            <w:proofErr w:type="spellEnd"/>
            <w:r w:rsidRPr="007B6F9B">
              <w:rPr>
                <w:rFonts w:cs="Arial"/>
                <w:color w:val="000000"/>
                <w:szCs w:val="18"/>
              </w:rPr>
              <w:t xml:space="preserve"> jest udostępniana w technologii RWD, przez co może funkcjonować na urządzeniach mobilnych</w:t>
            </w:r>
            <w:r w:rsidR="0039766B" w:rsidRPr="007B6F9B">
              <w:rPr>
                <w:rFonts w:cs="Arial"/>
                <w:color w:val="000000"/>
                <w:szCs w:val="18"/>
              </w:rPr>
              <w:t>.</w:t>
            </w:r>
          </w:p>
        </w:tc>
      </w:tr>
    </w:tbl>
    <w:p w:rsidR="00491C56" w:rsidRDefault="00491C56">
      <w:pPr>
        <w:spacing w:after="0" w:line="240" w:lineRule="auto"/>
        <w:jc w:val="left"/>
      </w:pPr>
      <w:r>
        <w:br w:type="page"/>
      </w:r>
    </w:p>
    <w:p w:rsidR="00323A08" w:rsidRPr="003624D8" w:rsidRDefault="00323A08" w:rsidP="00491C56">
      <w:pPr>
        <w:pStyle w:val="Nagwek4"/>
        <w:numPr>
          <w:ilvl w:val="3"/>
          <w:numId w:val="182"/>
        </w:numPr>
      </w:pPr>
      <w:bookmarkStart w:id="41" w:name="_Toc480808914"/>
      <w:r w:rsidRPr="003624D8">
        <w:lastRenderedPageBreak/>
        <w:t>System Autoryzacji i Rozliczeń (</w:t>
      </w:r>
      <w:proofErr w:type="spellStart"/>
      <w:r w:rsidRPr="003624D8">
        <w:t>SAiR</w:t>
      </w:r>
      <w:proofErr w:type="spellEnd"/>
      <w:r w:rsidRPr="003624D8">
        <w:t>)</w:t>
      </w:r>
      <w:bookmarkEnd w:id="41"/>
    </w:p>
    <w:p w:rsidR="00323A08" w:rsidRPr="003624D8" w:rsidRDefault="00323A08" w:rsidP="00080ADE">
      <w:r w:rsidRPr="003624D8">
        <w:t>Wybór samego operatora Systemu Autoryzacji i Rozliczeń Zamawiający dokona po podpisaniu umowy jednocześnie zakłada się</w:t>
      </w:r>
      <w:r w:rsidR="001F783C">
        <w:t>,</w:t>
      </w:r>
      <w:r w:rsidRPr="003624D8">
        <w:t xml:space="preserve"> iż zintegrowany z Platformą </w:t>
      </w:r>
      <w:proofErr w:type="spellStart"/>
      <w:r w:rsidRPr="003624D8">
        <w:t>SAiR</w:t>
      </w:r>
      <w:proofErr w:type="spellEnd"/>
      <w:r w:rsidRPr="003624D8">
        <w:t xml:space="preserve"> będzie spełniał przynajmniej poniższe wymogi:</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46"/>
        <w:gridCol w:w="8510"/>
      </w:tblGrid>
      <w:tr w:rsidR="00747BE2" w:rsidRPr="005062DF" w:rsidTr="00747BE2">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747BE2" w:rsidRPr="005062DF" w:rsidRDefault="00747BE2" w:rsidP="00FD180A">
            <w:pPr>
              <w:spacing w:after="160" w:line="240" w:lineRule="auto"/>
              <w:ind w:left="720" w:hanging="698"/>
              <w:jc w:val="center"/>
              <w:rPr>
                <w:rFonts w:cs="Arial"/>
                <w:b/>
                <w:szCs w:val="18"/>
              </w:rPr>
            </w:pPr>
            <w:r w:rsidRPr="005062DF">
              <w:rPr>
                <w:rFonts w:cs="Arial"/>
                <w:b/>
                <w:szCs w:val="18"/>
              </w:rPr>
              <w:t>Lp.</w:t>
            </w:r>
          </w:p>
        </w:tc>
        <w:tc>
          <w:tcPr>
            <w:tcW w:w="85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747BE2" w:rsidRPr="005062DF" w:rsidRDefault="00747BE2" w:rsidP="00FD180A">
            <w:pPr>
              <w:spacing w:after="0" w:line="240" w:lineRule="auto"/>
              <w:jc w:val="center"/>
              <w:rPr>
                <w:rFonts w:cs="Arial"/>
                <w:b/>
                <w:szCs w:val="18"/>
              </w:rPr>
            </w:pPr>
            <w:r w:rsidRPr="005062DF">
              <w:rPr>
                <w:rFonts w:cs="Arial"/>
                <w:b/>
                <w:color w:val="000000"/>
                <w:szCs w:val="18"/>
              </w:rPr>
              <w:t>Opis wymagania</w:t>
            </w:r>
          </w:p>
        </w:tc>
      </w:tr>
      <w:tr w:rsidR="00323A08" w:rsidRPr="005062DF" w:rsidTr="00747BE2">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5062DF" w:rsidRDefault="00323A08" w:rsidP="00C36DC2">
            <w:pPr>
              <w:spacing w:after="0" w:line="240" w:lineRule="auto"/>
              <w:rPr>
                <w:rFonts w:cs="Arial"/>
                <w:color w:val="000000"/>
                <w:szCs w:val="18"/>
              </w:rPr>
            </w:pPr>
            <w:proofErr w:type="spellStart"/>
            <w:r w:rsidRPr="005062DF">
              <w:rPr>
                <w:rFonts w:cs="Arial"/>
                <w:color w:val="000000"/>
                <w:szCs w:val="18"/>
              </w:rPr>
              <w:t>SAiR</w:t>
            </w:r>
            <w:proofErr w:type="spellEnd"/>
            <w:r w:rsidRPr="005062DF">
              <w:rPr>
                <w:rFonts w:cs="Arial"/>
                <w:color w:val="000000"/>
                <w:szCs w:val="18"/>
              </w:rPr>
              <w:t xml:space="preserve"> jest aplikacją informatyczną umożliwiającą Klientom uiszczenie płatności na rzecz Odbiorcy z wykorzystaniem następujących Instrumentów Płatniczych:</w:t>
            </w:r>
          </w:p>
          <w:p w:rsidR="00323A08" w:rsidRPr="005062DF" w:rsidRDefault="00323A08" w:rsidP="00C36DC2">
            <w:pPr>
              <w:pStyle w:val="Akapitzlist"/>
              <w:numPr>
                <w:ilvl w:val="0"/>
                <w:numId w:val="109"/>
              </w:numPr>
              <w:spacing w:after="0" w:line="240" w:lineRule="auto"/>
              <w:rPr>
                <w:rFonts w:cs="Arial"/>
                <w:color w:val="000000"/>
                <w:szCs w:val="18"/>
              </w:rPr>
            </w:pPr>
            <w:r w:rsidRPr="005062DF">
              <w:rPr>
                <w:rFonts w:cs="Arial"/>
                <w:color w:val="000000"/>
                <w:szCs w:val="18"/>
              </w:rPr>
              <w:t xml:space="preserve">przelewy </w:t>
            </w:r>
            <w:proofErr w:type="spellStart"/>
            <w:r w:rsidRPr="005062DF">
              <w:rPr>
                <w:rFonts w:cs="Arial"/>
                <w:color w:val="000000"/>
                <w:szCs w:val="18"/>
              </w:rPr>
              <w:t>Pay</w:t>
            </w:r>
            <w:proofErr w:type="spellEnd"/>
            <w:r w:rsidRPr="005062DF">
              <w:rPr>
                <w:rFonts w:cs="Arial"/>
                <w:color w:val="000000"/>
                <w:szCs w:val="18"/>
              </w:rPr>
              <w:t>-by-link (predefiniowane przelewy wewnątrzbankowe)</w:t>
            </w:r>
            <w:r w:rsidR="0039766B" w:rsidRPr="005062DF">
              <w:rPr>
                <w:rFonts w:cs="Arial"/>
                <w:color w:val="000000"/>
                <w:szCs w:val="18"/>
              </w:rPr>
              <w:t>,</w:t>
            </w:r>
          </w:p>
          <w:p w:rsidR="00323A08" w:rsidRPr="005062DF" w:rsidRDefault="00323A08" w:rsidP="00C36DC2">
            <w:pPr>
              <w:pStyle w:val="Akapitzlist"/>
              <w:numPr>
                <w:ilvl w:val="0"/>
                <w:numId w:val="109"/>
              </w:numPr>
              <w:spacing w:after="0" w:line="240" w:lineRule="auto"/>
              <w:rPr>
                <w:rFonts w:cs="Arial"/>
                <w:color w:val="000000"/>
                <w:szCs w:val="18"/>
              </w:rPr>
            </w:pPr>
            <w:r w:rsidRPr="005062DF">
              <w:rPr>
                <w:rFonts w:cs="Arial"/>
                <w:color w:val="000000"/>
                <w:szCs w:val="18"/>
              </w:rPr>
              <w:t>płatności automatyczne BLIK</w:t>
            </w:r>
            <w:r w:rsidR="0039766B" w:rsidRPr="005062DF">
              <w:rPr>
                <w:rFonts w:cs="Arial"/>
                <w:color w:val="000000"/>
                <w:szCs w:val="18"/>
              </w:rPr>
              <w:t>,</w:t>
            </w:r>
          </w:p>
          <w:p w:rsidR="00323A08" w:rsidRPr="005062DF" w:rsidRDefault="00323A08" w:rsidP="00C36DC2">
            <w:pPr>
              <w:pStyle w:val="Akapitzlist"/>
              <w:numPr>
                <w:ilvl w:val="0"/>
                <w:numId w:val="109"/>
              </w:numPr>
              <w:spacing w:after="0" w:line="240" w:lineRule="auto"/>
              <w:rPr>
                <w:rFonts w:cs="Arial"/>
                <w:color w:val="000000"/>
                <w:szCs w:val="18"/>
              </w:rPr>
            </w:pPr>
            <w:r w:rsidRPr="005062DF">
              <w:rPr>
                <w:rFonts w:cs="Arial"/>
                <w:color w:val="000000"/>
                <w:szCs w:val="18"/>
              </w:rPr>
              <w:t xml:space="preserve">karty płatnicze (VISA, </w:t>
            </w:r>
            <w:proofErr w:type="spellStart"/>
            <w:r w:rsidRPr="005062DF">
              <w:rPr>
                <w:rFonts w:cs="Arial"/>
                <w:color w:val="000000"/>
                <w:szCs w:val="18"/>
              </w:rPr>
              <w:t>MasterCard</w:t>
            </w:r>
            <w:proofErr w:type="spellEnd"/>
            <w:r w:rsidRPr="005062DF">
              <w:rPr>
                <w:rFonts w:cs="Arial"/>
                <w:color w:val="000000"/>
                <w:szCs w:val="18"/>
              </w:rPr>
              <w:t>)</w:t>
            </w:r>
            <w:r w:rsidR="0039766B" w:rsidRPr="005062DF">
              <w:rPr>
                <w:rFonts w:cs="Arial"/>
                <w:color w:val="000000"/>
                <w:szCs w:val="18"/>
              </w:rPr>
              <w:t>,</w:t>
            </w:r>
          </w:p>
          <w:p w:rsidR="00323A08" w:rsidRPr="005062DF" w:rsidRDefault="00323A08" w:rsidP="00C36DC2">
            <w:pPr>
              <w:pStyle w:val="Akapitzlist"/>
              <w:numPr>
                <w:ilvl w:val="0"/>
                <w:numId w:val="109"/>
              </w:numPr>
              <w:spacing w:after="0" w:line="240" w:lineRule="auto"/>
              <w:rPr>
                <w:rFonts w:cs="Arial"/>
                <w:szCs w:val="18"/>
              </w:rPr>
            </w:pPr>
            <w:r w:rsidRPr="005062DF">
              <w:rPr>
                <w:rFonts w:cs="Arial"/>
                <w:color w:val="000000"/>
                <w:szCs w:val="18"/>
              </w:rPr>
              <w:t>szybkie przelewy (dla banków nieposiadających płatności PBL)</w:t>
            </w:r>
            <w:r w:rsidR="0039766B" w:rsidRPr="005062DF">
              <w:rPr>
                <w:rFonts w:cs="Arial"/>
                <w:color w:val="000000"/>
                <w:szCs w:val="18"/>
              </w:rPr>
              <w:t>.</w:t>
            </w:r>
          </w:p>
        </w:tc>
      </w:tr>
      <w:tr w:rsidR="00323A08" w:rsidRPr="005062DF" w:rsidTr="00747BE2">
        <w:trPr>
          <w:trHeight w:val="663"/>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5062DF" w:rsidRDefault="00323A08" w:rsidP="00C36DC2">
            <w:pPr>
              <w:spacing w:after="0" w:line="240" w:lineRule="auto"/>
              <w:rPr>
                <w:rFonts w:cs="Arial"/>
                <w:color w:val="000000"/>
                <w:szCs w:val="18"/>
              </w:rPr>
            </w:pPr>
            <w:proofErr w:type="spellStart"/>
            <w:r w:rsidRPr="005062DF">
              <w:rPr>
                <w:rFonts w:cs="Arial"/>
                <w:color w:val="000000"/>
                <w:szCs w:val="18"/>
              </w:rPr>
              <w:t>SAiR</w:t>
            </w:r>
            <w:proofErr w:type="spellEnd"/>
            <w:r w:rsidRPr="005062DF">
              <w:rPr>
                <w:rFonts w:cs="Arial"/>
                <w:color w:val="000000"/>
                <w:szCs w:val="18"/>
              </w:rPr>
              <w:t xml:space="preserve"> pozwala na implementację w systemie otwartym, nie wymagającym autoryzacji po stronie Klienta.</w:t>
            </w:r>
          </w:p>
        </w:tc>
      </w:tr>
      <w:tr w:rsidR="00323A08" w:rsidRPr="005062DF" w:rsidTr="00747BE2">
        <w:trPr>
          <w:trHeight w:val="663"/>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5062DF" w:rsidRDefault="00323A08" w:rsidP="00C36DC2">
            <w:pPr>
              <w:spacing w:after="0" w:line="240" w:lineRule="auto"/>
              <w:rPr>
                <w:rFonts w:cs="Arial"/>
                <w:color w:val="000000"/>
                <w:szCs w:val="18"/>
              </w:rPr>
            </w:pPr>
            <w:r w:rsidRPr="005062DF">
              <w:rPr>
                <w:rFonts w:cs="Arial"/>
                <w:color w:val="000000"/>
                <w:szCs w:val="18"/>
              </w:rPr>
              <w:t>Autoryzacja Klienta może następować poprzez ręczne wpisanie danych identyfikujących (np. przepisanie identyfikatora z decyzji podatkowej) oraz import danych ze skorelowanej bazy.</w:t>
            </w:r>
          </w:p>
        </w:tc>
      </w:tr>
      <w:tr w:rsidR="00323A08" w:rsidRPr="005062DF" w:rsidTr="00747BE2">
        <w:trPr>
          <w:trHeight w:val="663"/>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5062DF" w:rsidRDefault="00323A08" w:rsidP="00C36DC2">
            <w:pPr>
              <w:spacing w:after="0" w:line="240" w:lineRule="auto"/>
              <w:rPr>
                <w:rFonts w:cs="Arial"/>
                <w:color w:val="000000"/>
                <w:szCs w:val="18"/>
              </w:rPr>
            </w:pPr>
            <w:proofErr w:type="spellStart"/>
            <w:r w:rsidRPr="005062DF">
              <w:rPr>
                <w:rFonts w:cs="Arial"/>
                <w:color w:val="000000"/>
                <w:szCs w:val="18"/>
              </w:rPr>
              <w:t>SAiR</w:t>
            </w:r>
            <w:proofErr w:type="spellEnd"/>
            <w:r w:rsidRPr="005062DF">
              <w:rPr>
                <w:rFonts w:cs="Arial"/>
                <w:color w:val="000000"/>
                <w:szCs w:val="18"/>
              </w:rPr>
              <w:t xml:space="preserve"> umożliwia także implementację w systemach zamkniętych, autoryzowanych kwalifikowanym podpisem elektronicznym lub profilem zaufanym </w:t>
            </w:r>
            <w:proofErr w:type="spellStart"/>
            <w:r w:rsidRPr="005062DF">
              <w:rPr>
                <w:rFonts w:cs="Arial"/>
                <w:color w:val="000000"/>
                <w:szCs w:val="18"/>
              </w:rPr>
              <w:t>ePUAP</w:t>
            </w:r>
            <w:proofErr w:type="spellEnd"/>
            <w:r w:rsidRPr="005062DF">
              <w:rPr>
                <w:rFonts w:cs="Arial"/>
                <w:color w:val="000000"/>
                <w:szCs w:val="18"/>
              </w:rPr>
              <w:t>.</w:t>
            </w:r>
          </w:p>
        </w:tc>
      </w:tr>
      <w:tr w:rsidR="00323A08" w:rsidRPr="005062DF" w:rsidTr="00747BE2">
        <w:trPr>
          <w:trHeight w:val="663"/>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5062DF" w:rsidRDefault="00323A08" w:rsidP="005C2338">
            <w:pPr>
              <w:pStyle w:val="Akapitzlist"/>
              <w:numPr>
                <w:ilvl w:val="0"/>
                <w:numId w:val="110"/>
              </w:numPr>
              <w:spacing w:after="120" w:line="240" w:lineRule="auto"/>
              <w:ind w:left="357" w:hanging="357"/>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5062DF" w:rsidRDefault="00323A08" w:rsidP="00C36DC2">
            <w:pPr>
              <w:spacing w:after="0" w:line="240" w:lineRule="auto"/>
              <w:rPr>
                <w:rFonts w:cs="Arial"/>
                <w:color w:val="000000"/>
                <w:szCs w:val="18"/>
              </w:rPr>
            </w:pPr>
            <w:proofErr w:type="spellStart"/>
            <w:r w:rsidRPr="005062DF">
              <w:rPr>
                <w:rFonts w:cs="Arial"/>
                <w:color w:val="000000"/>
                <w:szCs w:val="18"/>
              </w:rPr>
              <w:t>SAiR</w:t>
            </w:r>
            <w:proofErr w:type="spellEnd"/>
            <w:r w:rsidRPr="005062DF">
              <w:rPr>
                <w:rFonts w:cs="Arial"/>
                <w:color w:val="000000"/>
                <w:szCs w:val="18"/>
              </w:rPr>
              <w:t xml:space="preserve"> umożliwia Odbiorcy weryfikację statusu płatności (w czasie rzeczywistym) oraz odbiór płatności.</w:t>
            </w:r>
          </w:p>
        </w:tc>
      </w:tr>
      <w:tr w:rsidR="00323A08" w:rsidRPr="005062DF" w:rsidTr="00747BE2">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5062DF" w:rsidRDefault="00323A08" w:rsidP="00C36DC2">
            <w:pPr>
              <w:spacing w:after="0" w:line="240" w:lineRule="auto"/>
              <w:rPr>
                <w:rFonts w:cs="Arial"/>
                <w:szCs w:val="18"/>
              </w:rPr>
            </w:pPr>
            <w:proofErr w:type="spellStart"/>
            <w:r w:rsidRPr="005062DF">
              <w:rPr>
                <w:rFonts w:cs="Arial"/>
                <w:color w:val="000000"/>
                <w:szCs w:val="18"/>
              </w:rPr>
              <w:t>SAiR</w:t>
            </w:r>
            <w:proofErr w:type="spellEnd"/>
            <w:r w:rsidRPr="005062DF">
              <w:rPr>
                <w:rFonts w:cs="Arial"/>
                <w:color w:val="000000"/>
                <w:szCs w:val="18"/>
              </w:rPr>
              <w:t xml:space="preserve"> pozwala na zdefiniowanie strony ponoszącej koszt obsługi płatności. Płatnikiem prowizji za obsługę płatności może być Klient.</w:t>
            </w:r>
          </w:p>
        </w:tc>
      </w:tr>
      <w:tr w:rsidR="00323A08" w:rsidRPr="005062DF" w:rsidTr="00747BE2">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5062DF" w:rsidRDefault="00323A08" w:rsidP="00C36DC2">
            <w:pPr>
              <w:spacing w:after="0" w:line="240" w:lineRule="auto"/>
              <w:rPr>
                <w:rFonts w:cs="Arial"/>
                <w:szCs w:val="18"/>
              </w:rPr>
            </w:pPr>
            <w:proofErr w:type="spellStart"/>
            <w:r w:rsidRPr="005062DF">
              <w:rPr>
                <w:rFonts w:cs="Arial"/>
                <w:color w:val="000000"/>
                <w:szCs w:val="18"/>
              </w:rPr>
              <w:t>SAiR</w:t>
            </w:r>
            <w:proofErr w:type="spellEnd"/>
            <w:r w:rsidRPr="005062DF">
              <w:rPr>
                <w:rFonts w:cs="Arial"/>
                <w:color w:val="000000"/>
                <w:szCs w:val="18"/>
              </w:rPr>
              <w:t xml:space="preserve"> umożliwia zdefiniowanie prowizji za obsługę płatności w postaci kwotowej lub procentowej. </w:t>
            </w:r>
          </w:p>
        </w:tc>
      </w:tr>
      <w:tr w:rsidR="00323A08" w:rsidRPr="005062DF" w:rsidTr="00747BE2">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5062DF" w:rsidRDefault="00323A08" w:rsidP="00C36DC2">
            <w:pPr>
              <w:spacing w:after="0" w:line="240" w:lineRule="auto"/>
              <w:rPr>
                <w:rFonts w:cs="Arial"/>
                <w:szCs w:val="18"/>
              </w:rPr>
            </w:pPr>
            <w:proofErr w:type="spellStart"/>
            <w:r w:rsidRPr="005062DF">
              <w:rPr>
                <w:rFonts w:cs="Arial"/>
                <w:color w:val="000000"/>
                <w:szCs w:val="18"/>
              </w:rPr>
              <w:t>SAiR</w:t>
            </w:r>
            <w:proofErr w:type="spellEnd"/>
            <w:r w:rsidRPr="005062DF">
              <w:rPr>
                <w:rFonts w:cs="Arial"/>
                <w:color w:val="000000"/>
                <w:szCs w:val="18"/>
              </w:rPr>
              <w:t xml:space="preserve"> umożliwia dokonywanie płatności tzw. „koszykowych”. W ramach jednej transakcji Klient ma możliwość opłacenia kilku zobowiązań (np. podatek od nieruchomości, opłata za wywóz nieczystości, opłata za psa).</w:t>
            </w:r>
          </w:p>
        </w:tc>
      </w:tr>
      <w:tr w:rsidR="00323A08" w:rsidRPr="005062DF" w:rsidTr="00747BE2">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5062DF" w:rsidRDefault="00323A08" w:rsidP="00C36DC2">
            <w:pPr>
              <w:spacing w:after="0" w:line="240" w:lineRule="auto"/>
              <w:rPr>
                <w:rFonts w:cs="Arial"/>
                <w:szCs w:val="18"/>
              </w:rPr>
            </w:pPr>
            <w:proofErr w:type="spellStart"/>
            <w:r w:rsidRPr="005062DF">
              <w:rPr>
                <w:rFonts w:cs="Arial"/>
                <w:color w:val="000000"/>
                <w:szCs w:val="18"/>
              </w:rPr>
              <w:t>SAiR</w:t>
            </w:r>
            <w:proofErr w:type="spellEnd"/>
            <w:r w:rsidRPr="005062DF">
              <w:rPr>
                <w:rFonts w:cs="Arial"/>
                <w:color w:val="000000"/>
                <w:szCs w:val="18"/>
              </w:rPr>
              <w:t xml:space="preserve"> umożliwia rozliczenie transakcji koszykowej w postaci kilku przelewów i przekazanie ich do Odbiorcy na wskazane subkonta.</w:t>
            </w:r>
          </w:p>
        </w:tc>
      </w:tr>
      <w:tr w:rsidR="00323A08" w:rsidRPr="005062DF" w:rsidTr="00747BE2">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5062DF" w:rsidRDefault="00323A08" w:rsidP="00C36DC2">
            <w:pPr>
              <w:spacing w:after="0" w:line="240" w:lineRule="auto"/>
              <w:rPr>
                <w:rFonts w:cs="Arial"/>
                <w:color w:val="000000"/>
                <w:szCs w:val="18"/>
              </w:rPr>
            </w:pPr>
            <w:proofErr w:type="spellStart"/>
            <w:r w:rsidRPr="005062DF">
              <w:rPr>
                <w:rFonts w:cs="Arial"/>
                <w:color w:val="000000"/>
                <w:szCs w:val="18"/>
              </w:rPr>
              <w:t>SAiR</w:t>
            </w:r>
            <w:proofErr w:type="spellEnd"/>
            <w:r w:rsidRPr="005062DF">
              <w:rPr>
                <w:rFonts w:cs="Arial"/>
                <w:color w:val="000000"/>
                <w:szCs w:val="18"/>
              </w:rPr>
              <w:t xml:space="preserve"> pozwala na wypłatę środków do odbiorcy przelewem zbiorczym.</w:t>
            </w:r>
          </w:p>
        </w:tc>
      </w:tr>
      <w:tr w:rsidR="00323A08" w:rsidRPr="005062DF" w:rsidTr="00747BE2">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5062DF" w:rsidRDefault="00323A08" w:rsidP="00C36DC2">
            <w:pPr>
              <w:spacing w:after="0" w:line="240" w:lineRule="auto"/>
              <w:rPr>
                <w:rFonts w:cs="Arial"/>
                <w:szCs w:val="18"/>
              </w:rPr>
            </w:pPr>
            <w:proofErr w:type="spellStart"/>
            <w:r w:rsidRPr="005062DF">
              <w:rPr>
                <w:rFonts w:cs="Arial"/>
                <w:color w:val="000000"/>
                <w:szCs w:val="18"/>
              </w:rPr>
              <w:t>SAiR</w:t>
            </w:r>
            <w:proofErr w:type="spellEnd"/>
            <w:r w:rsidRPr="005062DF">
              <w:rPr>
                <w:rFonts w:cs="Arial"/>
                <w:color w:val="000000"/>
                <w:szCs w:val="18"/>
              </w:rPr>
              <w:t xml:space="preserve"> pozwala na definiowanie tytułu transakcji na poziomie pojedynczej transakcji.</w:t>
            </w:r>
          </w:p>
        </w:tc>
      </w:tr>
      <w:tr w:rsidR="00323A08" w:rsidRPr="005062DF" w:rsidTr="00747BE2">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5062DF" w:rsidRDefault="00323A08" w:rsidP="00C36DC2">
            <w:pPr>
              <w:spacing w:after="0" w:line="240" w:lineRule="auto"/>
              <w:rPr>
                <w:rFonts w:cs="Arial"/>
                <w:szCs w:val="18"/>
              </w:rPr>
            </w:pPr>
            <w:proofErr w:type="spellStart"/>
            <w:r w:rsidRPr="005062DF">
              <w:rPr>
                <w:rFonts w:cs="Arial"/>
                <w:color w:val="000000"/>
                <w:szCs w:val="18"/>
              </w:rPr>
              <w:t>SAiR</w:t>
            </w:r>
            <w:proofErr w:type="spellEnd"/>
            <w:r w:rsidRPr="005062DF">
              <w:rPr>
                <w:rFonts w:cs="Arial"/>
                <w:color w:val="000000"/>
                <w:szCs w:val="18"/>
              </w:rPr>
              <w:t xml:space="preserve"> pozwala na definiowanie danych Odbiorcy na poziomie pojedynczej transakcji.</w:t>
            </w:r>
          </w:p>
        </w:tc>
      </w:tr>
      <w:tr w:rsidR="00323A08" w:rsidRPr="005062DF" w:rsidTr="00747BE2">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5062DF" w:rsidRDefault="00323A08" w:rsidP="00C36DC2">
            <w:pPr>
              <w:spacing w:after="0" w:line="240" w:lineRule="auto"/>
              <w:rPr>
                <w:rFonts w:cs="Arial"/>
                <w:color w:val="000000"/>
                <w:szCs w:val="18"/>
              </w:rPr>
            </w:pPr>
            <w:proofErr w:type="spellStart"/>
            <w:r w:rsidRPr="005062DF">
              <w:rPr>
                <w:rFonts w:cs="Arial"/>
                <w:color w:val="000000"/>
                <w:szCs w:val="18"/>
              </w:rPr>
              <w:t>SAiR</w:t>
            </w:r>
            <w:proofErr w:type="spellEnd"/>
            <w:r w:rsidRPr="005062DF">
              <w:rPr>
                <w:rFonts w:cs="Arial"/>
                <w:color w:val="000000"/>
                <w:szCs w:val="18"/>
              </w:rPr>
              <w:t xml:space="preserve"> pozwala na definiowanie rachunku NRB Odbiorcy na poziomie pojedynczej transakcji.</w:t>
            </w:r>
          </w:p>
        </w:tc>
      </w:tr>
      <w:tr w:rsidR="00323A08" w:rsidRPr="005062DF" w:rsidTr="00747BE2">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5062DF" w:rsidRDefault="00323A08" w:rsidP="00C36DC2">
            <w:pPr>
              <w:spacing w:after="0" w:line="240" w:lineRule="auto"/>
              <w:rPr>
                <w:rFonts w:cs="Arial"/>
                <w:color w:val="000000"/>
                <w:szCs w:val="18"/>
              </w:rPr>
            </w:pPr>
            <w:proofErr w:type="spellStart"/>
            <w:r w:rsidRPr="005062DF">
              <w:rPr>
                <w:rFonts w:cs="Arial"/>
                <w:color w:val="000000"/>
                <w:szCs w:val="18"/>
              </w:rPr>
              <w:t>SAiR</w:t>
            </w:r>
            <w:proofErr w:type="spellEnd"/>
            <w:r w:rsidRPr="005062DF">
              <w:rPr>
                <w:rFonts w:cs="Arial"/>
                <w:color w:val="000000"/>
                <w:szCs w:val="18"/>
              </w:rPr>
              <w:t xml:space="preserve"> pozwala na definiowanie danych Płatnika na poziomie pojedynczej transakcji.</w:t>
            </w:r>
          </w:p>
        </w:tc>
      </w:tr>
      <w:tr w:rsidR="00323A08" w:rsidRPr="005062DF" w:rsidTr="00747BE2">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5062DF" w:rsidRDefault="00323A08" w:rsidP="00C36DC2">
            <w:pPr>
              <w:spacing w:after="0" w:line="240" w:lineRule="auto"/>
              <w:rPr>
                <w:rFonts w:cs="Arial"/>
                <w:color w:val="000000"/>
                <w:szCs w:val="18"/>
              </w:rPr>
            </w:pPr>
            <w:proofErr w:type="spellStart"/>
            <w:r w:rsidRPr="005062DF">
              <w:rPr>
                <w:rFonts w:cs="Arial"/>
                <w:color w:val="000000"/>
                <w:szCs w:val="18"/>
              </w:rPr>
              <w:t>SAiR</w:t>
            </w:r>
            <w:proofErr w:type="spellEnd"/>
            <w:r w:rsidRPr="005062DF">
              <w:rPr>
                <w:rFonts w:cs="Arial"/>
                <w:color w:val="000000"/>
                <w:szCs w:val="18"/>
              </w:rPr>
              <w:t xml:space="preserve"> umożliwia przekazywanie dodatkowego opisu dla każdej realizowanej transakcji.</w:t>
            </w:r>
          </w:p>
        </w:tc>
      </w:tr>
      <w:tr w:rsidR="00323A08" w:rsidRPr="005062DF" w:rsidTr="00747BE2">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5062DF" w:rsidRDefault="00323A08" w:rsidP="00C36DC2">
            <w:pPr>
              <w:spacing w:after="0" w:line="240" w:lineRule="auto"/>
              <w:rPr>
                <w:rFonts w:cs="Arial"/>
                <w:color w:val="000000"/>
                <w:szCs w:val="18"/>
              </w:rPr>
            </w:pPr>
            <w:proofErr w:type="spellStart"/>
            <w:r w:rsidRPr="005062DF">
              <w:rPr>
                <w:rFonts w:cs="Arial"/>
                <w:color w:val="000000"/>
                <w:szCs w:val="18"/>
              </w:rPr>
              <w:t>SAiR</w:t>
            </w:r>
            <w:proofErr w:type="spellEnd"/>
            <w:r w:rsidRPr="005062DF">
              <w:rPr>
                <w:rFonts w:cs="Arial"/>
                <w:color w:val="000000"/>
                <w:szCs w:val="18"/>
              </w:rPr>
              <w:t xml:space="preserve"> pozwala na filtrowanie danych w panelu administracyjnym, na podstawie wielu parametrów.</w:t>
            </w:r>
          </w:p>
        </w:tc>
      </w:tr>
      <w:tr w:rsidR="00323A08" w:rsidRPr="005062DF" w:rsidTr="00747BE2">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5062DF" w:rsidRDefault="00323A08" w:rsidP="00C36DC2">
            <w:pPr>
              <w:spacing w:after="0" w:line="240" w:lineRule="auto"/>
              <w:rPr>
                <w:rFonts w:cs="Arial"/>
                <w:szCs w:val="18"/>
              </w:rPr>
            </w:pPr>
            <w:proofErr w:type="spellStart"/>
            <w:r w:rsidRPr="005062DF">
              <w:rPr>
                <w:rFonts w:cs="Arial"/>
                <w:color w:val="000000"/>
                <w:szCs w:val="18"/>
              </w:rPr>
              <w:t>SAiR</w:t>
            </w:r>
            <w:proofErr w:type="spellEnd"/>
            <w:r w:rsidRPr="005062DF">
              <w:rPr>
                <w:rFonts w:cs="Arial"/>
                <w:color w:val="000000"/>
                <w:szCs w:val="18"/>
              </w:rPr>
              <w:t xml:space="preserve"> posiada funkcjonalność generowania raportów syntetycznych w formie plików pozwalających na łatwy import przez inne aplikacje zewnętrzne.</w:t>
            </w:r>
          </w:p>
        </w:tc>
      </w:tr>
      <w:tr w:rsidR="00323A08" w:rsidRPr="005062DF" w:rsidTr="00747BE2">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5062DF" w:rsidRDefault="00323A08" w:rsidP="00956679">
            <w:pPr>
              <w:pStyle w:val="Akapitzlist"/>
              <w:numPr>
                <w:ilvl w:val="0"/>
                <w:numId w:val="110"/>
              </w:numPr>
              <w:spacing w:line="240" w:lineRule="auto"/>
              <w:rPr>
                <w:rFonts w:cs="Arial"/>
                <w:szCs w:val="18"/>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5062DF" w:rsidRDefault="00323A08" w:rsidP="00C36DC2">
            <w:pPr>
              <w:spacing w:after="0" w:line="240" w:lineRule="auto"/>
              <w:rPr>
                <w:rFonts w:cs="Arial"/>
                <w:szCs w:val="18"/>
              </w:rPr>
            </w:pPr>
            <w:proofErr w:type="spellStart"/>
            <w:r w:rsidRPr="005062DF">
              <w:rPr>
                <w:rFonts w:cs="Arial"/>
                <w:color w:val="000000"/>
                <w:szCs w:val="18"/>
              </w:rPr>
              <w:t>SAiR</w:t>
            </w:r>
            <w:proofErr w:type="spellEnd"/>
            <w:r w:rsidRPr="005062DF">
              <w:rPr>
                <w:rFonts w:cs="Arial"/>
                <w:color w:val="000000"/>
                <w:szCs w:val="18"/>
              </w:rPr>
              <w:t xml:space="preserve"> jest udostępniany w technologii RWD, przez co może funkcjonować na urządzeniach mobilnych.</w:t>
            </w:r>
          </w:p>
        </w:tc>
      </w:tr>
    </w:tbl>
    <w:p w:rsidR="00C80133" w:rsidRDefault="00C80133">
      <w:pPr>
        <w:spacing w:after="0" w:line="240" w:lineRule="auto"/>
        <w:jc w:val="left"/>
      </w:pPr>
      <w:r>
        <w:br w:type="page"/>
      </w:r>
    </w:p>
    <w:p w:rsidR="00323A08" w:rsidRPr="003624D8" w:rsidRDefault="00F97DFD" w:rsidP="00C80133">
      <w:pPr>
        <w:pStyle w:val="Nagwek3"/>
        <w:numPr>
          <w:ilvl w:val="2"/>
          <w:numId w:val="182"/>
        </w:numPr>
      </w:pPr>
      <w:bookmarkStart w:id="42" w:name="_Toc480808915"/>
      <w:r w:rsidRPr="003624D8">
        <w:lastRenderedPageBreak/>
        <w:t>E-Deklaracje</w:t>
      </w:r>
      <w:bookmarkEnd w:id="42"/>
    </w:p>
    <w:tbl>
      <w:tblPr>
        <w:tblW w:w="0" w:type="auto"/>
        <w:tblCellMar>
          <w:top w:w="15" w:type="dxa"/>
          <w:left w:w="15" w:type="dxa"/>
          <w:bottom w:w="15" w:type="dxa"/>
          <w:right w:w="15" w:type="dxa"/>
        </w:tblCellMar>
        <w:tblLook w:val="04A0" w:firstRow="1" w:lastRow="0" w:firstColumn="1" w:lastColumn="0" w:noHBand="0" w:noVBand="1"/>
      </w:tblPr>
      <w:tblGrid>
        <w:gridCol w:w="510"/>
        <w:gridCol w:w="8800"/>
      </w:tblGrid>
      <w:tr w:rsidR="00323A08" w:rsidRPr="005C2338" w:rsidTr="008D1EC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5C2338" w:rsidRDefault="00323A08" w:rsidP="00FD180A">
            <w:pPr>
              <w:spacing w:before="100" w:beforeAutospacing="1" w:after="100" w:afterAutospacing="1" w:line="240" w:lineRule="auto"/>
              <w:jc w:val="center"/>
              <w:textAlignment w:val="baseline"/>
              <w:rPr>
                <w:rFonts w:cs="Arial"/>
                <w:b/>
                <w:color w:val="000000"/>
                <w:szCs w:val="18"/>
              </w:rPr>
            </w:pPr>
            <w:r w:rsidRPr="005C2338">
              <w:rPr>
                <w:rFonts w:cs="Arial"/>
                <w:b/>
                <w:color w:val="000000"/>
                <w:szCs w:val="18"/>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5C2338" w:rsidRDefault="00323A08" w:rsidP="00FD180A">
            <w:pPr>
              <w:spacing w:after="0" w:line="240" w:lineRule="auto"/>
              <w:jc w:val="center"/>
              <w:rPr>
                <w:rFonts w:cs="Arial"/>
                <w:b/>
                <w:color w:val="000000"/>
                <w:szCs w:val="18"/>
              </w:rPr>
            </w:pPr>
            <w:r w:rsidRPr="005C2338">
              <w:rPr>
                <w:rFonts w:cs="Arial"/>
                <w:b/>
                <w:color w:val="000000"/>
                <w:szCs w:val="18"/>
              </w:rPr>
              <w:t>Opis wymagania</w:t>
            </w:r>
          </w:p>
        </w:tc>
      </w:tr>
      <w:tr w:rsidR="00323A08" w:rsidRPr="005C2338" w:rsidTr="008D1EC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5C2338" w:rsidRDefault="00323A08" w:rsidP="00956679">
            <w:pPr>
              <w:pStyle w:val="Akapitzlist"/>
              <w:numPr>
                <w:ilvl w:val="0"/>
                <w:numId w:val="113"/>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5C2338" w:rsidRDefault="00323A08" w:rsidP="00D141E1">
            <w:pPr>
              <w:spacing w:after="0" w:line="240" w:lineRule="auto"/>
              <w:rPr>
                <w:rFonts w:cs="Arial"/>
                <w:color w:val="000000"/>
                <w:szCs w:val="18"/>
              </w:rPr>
            </w:pPr>
            <w:r w:rsidRPr="005C2338">
              <w:rPr>
                <w:rFonts w:cs="Arial"/>
                <w:color w:val="000000"/>
                <w:szCs w:val="18"/>
              </w:rPr>
              <w:t>e</w:t>
            </w:r>
            <w:r w:rsidR="00D141E1" w:rsidRPr="005C2338">
              <w:rPr>
                <w:rFonts w:cs="Arial"/>
                <w:color w:val="000000"/>
                <w:szCs w:val="18"/>
              </w:rPr>
              <w:t>-Deklaracje powinny</w:t>
            </w:r>
            <w:r w:rsidRPr="005C2338">
              <w:rPr>
                <w:rFonts w:cs="Arial"/>
                <w:color w:val="000000"/>
                <w:szCs w:val="18"/>
              </w:rPr>
              <w:t xml:space="preserve"> w pełni współpracować z </w:t>
            </w:r>
            <w:proofErr w:type="spellStart"/>
            <w:r w:rsidR="00D141E1" w:rsidRPr="005C2338">
              <w:rPr>
                <w:rFonts w:cs="Arial"/>
                <w:color w:val="000000"/>
                <w:szCs w:val="18"/>
              </w:rPr>
              <w:t>ePUAP,EZD</w:t>
            </w:r>
            <w:proofErr w:type="spellEnd"/>
            <w:r w:rsidR="002E76FA" w:rsidRPr="005C2338">
              <w:rPr>
                <w:rFonts w:cs="Arial"/>
                <w:color w:val="000000"/>
                <w:szCs w:val="18"/>
              </w:rPr>
              <w:t xml:space="preserve">, systemami zasilającymi. </w:t>
            </w:r>
          </w:p>
        </w:tc>
      </w:tr>
      <w:tr w:rsidR="00323A08" w:rsidRPr="005C2338" w:rsidTr="008D1EC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5C2338" w:rsidRDefault="00323A08" w:rsidP="00956679">
            <w:pPr>
              <w:pStyle w:val="Akapitzlist"/>
              <w:numPr>
                <w:ilvl w:val="0"/>
                <w:numId w:val="113"/>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5C2338" w:rsidRDefault="00D141E1" w:rsidP="002E76FA">
            <w:pPr>
              <w:spacing w:after="0" w:line="240" w:lineRule="auto"/>
              <w:rPr>
                <w:rFonts w:cs="Arial"/>
                <w:szCs w:val="18"/>
              </w:rPr>
            </w:pPr>
            <w:r w:rsidRPr="005C2338">
              <w:rPr>
                <w:rFonts w:cs="Arial"/>
                <w:color w:val="000000"/>
                <w:szCs w:val="18"/>
              </w:rPr>
              <w:t>e-</w:t>
            </w:r>
            <w:proofErr w:type="spellStart"/>
            <w:r w:rsidRPr="005C2338">
              <w:rPr>
                <w:rFonts w:cs="Arial"/>
                <w:color w:val="000000"/>
                <w:szCs w:val="18"/>
              </w:rPr>
              <w:t>Deklaracje</w:t>
            </w:r>
            <w:r w:rsidR="002E76FA" w:rsidRPr="005C2338">
              <w:rPr>
                <w:rFonts w:cs="Arial"/>
                <w:color w:val="000000"/>
                <w:szCs w:val="18"/>
              </w:rPr>
              <w:t>powinny</w:t>
            </w:r>
            <w:proofErr w:type="spellEnd"/>
            <w:r w:rsidR="002E76FA" w:rsidRPr="005C2338">
              <w:rPr>
                <w:rFonts w:cs="Arial"/>
                <w:color w:val="000000"/>
                <w:szCs w:val="18"/>
              </w:rPr>
              <w:t xml:space="preserve"> obsługiwać deklaracje elektroniczne z poziomu </w:t>
            </w:r>
            <w:proofErr w:type="spellStart"/>
            <w:r w:rsidR="002E76FA" w:rsidRPr="005C2338">
              <w:rPr>
                <w:rFonts w:cs="Arial"/>
                <w:color w:val="000000"/>
                <w:szCs w:val="18"/>
              </w:rPr>
              <w:t>EZD.Obługa</w:t>
            </w:r>
            <w:proofErr w:type="spellEnd"/>
            <w:r w:rsidR="002E76FA" w:rsidRPr="005C2338">
              <w:rPr>
                <w:rFonts w:cs="Arial"/>
                <w:color w:val="000000"/>
                <w:szCs w:val="18"/>
              </w:rPr>
              <w:t xml:space="preserve"> deklaracji powinna polegać na automatycznym przekazywaniu deklaracji do wcześniej </w:t>
            </w:r>
            <w:proofErr w:type="spellStart"/>
            <w:r w:rsidR="002E76FA" w:rsidRPr="005C2338">
              <w:rPr>
                <w:rFonts w:cs="Arial"/>
                <w:color w:val="000000"/>
                <w:szCs w:val="18"/>
              </w:rPr>
              <w:t>zdefioniowanej</w:t>
            </w:r>
            <w:proofErr w:type="spellEnd"/>
            <w:r w:rsidR="002E76FA" w:rsidRPr="005C2338">
              <w:rPr>
                <w:rFonts w:cs="Arial"/>
                <w:color w:val="000000"/>
                <w:szCs w:val="18"/>
              </w:rPr>
              <w:t xml:space="preserve"> komórki merytorycznej. </w:t>
            </w:r>
          </w:p>
        </w:tc>
      </w:tr>
      <w:tr w:rsidR="00323A08" w:rsidRPr="005C2338" w:rsidTr="008D1EC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5C2338" w:rsidRDefault="00323A08" w:rsidP="00956679">
            <w:pPr>
              <w:pStyle w:val="Akapitzlist"/>
              <w:numPr>
                <w:ilvl w:val="0"/>
                <w:numId w:val="113"/>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5C2338" w:rsidRDefault="00D141E1" w:rsidP="002E76FA">
            <w:pPr>
              <w:spacing w:after="0" w:line="240" w:lineRule="auto"/>
              <w:rPr>
                <w:rFonts w:cs="Arial"/>
                <w:color w:val="000000"/>
                <w:szCs w:val="18"/>
              </w:rPr>
            </w:pPr>
            <w:r w:rsidRPr="005C2338">
              <w:rPr>
                <w:rFonts w:cs="Arial"/>
                <w:color w:val="000000"/>
                <w:szCs w:val="18"/>
              </w:rPr>
              <w:t>e-</w:t>
            </w:r>
            <w:proofErr w:type="spellStart"/>
            <w:r w:rsidRPr="005C2338">
              <w:rPr>
                <w:rFonts w:cs="Arial"/>
                <w:color w:val="000000"/>
                <w:szCs w:val="18"/>
              </w:rPr>
              <w:t>Deklaracje</w:t>
            </w:r>
            <w:r w:rsidR="002E76FA" w:rsidRPr="005C2338">
              <w:rPr>
                <w:rFonts w:cs="Arial"/>
                <w:color w:val="000000"/>
                <w:szCs w:val="18"/>
              </w:rPr>
              <w:t>powinny</w:t>
            </w:r>
            <w:proofErr w:type="spellEnd"/>
            <w:r w:rsidR="002E76FA" w:rsidRPr="005C2338">
              <w:rPr>
                <w:rFonts w:cs="Arial"/>
                <w:color w:val="000000"/>
                <w:szCs w:val="18"/>
              </w:rPr>
              <w:t xml:space="preserve"> przekazywać deklaracje elektroniczne do systemów </w:t>
            </w:r>
            <w:proofErr w:type="spellStart"/>
            <w:r w:rsidR="002E76FA" w:rsidRPr="005C2338">
              <w:rPr>
                <w:rFonts w:cs="Arial"/>
                <w:color w:val="000000"/>
                <w:szCs w:val="18"/>
              </w:rPr>
              <w:t>zasialających</w:t>
            </w:r>
            <w:proofErr w:type="spellEnd"/>
            <w:r w:rsidR="002E76FA" w:rsidRPr="005C2338">
              <w:rPr>
                <w:rFonts w:cs="Arial"/>
                <w:color w:val="000000"/>
                <w:szCs w:val="18"/>
              </w:rPr>
              <w:t>.</w:t>
            </w:r>
          </w:p>
        </w:tc>
      </w:tr>
      <w:tr w:rsidR="00323A08" w:rsidRPr="005C2338" w:rsidTr="008D1EC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5C2338" w:rsidRDefault="00323A08" w:rsidP="00956679">
            <w:pPr>
              <w:pStyle w:val="Akapitzlist"/>
              <w:numPr>
                <w:ilvl w:val="0"/>
                <w:numId w:val="113"/>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5C2338" w:rsidRDefault="00D141E1" w:rsidP="00FD180A">
            <w:pPr>
              <w:spacing w:after="0" w:line="240" w:lineRule="auto"/>
              <w:rPr>
                <w:rFonts w:cs="Arial"/>
                <w:color w:val="000000"/>
                <w:szCs w:val="18"/>
              </w:rPr>
            </w:pPr>
            <w:r w:rsidRPr="005C2338">
              <w:rPr>
                <w:rFonts w:cs="Arial"/>
                <w:color w:val="000000"/>
                <w:szCs w:val="18"/>
              </w:rPr>
              <w:t>e-Deklaracje powinny pozwalać na częściową personalizację deklaracji elektronicznych</w:t>
            </w:r>
            <w:r w:rsidR="002E76FA" w:rsidRPr="005C2338">
              <w:rPr>
                <w:rFonts w:cs="Arial"/>
                <w:color w:val="000000"/>
                <w:szCs w:val="18"/>
              </w:rPr>
              <w:t xml:space="preserve">. Automatyczne wprowadzenie </w:t>
            </w:r>
            <w:proofErr w:type="spellStart"/>
            <w:r w:rsidR="002E76FA" w:rsidRPr="005C2338">
              <w:rPr>
                <w:rFonts w:cs="Arial"/>
                <w:color w:val="000000"/>
                <w:szCs w:val="18"/>
              </w:rPr>
              <w:t>danych:</w:t>
            </w:r>
            <w:r w:rsidRPr="005C2338">
              <w:rPr>
                <w:rFonts w:cs="Arial"/>
                <w:color w:val="000000" w:themeColor="text1"/>
                <w:szCs w:val="18"/>
              </w:rPr>
              <w:t>imię</w:t>
            </w:r>
            <w:proofErr w:type="spellEnd"/>
            <w:r w:rsidRPr="005C2338">
              <w:rPr>
                <w:rFonts w:cs="Arial"/>
                <w:color w:val="000000" w:themeColor="text1"/>
                <w:szCs w:val="18"/>
              </w:rPr>
              <w:t xml:space="preserve"> i nazwisko, PESEL, adres zameldowania, data urodzenia.</w:t>
            </w:r>
          </w:p>
        </w:tc>
      </w:tr>
    </w:tbl>
    <w:p w:rsidR="00323A08" w:rsidRPr="003624D8" w:rsidRDefault="00323A08" w:rsidP="00FD180A">
      <w:pPr>
        <w:spacing w:line="240" w:lineRule="auto"/>
        <w:rPr>
          <w:rFonts w:cs="Arial"/>
          <w:sz w:val="20"/>
          <w:szCs w:val="20"/>
        </w:rPr>
      </w:pPr>
    </w:p>
    <w:p w:rsidR="00F97DFD" w:rsidRPr="003624D8" w:rsidRDefault="00F97DFD" w:rsidP="009D1D80">
      <w:pPr>
        <w:pStyle w:val="Nagwek3"/>
        <w:numPr>
          <w:ilvl w:val="2"/>
          <w:numId w:val="182"/>
        </w:numPr>
      </w:pPr>
      <w:bookmarkStart w:id="43" w:name="_Toc480808916"/>
      <w:r w:rsidRPr="003624D8">
        <w:t>E-Decyzje</w:t>
      </w:r>
      <w:bookmarkEnd w:id="43"/>
    </w:p>
    <w:tbl>
      <w:tblPr>
        <w:tblW w:w="0" w:type="auto"/>
        <w:tblCellMar>
          <w:top w:w="15" w:type="dxa"/>
          <w:left w:w="15" w:type="dxa"/>
          <w:bottom w:w="15" w:type="dxa"/>
          <w:right w:w="15" w:type="dxa"/>
        </w:tblCellMar>
        <w:tblLook w:val="04A0" w:firstRow="1" w:lastRow="0" w:firstColumn="1" w:lastColumn="0" w:noHBand="0" w:noVBand="1"/>
      </w:tblPr>
      <w:tblGrid>
        <w:gridCol w:w="510"/>
        <w:gridCol w:w="8800"/>
      </w:tblGrid>
      <w:tr w:rsidR="00F97DFD" w:rsidRPr="0097448C" w:rsidTr="00D141E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F97DFD" w:rsidRPr="0097448C" w:rsidRDefault="00F97DFD" w:rsidP="00D141E1">
            <w:pPr>
              <w:spacing w:before="100" w:beforeAutospacing="1" w:after="100" w:afterAutospacing="1" w:line="240" w:lineRule="auto"/>
              <w:jc w:val="center"/>
              <w:textAlignment w:val="baseline"/>
              <w:rPr>
                <w:rFonts w:cs="Arial"/>
                <w:b/>
                <w:color w:val="000000"/>
                <w:szCs w:val="18"/>
              </w:rPr>
            </w:pPr>
            <w:r w:rsidRPr="0097448C">
              <w:rPr>
                <w:rFonts w:cs="Arial"/>
                <w:b/>
                <w:color w:val="000000"/>
                <w:szCs w:val="18"/>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F97DFD" w:rsidRPr="0097448C" w:rsidRDefault="00F97DFD" w:rsidP="00D141E1">
            <w:pPr>
              <w:spacing w:after="0" w:line="240" w:lineRule="auto"/>
              <w:jc w:val="center"/>
              <w:rPr>
                <w:rFonts w:cs="Arial"/>
                <w:b/>
                <w:color w:val="000000"/>
                <w:szCs w:val="18"/>
              </w:rPr>
            </w:pPr>
            <w:r w:rsidRPr="0097448C">
              <w:rPr>
                <w:rFonts w:cs="Arial"/>
                <w:b/>
                <w:color w:val="000000"/>
                <w:szCs w:val="18"/>
              </w:rPr>
              <w:t>Opis wymagania</w:t>
            </w:r>
          </w:p>
        </w:tc>
      </w:tr>
      <w:tr w:rsidR="00F97DFD" w:rsidRPr="0097448C" w:rsidTr="00D141E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F97DFD" w:rsidRPr="0097448C" w:rsidRDefault="00F97DFD" w:rsidP="00956679">
            <w:pPr>
              <w:pStyle w:val="Akapitzlist"/>
              <w:numPr>
                <w:ilvl w:val="0"/>
                <w:numId w:val="145"/>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7DFD" w:rsidRPr="0097448C" w:rsidRDefault="00F97DFD" w:rsidP="00F97DFD">
            <w:pPr>
              <w:spacing w:after="0" w:line="240" w:lineRule="auto"/>
              <w:rPr>
                <w:rFonts w:cs="Arial"/>
                <w:color w:val="000000"/>
                <w:szCs w:val="18"/>
              </w:rPr>
            </w:pPr>
            <w:r w:rsidRPr="0097448C">
              <w:rPr>
                <w:rFonts w:cs="Arial"/>
                <w:color w:val="000000"/>
                <w:szCs w:val="18"/>
              </w:rPr>
              <w:t xml:space="preserve">e-Decyzje powinien współpracować z </w:t>
            </w:r>
            <w:proofErr w:type="spellStart"/>
            <w:r w:rsidRPr="0097448C">
              <w:rPr>
                <w:rFonts w:cs="Arial"/>
                <w:color w:val="000000"/>
                <w:szCs w:val="18"/>
              </w:rPr>
              <w:t>ePUAP</w:t>
            </w:r>
            <w:proofErr w:type="spellEnd"/>
            <w:r w:rsidRPr="0097448C">
              <w:rPr>
                <w:rFonts w:cs="Arial"/>
                <w:color w:val="000000"/>
                <w:szCs w:val="18"/>
              </w:rPr>
              <w:t xml:space="preserve">, EZD oraz Systemami zasilającymi. </w:t>
            </w:r>
          </w:p>
        </w:tc>
      </w:tr>
      <w:tr w:rsidR="00F97DFD" w:rsidRPr="0097448C" w:rsidTr="00D141E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F97DFD" w:rsidRPr="0097448C" w:rsidRDefault="00F97DFD" w:rsidP="00956679">
            <w:pPr>
              <w:pStyle w:val="Akapitzlist"/>
              <w:numPr>
                <w:ilvl w:val="0"/>
                <w:numId w:val="145"/>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97DFD" w:rsidRPr="0097448C" w:rsidRDefault="00F97DFD" w:rsidP="00F97DFD">
            <w:pPr>
              <w:spacing w:after="0" w:line="240" w:lineRule="auto"/>
              <w:rPr>
                <w:rFonts w:cs="Arial"/>
                <w:szCs w:val="18"/>
              </w:rPr>
            </w:pPr>
            <w:r w:rsidRPr="0097448C">
              <w:rPr>
                <w:rFonts w:cs="Arial"/>
                <w:color w:val="000000"/>
                <w:szCs w:val="18"/>
              </w:rPr>
              <w:t>e-Decyzje pozwa</w:t>
            </w:r>
            <w:r w:rsidR="002E76FA" w:rsidRPr="0097448C">
              <w:rPr>
                <w:rFonts w:cs="Arial"/>
                <w:color w:val="000000"/>
                <w:szCs w:val="18"/>
              </w:rPr>
              <w:t xml:space="preserve">la na przekazanie </w:t>
            </w:r>
            <w:proofErr w:type="spellStart"/>
            <w:r w:rsidR="002E76FA" w:rsidRPr="0097448C">
              <w:rPr>
                <w:rFonts w:cs="Arial"/>
                <w:color w:val="000000"/>
                <w:szCs w:val="18"/>
              </w:rPr>
              <w:t>dezycji</w:t>
            </w:r>
            <w:proofErr w:type="spellEnd"/>
            <w:r w:rsidR="002E76FA" w:rsidRPr="0097448C">
              <w:rPr>
                <w:rFonts w:cs="Arial"/>
                <w:color w:val="000000"/>
                <w:szCs w:val="18"/>
              </w:rPr>
              <w:t xml:space="preserve"> elekt</w:t>
            </w:r>
            <w:r w:rsidRPr="0097448C">
              <w:rPr>
                <w:rFonts w:cs="Arial"/>
                <w:color w:val="000000"/>
                <w:szCs w:val="18"/>
              </w:rPr>
              <w:t>r</w:t>
            </w:r>
            <w:r w:rsidR="002E76FA" w:rsidRPr="0097448C">
              <w:rPr>
                <w:rFonts w:cs="Arial"/>
                <w:color w:val="000000"/>
                <w:szCs w:val="18"/>
              </w:rPr>
              <w:t>o</w:t>
            </w:r>
            <w:r w:rsidRPr="0097448C">
              <w:rPr>
                <w:rFonts w:cs="Arial"/>
                <w:color w:val="000000"/>
                <w:szCs w:val="18"/>
              </w:rPr>
              <w:t>ni</w:t>
            </w:r>
            <w:r w:rsidR="00012143" w:rsidRPr="0097448C">
              <w:rPr>
                <w:rFonts w:cs="Arial"/>
                <w:color w:val="000000"/>
                <w:szCs w:val="18"/>
              </w:rPr>
              <w:t>cznej opatrzonej podpisem elekt</w:t>
            </w:r>
            <w:r w:rsidRPr="0097448C">
              <w:rPr>
                <w:rFonts w:cs="Arial"/>
                <w:color w:val="000000"/>
                <w:szCs w:val="18"/>
              </w:rPr>
              <w:t>r</w:t>
            </w:r>
            <w:r w:rsidR="00012143" w:rsidRPr="0097448C">
              <w:rPr>
                <w:rFonts w:cs="Arial"/>
                <w:color w:val="000000"/>
                <w:szCs w:val="18"/>
              </w:rPr>
              <w:t>o</w:t>
            </w:r>
            <w:r w:rsidRPr="0097448C">
              <w:rPr>
                <w:rFonts w:cs="Arial"/>
                <w:color w:val="000000"/>
                <w:szCs w:val="18"/>
              </w:rPr>
              <w:t xml:space="preserve">nicznym na platformę </w:t>
            </w:r>
            <w:proofErr w:type="spellStart"/>
            <w:r w:rsidRPr="0097448C">
              <w:rPr>
                <w:rFonts w:cs="Arial"/>
                <w:color w:val="000000"/>
                <w:szCs w:val="18"/>
              </w:rPr>
              <w:t>ePUAP</w:t>
            </w:r>
            <w:proofErr w:type="spellEnd"/>
            <w:r w:rsidRPr="0097448C">
              <w:rPr>
                <w:rFonts w:cs="Arial"/>
                <w:color w:val="000000"/>
                <w:szCs w:val="18"/>
              </w:rPr>
              <w:t xml:space="preserve">. </w:t>
            </w:r>
          </w:p>
        </w:tc>
      </w:tr>
      <w:tr w:rsidR="00F97DFD" w:rsidRPr="0097448C" w:rsidTr="00D141E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F97DFD" w:rsidRPr="0097448C" w:rsidRDefault="00F97DFD" w:rsidP="00956679">
            <w:pPr>
              <w:pStyle w:val="Akapitzlist"/>
              <w:numPr>
                <w:ilvl w:val="0"/>
                <w:numId w:val="145"/>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7DFD" w:rsidRPr="0097448C" w:rsidRDefault="00F97DFD" w:rsidP="00F97DFD">
            <w:pPr>
              <w:spacing w:after="0" w:line="240" w:lineRule="auto"/>
              <w:rPr>
                <w:rFonts w:cs="Arial"/>
                <w:color w:val="000000"/>
                <w:szCs w:val="18"/>
              </w:rPr>
            </w:pPr>
            <w:r w:rsidRPr="0097448C">
              <w:rPr>
                <w:rFonts w:cs="Arial"/>
                <w:color w:val="000000"/>
                <w:szCs w:val="18"/>
              </w:rPr>
              <w:t>e-Decyzje zasilane są danymi w postaci decyzji elektronicznych pobranych z systemów zasilających.</w:t>
            </w:r>
          </w:p>
        </w:tc>
      </w:tr>
    </w:tbl>
    <w:p w:rsidR="00F97DFD" w:rsidRPr="003624D8" w:rsidRDefault="00F97DFD" w:rsidP="00FD180A">
      <w:pPr>
        <w:spacing w:line="240" w:lineRule="auto"/>
        <w:rPr>
          <w:rFonts w:cs="Arial"/>
          <w:sz w:val="20"/>
          <w:szCs w:val="20"/>
        </w:rPr>
      </w:pPr>
    </w:p>
    <w:p w:rsidR="00323A08" w:rsidRPr="003624D8" w:rsidRDefault="008F2ECC" w:rsidP="009D1D80">
      <w:pPr>
        <w:pStyle w:val="Nagwek3"/>
        <w:numPr>
          <w:ilvl w:val="2"/>
          <w:numId w:val="182"/>
        </w:numPr>
      </w:pPr>
      <w:bookmarkStart w:id="44" w:name="_Toc480808917"/>
      <w:r w:rsidRPr="003624D8">
        <w:t>E-</w:t>
      </w:r>
      <w:r w:rsidR="00323A08" w:rsidRPr="009D1D80">
        <w:t>Podatki</w:t>
      </w:r>
      <w:r w:rsidR="00B44D39" w:rsidRPr="003624D8">
        <w:t>/</w:t>
      </w:r>
      <w:r w:rsidRPr="003624D8">
        <w:t>e-Odpady</w:t>
      </w:r>
      <w:bookmarkEnd w:id="44"/>
    </w:p>
    <w:tbl>
      <w:tblPr>
        <w:tblW w:w="0" w:type="auto"/>
        <w:tblCellMar>
          <w:top w:w="15" w:type="dxa"/>
          <w:left w:w="15" w:type="dxa"/>
          <w:bottom w:w="15" w:type="dxa"/>
          <w:right w:w="15" w:type="dxa"/>
        </w:tblCellMar>
        <w:tblLook w:val="04A0" w:firstRow="1" w:lastRow="0" w:firstColumn="1" w:lastColumn="0" w:noHBand="0" w:noVBand="1"/>
      </w:tblPr>
      <w:tblGrid>
        <w:gridCol w:w="532"/>
        <w:gridCol w:w="8778"/>
      </w:tblGrid>
      <w:tr w:rsidR="00323A08" w:rsidRPr="0097448C" w:rsidTr="008C103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FD180A">
            <w:pPr>
              <w:spacing w:after="0" w:line="240" w:lineRule="auto"/>
              <w:ind w:left="720" w:hanging="698"/>
              <w:jc w:val="center"/>
              <w:rPr>
                <w:rFonts w:cs="Arial"/>
                <w:b/>
                <w:szCs w:val="18"/>
              </w:rPr>
            </w:pPr>
            <w:r w:rsidRPr="0097448C">
              <w:rPr>
                <w:rFonts w:cs="Arial"/>
                <w:b/>
                <w:color w:val="000000"/>
                <w:szCs w:val="18"/>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FD180A">
            <w:pPr>
              <w:spacing w:after="0" w:line="240" w:lineRule="auto"/>
              <w:jc w:val="center"/>
              <w:rPr>
                <w:rFonts w:cs="Arial"/>
                <w:b/>
                <w:szCs w:val="18"/>
              </w:rPr>
            </w:pPr>
            <w:r w:rsidRPr="0097448C">
              <w:rPr>
                <w:rFonts w:cs="Arial"/>
                <w:b/>
                <w:color w:val="000000"/>
                <w:szCs w:val="18"/>
              </w:rPr>
              <w:t>Opis wymagania</w:t>
            </w:r>
          </w:p>
        </w:tc>
      </w:tr>
      <w:tr w:rsidR="00323A08" w:rsidRPr="0097448C" w:rsidTr="008C103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4"/>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97448C" w:rsidRDefault="00323A08" w:rsidP="00906A75">
            <w:pPr>
              <w:spacing w:after="0" w:line="240" w:lineRule="auto"/>
              <w:rPr>
                <w:rFonts w:cs="Arial"/>
                <w:szCs w:val="18"/>
              </w:rPr>
            </w:pPr>
            <w:r w:rsidRPr="0097448C">
              <w:rPr>
                <w:rFonts w:cs="Arial"/>
                <w:color w:val="000000"/>
                <w:szCs w:val="18"/>
              </w:rPr>
              <w:t>e</w:t>
            </w:r>
            <w:r w:rsidR="008F2ECC" w:rsidRPr="0097448C">
              <w:rPr>
                <w:rFonts w:cs="Arial"/>
                <w:color w:val="000000"/>
                <w:szCs w:val="18"/>
              </w:rPr>
              <w:t>-</w:t>
            </w:r>
            <w:r w:rsidRPr="0097448C">
              <w:rPr>
                <w:rFonts w:cs="Arial"/>
                <w:color w:val="000000"/>
                <w:szCs w:val="18"/>
              </w:rPr>
              <w:t>Podatki</w:t>
            </w:r>
            <w:r w:rsidR="008F2ECC" w:rsidRPr="0097448C">
              <w:rPr>
                <w:rFonts w:cs="Arial"/>
                <w:color w:val="000000"/>
                <w:szCs w:val="18"/>
              </w:rPr>
              <w:t>/e-Odpady</w:t>
            </w:r>
            <w:r w:rsidRPr="0097448C">
              <w:rPr>
                <w:rFonts w:cs="Arial"/>
                <w:color w:val="000000"/>
                <w:szCs w:val="18"/>
              </w:rPr>
              <w:t xml:space="preserve"> udostępnia informacje (dla Klienta) generowane z systemów </w:t>
            </w:r>
            <w:r w:rsidR="00906A75" w:rsidRPr="0097448C">
              <w:rPr>
                <w:rFonts w:cs="Arial"/>
                <w:color w:val="000000"/>
                <w:szCs w:val="18"/>
              </w:rPr>
              <w:t>zasilających</w:t>
            </w:r>
            <w:r w:rsidRPr="0097448C">
              <w:rPr>
                <w:rFonts w:cs="Arial"/>
                <w:color w:val="000000"/>
                <w:szCs w:val="18"/>
              </w:rPr>
              <w:t xml:space="preserve"> podatkowych</w:t>
            </w:r>
            <w:r w:rsidR="00906A75" w:rsidRPr="0097448C">
              <w:rPr>
                <w:rFonts w:cs="Arial"/>
                <w:color w:val="000000"/>
                <w:szCs w:val="18"/>
              </w:rPr>
              <w:t xml:space="preserve"> i gospodarowania odpadami</w:t>
            </w:r>
            <w:r w:rsidRPr="0097448C">
              <w:rPr>
                <w:rFonts w:cs="Arial"/>
                <w:color w:val="000000"/>
                <w:szCs w:val="18"/>
              </w:rPr>
              <w:t xml:space="preserve"> (wymiar, naliczone opłaty) wraz z możliwością wnoszenia opłat drogą elektroniczną (zgodnie z opisem modułu </w:t>
            </w:r>
            <w:proofErr w:type="spellStart"/>
            <w:r w:rsidRPr="0097448C">
              <w:rPr>
                <w:rFonts w:cs="Arial"/>
                <w:color w:val="000000"/>
                <w:szCs w:val="18"/>
              </w:rPr>
              <w:t>ePłatności</w:t>
            </w:r>
            <w:proofErr w:type="spellEnd"/>
            <w:r w:rsidRPr="0097448C">
              <w:rPr>
                <w:rFonts w:cs="Arial"/>
                <w:color w:val="000000"/>
                <w:szCs w:val="18"/>
              </w:rPr>
              <w:t>). </w:t>
            </w:r>
          </w:p>
        </w:tc>
      </w:tr>
      <w:tr w:rsidR="00323A08" w:rsidRPr="0097448C" w:rsidTr="008C103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4"/>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97448C" w:rsidRDefault="008F2ECC" w:rsidP="00906A75">
            <w:pPr>
              <w:spacing w:after="0" w:line="240" w:lineRule="auto"/>
              <w:rPr>
                <w:rFonts w:cs="Arial"/>
                <w:szCs w:val="18"/>
              </w:rPr>
            </w:pPr>
            <w:r w:rsidRPr="0097448C">
              <w:rPr>
                <w:rFonts w:cs="Arial"/>
                <w:color w:val="000000"/>
                <w:szCs w:val="18"/>
              </w:rPr>
              <w:t xml:space="preserve">e-Podatki/e-Odpady </w:t>
            </w:r>
            <w:r w:rsidR="00323A08" w:rsidRPr="0097448C">
              <w:rPr>
                <w:rFonts w:cs="Arial"/>
                <w:color w:val="000000"/>
                <w:szCs w:val="18"/>
              </w:rPr>
              <w:t xml:space="preserve">udostępnia e-usługi </w:t>
            </w:r>
            <w:proofErr w:type="spellStart"/>
            <w:r w:rsidR="00323A08" w:rsidRPr="0097448C">
              <w:rPr>
                <w:rFonts w:cs="Arial"/>
                <w:color w:val="000000"/>
                <w:szCs w:val="18"/>
              </w:rPr>
              <w:t>ePUAP</w:t>
            </w:r>
            <w:proofErr w:type="spellEnd"/>
            <w:r w:rsidR="00323A08" w:rsidRPr="0097448C">
              <w:rPr>
                <w:rFonts w:cs="Arial"/>
                <w:color w:val="000000"/>
                <w:szCs w:val="18"/>
              </w:rPr>
              <w:t xml:space="preserve"> związane z obszarami obejmującymi </w:t>
            </w:r>
            <w:r w:rsidR="00906A75" w:rsidRPr="0097448C">
              <w:rPr>
                <w:rFonts w:cs="Arial"/>
                <w:color w:val="000000"/>
                <w:szCs w:val="18"/>
              </w:rPr>
              <w:t>podatki i odpady.</w:t>
            </w:r>
          </w:p>
        </w:tc>
      </w:tr>
      <w:tr w:rsidR="00323A08" w:rsidRPr="0097448C" w:rsidTr="008C103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4"/>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97448C" w:rsidRDefault="008F2ECC" w:rsidP="00FD180A">
            <w:pPr>
              <w:spacing w:after="0" w:line="240" w:lineRule="auto"/>
              <w:rPr>
                <w:rFonts w:cs="Arial"/>
                <w:szCs w:val="18"/>
              </w:rPr>
            </w:pPr>
            <w:r w:rsidRPr="0097448C">
              <w:rPr>
                <w:rFonts w:cs="Arial"/>
                <w:color w:val="000000"/>
                <w:szCs w:val="18"/>
              </w:rPr>
              <w:t xml:space="preserve">e-Podatki/e-Odpady </w:t>
            </w:r>
            <w:r w:rsidR="00323A08" w:rsidRPr="0097448C">
              <w:rPr>
                <w:rFonts w:cs="Arial"/>
                <w:color w:val="000000"/>
                <w:szCs w:val="18"/>
              </w:rPr>
              <w:t xml:space="preserve">wykorzystuje mechanizmy informowania SMS i MAIL o terminach płatności z tytułu podatku (informacje generowane są z systemu podatkowego). Usługa dostępna dla podatników którzy wyrażą chęć otrzymywania informacji. </w:t>
            </w:r>
          </w:p>
        </w:tc>
      </w:tr>
      <w:tr w:rsidR="00323A08" w:rsidRPr="0097448C" w:rsidTr="008C103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4"/>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97448C" w:rsidRDefault="008F2ECC" w:rsidP="00FD180A">
            <w:pPr>
              <w:spacing w:after="0" w:line="240" w:lineRule="auto"/>
              <w:rPr>
                <w:rFonts w:cs="Arial"/>
                <w:szCs w:val="18"/>
              </w:rPr>
            </w:pPr>
            <w:r w:rsidRPr="0097448C">
              <w:rPr>
                <w:rFonts w:cs="Arial"/>
                <w:color w:val="000000"/>
                <w:szCs w:val="18"/>
              </w:rPr>
              <w:t xml:space="preserve">e-Podatki/e-Odpady </w:t>
            </w:r>
            <w:r w:rsidR="00323A08" w:rsidRPr="0097448C">
              <w:rPr>
                <w:rFonts w:cs="Arial"/>
                <w:color w:val="000000"/>
                <w:szCs w:val="18"/>
              </w:rPr>
              <w:t xml:space="preserve">wykorzystuje mechanizmy logowania </w:t>
            </w:r>
            <w:proofErr w:type="spellStart"/>
            <w:r w:rsidR="00323A08" w:rsidRPr="0097448C">
              <w:rPr>
                <w:rFonts w:cs="Arial"/>
                <w:color w:val="000000"/>
                <w:szCs w:val="18"/>
              </w:rPr>
              <w:t>ePUAP</w:t>
            </w:r>
            <w:proofErr w:type="spellEnd"/>
            <w:r w:rsidR="00323A08" w:rsidRPr="0097448C">
              <w:rPr>
                <w:rFonts w:cs="Arial"/>
                <w:color w:val="000000"/>
                <w:szCs w:val="18"/>
              </w:rPr>
              <w:t xml:space="preserve"> (SSO i/lub Profil Zaufany) zgodnie z założeniami dla </w:t>
            </w:r>
            <w:r w:rsidRPr="0097448C">
              <w:rPr>
                <w:rFonts w:cs="Arial"/>
                <w:color w:val="000000"/>
                <w:szCs w:val="18"/>
              </w:rPr>
              <w:t>EBOI</w:t>
            </w:r>
            <w:r w:rsidR="009545C3" w:rsidRPr="0097448C">
              <w:rPr>
                <w:rFonts w:cs="Arial"/>
                <w:color w:val="000000"/>
                <w:szCs w:val="18"/>
              </w:rPr>
              <w:t>.</w:t>
            </w:r>
          </w:p>
        </w:tc>
      </w:tr>
      <w:tr w:rsidR="00323A08" w:rsidRPr="0097448C" w:rsidTr="008C103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4"/>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97448C" w:rsidRDefault="008F2ECC" w:rsidP="00DA72B2">
            <w:pPr>
              <w:spacing w:after="0" w:line="240" w:lineRule="auto"/>
              <w:rPr>
                <w:rFonts w:cs="Arial"/>
                <w:szCs w:val="18"/>
              </w:rPr>
            </w:pPr>
            <w:r w:rsidRPr="0097448C">
              <w:rPr>
                <w:rFonts w:cs="Arial"/>
                <w:color w:val="000000"/>
                <w:szCs w:val="18"/>
              </w:rPr>
              <w:t xml:space="preserve">e-Podatki/e-Odpady </w:t>
            </w:r>
            <w:r w:rsidR="00323A08" w:rsidRPr="0097448C">
              <w:rPr>
                <w:rFonts w:cs="Arial"/>
                <w:color w:val="000000"/>
                <w:szCs w:val="18"/>
              </w:rPr>
              <w:t xml:space="preserve">pozwala na składanie deklaracji elektronicznych (opatrzonych podpisem </w:t>
            </w:r>
            <w:r w:rsidR="00DA387C" w:rsidRPr="0097448C">
              <w:rPr>
                <w:rFonts w:cs="Arial"/>
                <w:color w:val="000000"/>
                <w:szCs w:val="18"/>
              </w:rPr>
              <w:t xml:space="preserve">elektronicznym </w:t>
            </w:r>
            <w:r w:rsidR="00323A08" w:rsidRPr="0097448C">
              <w:rPr>
                <w:rFonts w:cs="Arial"/>
                <w:color w:val="000000"/>
                <w:szCs w:val="18"/>
              </w:rPr>
              <w:t>lub profilem zaufanym)i otrzymywanie decyzji elektronicznych (opatrz</w:t>
            </w:r>
            <w:r w:rsidR="00DA387C" w:rsidRPr="0097448C">
              <w:rPr>
                <w:rFonts w:cs="Arial"/>
                <w:color w:val="000000"/>
                <w:szCs w:val="18"/>
              </w:rPr>
              <w:t>onych podpisem elektronicznym)</w:t>
            </w:r>
            <w:r w:rsidR="00323A08" w:rsidRPr="0097448C">
              <w:rPr>
                <w:rFonts w:cs="Arial"/>
                <w:color w:val="000000"/>
                <w:szCs w:val="18"/>
              </w:rPr>
              <w:t xml:space="preserve">w oparciu o mechanizmy </w:t>
            </w:r>
            <w:proofErr w:type="spellStart"/>
            <w:r w:rsidR="00323A08" w:rsidRPr="0097448C">
              <w:rPr>
                <w:rFonts w:cs="Arial"/>
                <w:color w:val="000000"/>
                <w:szCs w:val="18"/>
              </w:rPr>
              <w:t>ePUAP</w:t>
            </w:r>
            <w:proofErr w:type="spellEnd"/>
            <w:r w:rsidR="00323A08" w:rsidRPr="0097448C">
              <w:rPr>
                <w:rFonts w:cs="Arial"/>
                <w:color w:val="000000"/>
                <w:szCs w:val="18"/>
              </w:rPr>
              <w:t xml:space="preserve">. </w:t>
            </w:r>
          </w:p>
        </w:tc>
      </w:tr>
      <w:tr w:rsidR="00323A08" w:rsidRPr="0097448C" w:rsidTr="008C103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4"/>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97448C" w:rsidRDefault="008F2ECC" w:rsidP="00730BCC">
            <w:pPr>
              <w:spacing w:after="0" w:line="240" w:lineRule="auto"/>
              <w:ind w:firstLine="32"/>
              <w:rPr>
                <w:rFonts w:cs="Arial"/>
                <w:szCs w:val="18"/>
              </w:rPr>
            </w:pPr>
            <w:r w:rsidRPr="0097448C">
              <w:rPr>
                <w:rFonts w:cs="Arial"/>
                <w:color w:val="000000"/>
                <w:szCs w:val="18"/>
              </w:rPr>
              <w:t xml:space="preserve">e-Podatki/e-Odpady </w:t>
            </w:r>
            <w:r w:rsidR="00323A08" w:rsidRPr="0097448C">
              <w:rPr>
                <w:rFonts w:cs="Arial"/>
                <w:color w:val="000000"/>
                <w:szCs w:val="18"/>
              </w:rPr>
              <w:t>pozwala na sprawdzenie stanu załatwienia sprawy prowadzonej w Systemie EZD</w:t>
            </w:r>
            <w:r w:rsidR="00730BCC" w:rsidRPr="0097448C">
              <w:rPr>
                <w:rFonts w:cs="Arial"/>
                <w:color w:val="000000"/>
                <w:szCs w:val="18"/>
              </w:rPr>
              <w:t>.</w:t>
            </w:r>
          </w:p>
        </w:tc>
      </w:tr>
      <w:tr w:rsidR="00323A08" w:rsidRPr="0097448C" w:rsidTr="008C103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4"/>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97448C" w:rsidRDefault="008F2ECC" w:rsidP="00FD180A">
            <w:pPr>
              <w:spacing w:after="0" w:line="240" w:lineRule="auto"/>
              <w:rPr>
                <w:rFonts w:cs="Arial"/>
                <w:szCs w:val="18"/>
              </w:rPr>
            </w:pPr>
            <w:r w:rsidRPr="0097448C">
              <w:rPr>
                <w:rFonts w:cs="Arial"/>
                <w:color w:val="000000"/>
                <w:szCs w:val="18"/>
              </w:rPr>
              <w:t xml:space="preserve">e-Podatki/e-Odpady </w:t>
            </w:r>
            <w:r w:rsidR="00323A08" w:rsidRPr="0097448C">
              <w:rPr>
                <w:rFonts w:cs="Arial"/>
                <w:color w:val="000000"/>
                <w:szCs w:val="18"/>
              </w:rPr>
              <w:t>integruje się z aplikacją mobilną</w:t>
            </w:r>
            <w:r w:rsidR="00DA72B2" w:rsidRPr="0097448C">
              <w:rPr>
                <w:rFonts w:cs="Arial"/>
                <w:color w:val="000000"/>
                <w:szCs w:val="18"/>
              </w:rPr>
              <w:t>.</w:t>
            </w:r>
          </w:p>
        </w:tc>
      </w:tr>
    </w:tbl>
    <w:p w:rsidR="00FD180A" w:rsidRPr="003624D8" w:rsidRDefault="00FD180A" w:rsidP="00FD180A">
      <w:pPr>
        <w:spacing w:line="240" w:lineRule="auto"/>
        <w:rPr>
          <w:rFonts w:cs="Arial"/>
          <w:sz w:val="20"/>
          <w:szCs w:val="20"/>
        </w:rPr>
      </w:pPr>
    </w:p>
    <w:p w:rsidR="00323A08" w:rsidRPr="00675A07" w:rsidRDefault="008F2ECC" w:rsidP="00BB14B4">
      <w:pPr>
        <w:pStyle w:val="Nagwek3"/>
        <w:numPr>
          <w:ilvl w:val="2"/>
          <w:numId w:val="182"/>
        </w:numPr>
      </w:pPr>
      <w:bookmarkStart w:id="45" w:name="_Toc480808918"/>
      <w:r w:rsidRPr="00675A07">
        <w:t>E-</w:t>
      </w:r>
      <w:r w:rsidR="00323A08" w:rsidRPr="00675A07">
        <w:t>O</w:t>
      </w:r>
      <w:r w:rsidRPr="00675A07">
        <w:t>płata reklamowa</w:t>
      </w:r>
      <w:bookmarkEnd w:id="45"/>
    </w:p>
    <w:tbl>
      <w:tblPr>
        <w:tblW w:w="0" w:type="auto"/>
        <w:tblCellMar>
          <w:top w:w="15" w:type="dxa"/>
          <w:left w:w="15" w:type="dxa"/>
          <w:bottom w:w="15" w:type="dxa"/>
          <w:right w:w="15" w:type="dxa"/>
        </w:tblCellMar>
        <w:tblLook w:val="04A0" w:firstRow="1" w:lastRow="0" w:firstColumn="1" w:lastColumn="0" w:noHBand="0" w:noVBand="1"/>
      </w:tblPr>
      <w:tblGrid>
        <w:gridCol w:w="532"/>
        <w:gridCol w:w="8778"/>
      </w:tblGrid>
      <w:tr w:rsidR="00361AF4" w:rsidRPr="0097448C" w:rsidTr="00361AF4">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FD180A">
            <w:pPr>
              <w:spacing w:after="0" w:line="240" w:lineRule="auto"/>
              <w:ind w:left="720" w:hanging="698"/>
              <w:jc w:val="center"/>
              <w:rPr>
                <w:rFonts w:cs="Arial"/>
                <w:b/>
                <w:szCs w:val="18"/>
              </w:rPr>
            </w:pPr>
            <w:r w:rsidRPr="0097448C">
              <w:rPr>
                <w:rFonts w:cs="Arial"/>
                <w:b/>
                <w:szCs w:val="18"/>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FD180A">
            <w:pPr>
              <w:spacing w:after="0" w:line="240" w:lineRule="auto"/>
              <w:jc w:val="center"/>
              <w:rPr>
                <w:rFonts w:cs="Arial"/>
                <w:b/>
                <w:szCs w:val="18"/>
              </w:rPr>
            </w:pPr>
            <w:r w:rsidRPr="0097448C">
              <w:rPr>
                <w:rFonts w:cs="Arial"/>
                <w:b/>
                <w:szCs w:val="18"/>
              </w:rPr>
              <w:t>Opis wymagania</w:t>
            </w:r>
          </w:p>
        </w:tc>
      </w:tr>
      <w:tr w:rsidR="00323A08" w:rsidRPr="0097448C" w:rsidTr="00361AF4">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5"/>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97448C" w:rsidRDefault="00323A08" w:rsidP="00906A75">
            <w:pPr>
              <w:spacing w:after="0" w:line="240" w:lineRule="auto"/>
              <w:rPr>
                <w:rFonts w:cs="Arial"/>
                <w:szCs w:val="18"/>
              </w:rPr>
            </w:pPr>
            <w:r w:rsidRPr="0097448C">
              <w:rPr>
                <w:rFonts w:cs="Arial"/>
                <w:szCs w:val="18"/>
              </w:rPr>
              <w:t>e</w:t>
            </w:r>
            <w:r w:rsidR="008F2ECC" w:rsidRPr="0097448C">
              <w:rPr>
                <w:rFonts w:cs="Arial"/>
                <w:szCs w:val="18"/>
              </w:rPr>
              <w:t>-Opłata reklamowa</w:t>
            </w:r>
            <w:r w:rsidRPr="0097448C">
              <w:rPr>
                <w:rFonts w:cs="Arial"/>
                <w:szCs w:val="18"/>
              </w:rPr>
              <w:t xml:space="preserve"> udostępnia informacje (dla Klienta) gene</w:t>
            </w:r>
            <w:r w:rsidR="00906A75" w:rsidRPr="0097448C">
              <w:rPr>
                <w:rFonts w:cs="Arial"/>
                <w:szCs w:val="18"/>
              </w:rPr>
              <w:t xml:space="preserve">rowane z systemów zasilających z obszaru pozostałych opłat lokalnych </w:t>
            </w:r>
            <w:r w:rsidRPr="0097448C">
              <w:rPr>
                <w:rFonts w:cs="Arial"/>
                <w:szCs w:val="18"/>
              </w:rPr>
              <w:t xml:space="preserve">wraz z możliwością wnoszenia opłat drogą elektroniczną (zgodnie z opisem modułu </w:t>
            </w:r>
            <w:proofErr w:type="spellStart"/>
            <w:r w:rsidRPr="0097448C">
              <w:rPr>
                <w:rFonts w:cs="Arial"/>
                <w:szCs w:val="18"/>
              </w:rPr>
              <w:t>ePłatności</w:t>
            </w:r>
            <w:proofErr w:type="spellEnd"/>
            <w:r w:rsidRPr="0097448C">
              <w:rPr>
                <w:rFonts w:cs="Arial"/>
                <w:szCs w:val="18"/>
              </w:rPr>
              <w:t>). </w:t>
            </w:r>
          </w:p>
        </w:tc>
      </w:tr>
      <w:tr w:rsidR="00323A08" w:rsidRPr="0097448C" w:rsidTr="00361AF4">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5"/>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97448C" w:rsidRDefault="008F2ECC" w:rsidP="00FD180A">
            <w:pPr>
              <w:spacing w:after="0" w:line="240" w:lineRule="auto"/>
              <w:rPr>
                <w:rFonts w:cs="Arial"/>
                <w:szCs w:val="18"/>
              </w:rPr>
            </w:pPr>
            <w:r w:rsidRPr="0097448C">
              <w:rPr>
                <w:rFonts w:cs="Arial"/>
                <w:szCs w:val="18"/>
              </w:rPr>
              <w:t>e-Opłata reklamowa</w:t>
            </w:r>
            <w:r w:rsidR="00323A08" w:rsidRPr="0097448C">
              <w:rPr>
                <w:rFonts w:cs="Arial"/>
                <w:szCs w:val="18"/>
              </w:rPr>
              <w:t xml:space="preserve"> udostępnia e-usługi </w:t>
            </w:r>
            <w:proofErr w:type="spellStart"/>
            <w:r w:rsidR="00323A08" w:rsidRPr="0097448C">
              <w:rPr>
                <w:rFonts w:cs="Arial"/>
                <w:szCs w:val="18"/>
              </w:rPr>
              <w:t>ePUAP</w:t>
            </w:r>
            <w:proofErr w:type="spellEnd"/>
            <w:r w:rsidR="00323A08" w:rsidRPr="0097448C">
              <w:rPr>
                <w:rFonts w:cs="Arial"/>
                <w:szCs w:val="18"/>
              </w:rPr>
              <w:t xml:space="preserve"> związane z obszarami obejmującymi </w:t>
            </w:r>
            <w:r w:rsidR="00906A75" w:rsidRPr="0097448C">
              <w:rPr>
                <w:rFonts w:cs="Arial"/>
                <w:szCs w:val="18"/>
              </w:rPr>
              <w:t xml:space="preserve">opłaty </w:t>
            </w:r>
            <w:proofErr w:type="spellStart"/>
            <w:r w:rsidR="00906A75" w:rsidRPr="0097448C">
              <w:rPr>
                <w:rFonts w:cs="Arial"/>
                <w:szCs w:val="18"/>
              </w:rPr>
              <w:t>loklane</w:t>
            </w:r>
            <w:proofErr w:type="spellEnd"/>
            <w:r w:rsidR="00906A75" w:rsidRPr="0097448C">
              <w:rPr>
                <w:rFonts w:cs="Arial"/>
                <w:szCs w:val="18"/>
              </w:rPr>
              <w:t>.</w:t>
            </w:r>
          </w:p>
        </w:tc>
      </w:tr>
      <w:tr w:rsidR="00323A08" w:rsidRPr="0097448C" w:rsidTr="00361AF4">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5"/>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97448C" w:rsidRDefault="008F2ECC" w:rsidP="00906A75">
            <w:pPr>
              <w:spacing w:after="0" w:line="240" w:lineRule="auto"/>
              <w:rPr>
                <w:rFonts w:cs="Arial"/>
                <w:szCs w:val="18"/>
              </w:rPr>
            </w:pPr>
            <w:r w:rsidRPr="0097448C">
              <w:rPr>
                <w:rFonts w:cs="Arial"/>
                <w:szCs w:val="18"/>
              </w:rPr>
              <w:t>e-Opłata reklamowa</w:t>
            </w:r>
            <w:r w:rsidR="00323A08" w:rsidRPr="0097448C">
              <w:rPr>
                <w:rFonts w:cs="Arial"/>
                <w:szCs w:val="18"/>
              </w:rPr>
              <w:t xml:space="preserve"> wykorzystuje mechanizmy informowania SMS i MAIL o terminach płatności z tytułu </w:t>
            </w:r>
            <w:r w:rsidR="00906A75" w:rsidRPr="0097448C">
              <w:rPr>
                <w:rFonts w:cs="Arial"/>
                <w:szCs w:val="18"/>
              </w:rPr>
              <w:t>opłat lokalnych</w:t>
            </w:r>
            <w:r w:rsidR="00323A08" w:rsidRPr="0097448C">
              <w:rPr>
                <w:rFonts w:cs="Arial"/>
                <w:szCs w:val="18"/>
              </w:rPr>
              <w:t xml:space="preserve"> Usługa dostępna dla podatników którzy wyrażą chęć otrzymywania informacji. </w:t>
            </w:r>
          </w:p>
        </w:tc>
      </w:tr>
      <w:tr w:rsidR="00323A08" w:rsidRPr="0097448C" w:rsidTr="00361AF4">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5"/>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97448C" w:rsidRDefault="008F2ECC" w:rsidP="00FD180A">
            <w:pPr>
              <w:spacing w:after="0" w:line="240" w:lineRule="auto"/>
              <w:rPr>
                <w:rFonts w:cs="Arial"/>
                <w:szCs w:val="18"/>
              </w:rPr>
            </w:pPr>
            <w:r w:rsidRPr="0097448C">
              <w:rPr>
                <w:rFonts w:cs="Arial"/>
                <w:szCs w:val="18"/>
              </w:rPr>
              <w:t>e-Opłata reklamowa</w:t>
            </w:r>
            <w:r w:rsidR="00323A08" w:rsidRPr="0097448C">
              <w:rPr>
                <w:rFonts w:cs="Arial"/>
                <w:szCs w:val="18"/>
              </w:rPr>
              <w:t xml:space="preserve"> wykorzystuje mechanizmy logowania </w:t>
            </w:r>
            <w:proofErr w:type="spellStart"/>
            <w:r w:rsidR="00323A08" w:rsidRPr="0097448C">
              <w:rPr>
                <w:rFonts w:cs="Arial"/>
                <w:szCs w:val="18"/>
              </w:rPr>
              <w:t>ePUAP</w:t>
            </w:r>
            <w:proofErr w:type="spellEnd"/>
            <w:r w:rsidR="00323A08" w:rsidRPr="0097448C">
              <w:rPr>
                <w:rFonts w:cs="Arial"/>
                <w:szCs w:val="18"/>
              </w:rPr>
              <w:t xml:space="preserve"> (SSO i/lub Profil Zaufany) zgodnie z założeniami dla </w:t>
            </w:r>
            <w:r w:rsidRPr="0097448C">
              <w:rPr>
                <w:rFonts w:cs="Arial"/>
                <w:szCs w:val="18"/>
              </w:rPr>
              <w:t>EBOI</w:t>
            </w:r>
            <w:r w:rsidR="00D15660" w:rsidRPr="0097448C">
              <w:rPr>
                <w:rFonts w:cs="Arial"/>
                <w:szCs w:val="18"/>
              </w:rPr>
              <w:t>.</w:t>
            </w:r>
          </w:p>
        </w:tc>
      </w:tr>
      <w:tr w:rsidR="00323A08" w:rsidRPr="0097448C" w:rsidTr="00361AF4">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5"/>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97448C" w:rsidRDefault="008F2ECC" w:rsidP="00D15660">
            <w:pPr>
              <w:spacing w:after="0" w:line="240" w:lineRule="auto"/>
              <w:rPr>
                <w:rFonts w:cs="Arial"/>
                <w:szCs w:val="18"/>
              </w:rPr>
            </w:pPr>
            <w:r w:rsidRPr="0097448C">
              <w:rPr>
                <w:rFonts w:cs="Arial"/>
                <w:szCs w:val="18"/>
              </w:rPr>
              <w:t>e-Opłata reklamowa</w:t>
            </w:r>
            <w:r w:rsidR="00323A08" w:rsidRPr="0097448C">
              <w:rPr>
                <w:rFonts w:cs="Arial"/>
                <w:szCs w:val="18"/>
              </w:rPr>
              <w:t xml:space="preserve"> pozwala na składanie deklaracji elektronicznych (opatrzonych podpisem lub profilem zaufanym) i otrzymywanie decyzji elektronicznych (opatrzonych podpisem elektronicznym) -w oparciu o mechanizmy </w:t>
            </w:r>
            <w:proofErr w:type="spellStart"/>
            <w:r w:rsidR="00323A08" w:rsidRPr="0097448C">
              <w:rPr>
                <w:rFonts w:cs="Arial"/>
                <w:szCs w:val="18"/>
              </w:rPr>
              <w:t>ePUAP</w:t>
            </w:r>
            <w:proofErr w:type="spellEnd"/>
            <w:r w:rsidR="00323A08" w:rsidRPr="0097448C">
              <w:rPr>
                <w:rFonts w:cs="Arial"/>
                <w:szCs w:val="18"/>
              </w:rPr>
              <w:t xml:space="preserve">. </w:t>
            </w:r>
          </w:p>
        </w:tc>
      </w:tr>
      <w:tr w:rsidR="00323A08" w:rsidRPr="0097448C" w:rsidTr="00361AF4">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5"/>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30BCC" w:rsidRPr="0097448C" w:rsidRDefault="008F2ECC" w:rsidP="00730BCC">
            <w:pPr>
              <w:spacing w:after="0" w:line="240" w:lineRule="auto"/>
              <w:ind w:firstLine="32"/>
              <w:rPr>
                <w:rFonts w:cs="Arial"/>
                <w:szCs w:val="18"/>
              </w:rPr>
            </w:pPr>
            <w:r w:rsidRPr="0097448C">
              <w:rPr>
                <w:rFonts w:cs="Arial"/>
                <w:szCs w:val="18"/>
              </w:rPr>
              <w:t>e-Opłata reklamowa</w:t>
            </w:r>
            <w:r w:rsidR="00323A08" w:rsidRPr="0097448C">
              <w:rPr>
                <w:rFonts w:cs="Arial"/>
                <w:szCs w:val="18"/>
              </w:rPr>
              <w:t xml:space="preserve"> pozwala na sprawdzenie stanu załatwienia sprawy prowadzonej w Systemie EZD</w:t>
            </w:r>
            <w:r w:rsidR="00730BCC" w:rsidRPr="0097448C">
              <w:rPr>
                <w:rFonts w:cs="Arial"/>
                <w:szCs w:val="18"/>
              </w:rPr>
              <w:t>.</w:t>
            </w:r>
          </w:p>
        </w:tc>
      </w:tr>
    </w:tbl>
    <w:p w:rsidR="00BB14B4" w:rsidRDefault="00BB14B4">
      <w:pPr>
        <w:spacing w:after="0" w:line="240" w:lineRule="auto"/>
        <w:jc w:val="left"/>
      </w:pPr>
      <w:r>
        <w:br w:type="page"/>
      </w:r>
    </w:p>
    <w:p w:rsidR="00323A08" w:rsidRPr="003624D8" w:rsidRDefault="00D255AD" w:rsidP="00323EA9">
      <w:pPr>
        <w:pStyle w:val="Nagwek3"/>
        <w:numPr>
          <w:ilvl w:val="2"/>
          <w:numId w:val="182"/>
        </w:numPr>
      </w:pPr>
      <w:bookmarkStart w:id="46" w:name="_Toc480808919"/>
      <w:r w:rsidRPr="003624D8">
        <w:lastRenderedPageBreak/>
        <w:t>E-</w:t>
      </w:r>
      <w:r w:rsidR="00323A08" w:rsidRPr="003624D8">
        <w:t>Rejestry</w:t>
      </w:r>
      <w:bookmarkEnd w:id="46"/>
    </w:p>
    <w:tbl>
      <w:tblPr>
        <w:tblW w:w="0" w:type="auto"/>
        <w:tblCellMar>
          <w:top w:w="15" w:type="dxa"/>
          <w:left w:w="15" w:type="dxa"/>
          <w:bottom w:w="15" w:type="dxa"/>
          <w:right w:w="15" w:type="dxa"/>
        </w:tblCellMar>
        <w:tblLook w:val="04A0" w:firstRow="1" w:lastRow="0" w:firstColumn="1" w:lastColumn="0" w:noHBand="0" w:noVBand="1"/>
      </w:tblPr>
      <w:tblGrid>
        <w:gridCol w:w="532"/>
        <w:gridCol w:w="8778"/>
      </w:tblGrid>
      <w:tr w:rsidR="00323A08" w:rsidRPr="0097448C" w:rsidTr="00C95937">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FD180A">
            <w:pPr>
              <w:spacing w:after="160" w:line="240" w:lineRule="auto"/>
              <w:ind w:left="720" w:hanging="698"/>
              <w:jc w:val="center"/>
              <w:rPr>
                <w:rFonts w:cs="Arial"/>
                <w:b/>
                <w:szCs w:val="18"/>
              </w:rPr>
            </w:pPr>
            <w:r w:rsidRPr="0097448C">
              <w:rPr>
                <w:rFonts w:cs="Arial"/>
                <w:b/>
                <w:color w:val="000000"/>
                <w:szCs w:val="18"/>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FD180A">
            <w:pPr>
              <w:spacing w:after="0" w:line="240" w:lineRule="auto"/>
              <w:jc w:val="center"/>
              <w:rPr>
                <w:rFonts w:cs="Arial"/>
                <w:b/>
                <w:szCs w:val="18"/>
              </w:rPr>
            </w:pPr>
            <w:r w:rsidRPr="0097448C">
              <w:rPr>
                <w:rFonts w:cs="Arial"/>
                <w:b/>
                <w:color w:val="000000"/>
                <w:szCs w:val="18"/>
              </w:rPr>
              <w:t>Opis wymagania</w:t>
            </w:r>
          </w:p>
        </w:tc>
      </w:tr>
      <w:tr w:rsidR="00323A08" w:rsidRPr="0097448C" w:rsidTr="00C95937">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6"/>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97448C" w:rsidRDefault="00323A08" w:rsidP="00FD180A">
            <w:pPr>
              <w:spacing w:after="0" w:line="240" w:lineRule="auto"/>
              <w:rPr>
                <w:rFonts w:cs="Arial"/>
                <w:szCs w:val="18"/>
              </w:rPr>
            </w:pPr>
            <w:r w:rsidRPr="0097448C">
              <w:rPr>
                <w:rFonts w:cs="Arial"/>
                <w:color w:val="000000"/>
                <w:szCs w:val="18"/>
              </w:rPr>
              <w:t>E-rejestry pozwalają na publikację rejestrów prowadzonych w systemie EZD</w:t>
            </w:r>
            <w:r w:rsidR="00D15660" w:rsidRPr="0097448C">
              <w:rPr>
                <w:rFonts w:cs="Arial"/>
                <w:color w:val="000000"/>
                <w:szCs w:val="18"/>
              </w:rPr>
              <w:t>.</w:t>
            </w:r>
          </w:p>
        </w:tc>
      </w:tr>
      <w:tr w:rsidR="00323A08" w:rsidRPr="0097448C" w:rsidTr="00C95937">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6"/>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97448C" w:rsidRDefault="00323A08" w:rsidP="00FD180A">
            <w:pPr>
              <w:spacing w:after="0" w:line="240" w:lineRule="auto"/>
              <w:rPr>
                <w:rFonts w:cs="Arial"/>
                <w:szCs w:val="18"/>
              </w:rPr>
            </w:pPr>
            <w:r w:rsidRPr="0097448C">
              <w:rPr>
                <w:rFonts w:cs="Arial"/>
                <w:color w:val="000000"/>
                <w:szCs w:val="18"/>
              </w:rPr>
              <w:t>E-rejestry pozwalają na definiowanie dowolnych rejestrów publicznych z poziomu wbudowanego narzędzia do modelowania funkcjonalności dedykowanych i raportów</w:t>
            </w:r>
            <w:r w:rsidR="00D15660" w:rsidRPr="0097448C">
              <w:rPr>
                <w:rFonts w:cs="Arial"/>
                <w:color w:val="000000"/>
                <w:szCs w:val="18"/>
              </w:rPr>
              <w:t>.</w:t>
            </w:r>
          </w:p>
        </w:tc>
      </w:tr>
      <w:tr w:rsidR="00323A08" w:rsidRPr="0097448C" w:rsidTr="00C95937">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6"/>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97448C" w:rsidRDefault="00323A08" w:rsidP="00FD180A">
            <w:pPr>
              <w:spacing w:after="0" w:line="240" w:lineRule="auto"/>
              <w:rPr>
                <w:rFonts w:cs="Arial"/>
                <w:szCs w:val="18"/>
              </w:rPr>
            </w:pPr>
            <w:r w:rsidRPr="0097448C">
              <w:rPr>
                <w:rFonts w:cs="Arial"/>
                <w:color w:val="000000"/>
                <w:szCs w:val="18"/>
              </w:rPr>
              <w:t>E-rejestry współpracują z interfejsem komunikacyjnym EZD w zakresie publikacji danych w Biuletynie Informacji Publicznej</w:t>
            </w:r>
            <w:r w:rsidR="00D15660" w:rsidRPr="0097448C">
              <w:rPr>
                <w:rFonts w:cs="Arial"/>
                <w:color w:val="000000"/>
                <w:szCs w:val="18"/>
              </w:rPr>
              <w:t>.</w:t>
            </w:r>
          </w:p>
        </w:tc>
      </w:tr>
      <w:tr w:rsidR="00323A08" w:rsidRPr="0097448C" w:rsidTr="00C95937">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6"/>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97448C" w:rsidRDefault="00323A08" w:rsidP="00FD180A">
            <w:pPr>
              <w:spacing w:after="0" w:line="240" w:lineRule="auto"/>
              <w:rPr>
                <w:rFonts w:cs="Arial"/>
                <w:szCs w:val="18"/>
              </w:rPr>
            </w:pPr>
            <w:r w:rsidRPr="0097448C">
              <w:rPr>
                <w:rFonts w:cs="Arial"/>
                <w:color w:val="000000"/>
                <w:szCs w:val="18"/>
              </w:rPr>
              <w:t>E-rejestry pozwalają na ręczną i automatyczną publikację danych w Biuletynie Informacji Publicznej</w:t>
            </w:r>
            <w:r w:rsidR="00D15660" w:rsidRPr="0097448C">
              <w:rPr>
                <w:rFonts w:cs="Arial"/>
                <w:color w:val="000000"/>
                <w:szCs w:val="18"/>
              </w:rPr>
              <w:t>.</w:t>
            </w:r>
          </w:p>
        </w:tc>
      </w:tr>
    </w:tbl>
    <w:p w:rsidR="00323EA9" w:rsidRDefault="00323EA9" w:rsidP="00323EA9"/>
    <w:p w:rsidR="00323A08" w:rsidRPr="003624D8" w:rsidRDefault="00D255AD" w:rsidP="00323EA9">
      <w:pPr>
        <w:pStyle w:val="Nagwek3"/>
        <w:numPr>
          <w:ilvl w:val="2"/>
          <w:numId w:val="182"/>
        </w:numPr>
      </w:pPr>
      <w:bookmarkStart w:id="47" w:name="_Toc480808920"/>
      <w:r w:rsidRPr="003624D8">
        <w:t>E-</w:t>
      </w:r>
      <w:r w:rsidR="00F97DFD" w:rsidRPr="003624D8">
        <w:t>Dodatki mi</w:t>
      </w:r>
      <w:r w:rsidR="00F16623" w:rsidRPr="003624D8">
        <w:t>e</w:t>
      </w:r>
      <w:r w:rsidR="00F97DFD" w:rsidRPr="003624D8">
        <w:t>szkaniowe</w:t>
      </w:r>
      <w:bookmarkEnd w:id="47"/>
    </w:p>
    <w:tbl>
      <w:tblPr>
        <w:tblW w:w="0" w:type="auto"/>
        <w:tblCellMar>
          <w:top w:w="15" w:type="dxa"/>
          <w:left w:w="15" w:type="dxa"/>
          <w:bottom w:w="15" w:type="dxa"/>
          <w:right w:w="15" w:type="dxa"/>
        </w:tblCellMar>
        <w:tblLook w:val="04A0" w:firstRow="1" w:lastRow="0" w:firstColumn="1" w:lastColumn="0" w:noHBand="0" w:noVBand="1"/>
      </w:tblPr>
      <w:tblGrid>
        <w:gridCol w:w="532"/>
        <w:gridCol w:w="8778"/>
      </w:tblGrid>
      <w:tr w:rsidR="00323A08" w:rsidRPr="0097448C" w:rsidTr="00EB5D1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FD180A">
            <w:pPr>
              <w:spacing w:after="160" w:line="240" w:lineRule="auto"/>
              <w:ind w:left="720" w:hanging="698"/>
              <w:jc w:val="center"/>
              <w:rPr>
                <w:rFonts w:cs="Arial"/>
                <w:b/>
                <w:szCs w:val="18"/>
              </w:rPr>
            </w:pPr>
            <w:r w:rsidRPr="0097448C">
              <w:rPr>
                <w:rFonts w:cs="Arial"/>
                <w:b/>
                <w:color w:val="000000"/>
                <w:szCs w:val="18"/>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FD180A">
            <w:pPr>
              <w:spacing w:after="0" w:line="240" w:lineRule="auto"/>
              <w:jc w:val="center"/>
              <w:rPr>
                <w:rFonts w:cs="Arial"/>
                <w:b/>
                <w:szCs w:val="18"/>
              </w:rPr>
            </w:pPr>
            <w:r w:rsidRPr="0097448C">
              <w:rPr>
                <w:rFonts w:cs="Arial"/>
                <w:b/>
                <w:color w:val="000000"/>
                <w:szCs w:val="18"/>
              </w:rPr>
              <w:t>Opis wymagania</w:t>
            </w:r>
          </w:p>
        </w:tc>
      </w:tr>
      <w:tr w:rsidR="00323A08" w:rsidRPr="0097448C" w:rsidTr="00EB5D1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7"/>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97448C" w:rsidRDefault="00323A08" w:rsidP="00682325">
            <w:pPr>
              <w:spacing w:after="0" w:line="240" w:lineRule="auto"/>
              <w:rPr>
                <w:rFonts w:cs="Arial"/>
                <w:szCs w:val="18"/>
              </w:rPr>
            </w:pPr>
            <w:r w:rsidRPr="0097448C">
              <w:rPr>
                <w:rFonts w:cs="Arial"/>
                <w:color w:val="000000"/>
                <w:szCs w:val="18"/>
              </w:rPr>
              <w:t>e</w:t>
            </w:r>
            <w:r w:rsidR="00D255AD" w:rsidRPr="0097448C">
              <w:rPr>
                <w:rFonts w:cs="Arial"/>
                <w:color w:val="000000"/>
                <w:szCs w:val="18"/>
              </w:rPr>
              <w:t>-</w:t>
            </w:r>
            <w:r w:rsidR="00F97DFD" w:rsidRPr="0097448C">
              <w:rPr>
                <w:rFonts w:cs="Arial"/>
                <w:color w:val="000000"/>
                <w:szCs w:val="18"/>
              </w:rPr>
              <w:t>Dodatki mieszkaniowe</w:t>
            </w:r>
            <w:r w:rsidRPr="0097448C">
              <w:rPr>
                <w:rFonts w:cs="Arial"/>
                <w:color w:val="000000"/>
                <w:szCs w:val="18"/>
              </w:rPr>
              <w:t xml:space="preserve"> udostępnia informacje generowane z </w:t>
            </w:r>
            <w:r w:rsidR="00F97DFD" w:rsidRPr="0097448C">
              <w:rPr>
                <w:rFonts w:cs="Arial"/>
                <w:color w:val="000000"/>
                <w:szCs w:val="18"/>
              </w:rPr>
              <w:t xml:space="preserve">Dodatki </w:t>
            </w:r>
            <w:proofErr w:type="spellStart"/>
            <w:r w:rsidR="00F97DFD" w:rsidRPr="0097448C">
              <w:rPr>
                <w:rFonts w:cs="Arial"/>
                <w:color w:val="000000"/>
                <w:szCs w:val="18"/>
              </w:rPr>
              <w:t>mieszakniowe</w:t>
            </w:r>
            <w:proofErr w:type="spellEnd"/>
            <w:r w:rsidR="00682325" w:rsidRPr="0097448C">
              <w:rPr>
                <w:rFonts w:cs="Arial"/>
                <w:color w:val="000000"/>
                <w:szCs w:val="18"/>
              </w:rPr>
              <w:t>.</w:t>
            </w:r>
          </w:p>
        </w:tc>
      </w:tr>
      <w:tr w:rsidR="00323A08" w:rsidRPr="0097448C" w:rsidTr="00EB5D1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7"/>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97448C" w:rsidRDefault="00F97DFD" w:rsidP="00A067DB">
            <w:pPr>
              <w:spacing w:after="0" w:line="240" w:lineRule="auto"/>
              <w:rPr>
                <w:rFonts w:cs="Arial"/>
                <w:szCs w:val="18"/>
              </w:rPr>
            </w:pPr>
            <w:r w:rsidRPr="0097448C">
              <w:rPr>
                <w:rFonts w:cs="Arial"/>
                <w:color w:val="000000"/>
                <w:szCs w:val="18"/>
              </w:rPr>
              <w:t>e-Dodatki mieszkaniowe</w:t>
            </w:r>
            <w:r w:rsidR="00323A08" w:rsidRPr="0097448C">
              <w:rPr>
                <w:rFonts w:cs="Arial"/>
                <w:color w:val="000000"/>
                <w:szCs w:val="18"/>
              </w:rPr>
              <w:t xml:space="preserve"> udostępnia e-usługi </w:t>
            </w:r>
            <w:proofErr w:type="spellStart"/>
            <w:r w:rsidR="00323A08" w:rsidRPr="0097448C">
              <w:rPr>
                <w:rFonts w:cs="Arial"/>
                <w:color w:val="000000"/>
                <w:szCs w:val="18"/>
              </w:rPr>
              <w:t>ePUAP</w:t>
            </w:r>
            <w:proofErr w:type="spellEnd"/>
            <w:r w:rsidR="00323A08" w:rsidRPr="0097448C">
              <w:rPr>
                <w:rFonts w:cs="Arial"/>
                <w:color w:val="000000"/>
                <w:szCs w:val="18"/>
              </w:rPr>
              <w:t xml:space="preserve"> związane z obszarem stypendiów np. wnioski wraz z </w:t>
            </w:r>
            <w:proofErr w:type="spellStart"/>
            <w:r w:rsidR="00323A08" w:rsidRPr="0097448C">
              <w:rPr>
                <w:rFonts w:cs="Arial"/>
                <w:color w:val="000000"/>
                <w:szCs w:val="18"/>
              </w:rPr>
              <w:t>opisemi</w:t>
            </w:r>
            <w:proofErr w:type="spellEnd"/>
            <w:r w:rsidR="00323A08" w:rsidRPr="0097448C">
              <w:rPr>
                <w:rFonts w:cs="Arial"/>
                <w:color w:val="000000"/>
                <w:szCs w:val="18"/>
              </w:rPr>
              <w:t xml:space="preserve"> kartą usługi</w:t>
            </w:r>
            <w:r w:rsidR="00A067DB" w:rsidRPr="0097448C">
              <w:rPr>
                <w:rFonts w:cs="Arial"/>
                <w:color w:val="000000"/>
                <w:szCs w:val="18"/>
              </w:rPr>
              <w:t>.</w:t>
            </w:r>
          </w:p>
        </w:tc>
      </w:tr>
      <w:tr w:rsidR="00323A08" w:rsidRPr="0097448C" w:rsidTr="00EB5D1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7"/>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97448C" w:rsidRDefault="00F97DFD" w:rsidP="00FD180A">
            <w:pPr>
              <w:spacing w:after="0" w:line="240" w:lineRule="auto"/>
              <w:rPr>
                <w:rFonts w:cs="Arial"/>
                <w:szCs w:val="18"/>
              </w:rPr>
            </w:pPr>
            <w:r w:rsidRPr="0097448C">
              <w:rPr>
                <w:rFonts w:cs="Arial"/>
                <w:color w:val="000000"/>
                <w:szCs w:val="18"/>
              </w:rPr>
              <w:t>e-Dodatki mieszkaniowe</w:t>
            </w:r>
            <w:r w:rsidR="00323A08" w:rsidRPr="0097448C">
              <w:rPr>
                <w:rFonts w:cs="Arial"/>
                <w:color w:val="000000"/>
                <w:szCs w:val="18"/>
              </w:rPr>
              <w:t xml:space="preserve"> wykorzystuje mechanizmy informowania SMS i MAIL o wydaniu decyzji. Usługa dostępna dla interesantów którzy wyrażą chęć otrzymywania informacji.</w:t>
            </w:r>
          </w:p>
        </w:tc>
      </w:tr>
      <w:tr w:rsidR="00323A08" w:rsidRPr="0097448C" w:rsidTr="00EB5D1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7"/>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97448C" w:rsidRDefault="00F97DFD" w:rsidP="00FD180A">
            <w:pPr>
              <w:spacing w:after="0" w:line="240" w:lineRule="auto"/>
              <w:rPr>
                <w:rFonts w:cs="Arial"/>
                <w:szCs w:val="18"/>
              </w:rPr>
            </w:pPr>
            <w:r w:rsidRPr="0097448C">
              <w:rPr>
                <w:rFonts w:cs="Arial"/>
                <w:color w:val="000000"/>
                <w:szCs w:val="18"/>
              </w:rPr>
              <w:t xml:space="preserve">e-Dodatki mieszkaniowe </w:t>
            </w:r>
            <w:r w:rsidR="00323A08" w:rsidRPr="0097448C">
              <w:rPr>
                <w:rFonts w:cs="Arial"/>
                <w:color w:val="000000"/>
                <w:szCs w:val="18"/>
              </w:rPr>
              <w:t xml:space="preserve">a wykorzystuje mechanizmy logowania </w:t>
            </w:r>
            <w:proofErr w:type="spellStart"/>
            <w:r w:rsidR="00323A08" w:rsidRPr="0097448C">
              <w:rPr>
                <w:rFonts w:cs="Arial"/>
                <w:color w:val="000000"/>
                <w:szCs w:val="18"/>
              </w:rPr>
              <w:t>ePUAP</w:t>
            </w:r>
            <w:proofErr w:type="spellEnd"/>
            <w:r w:rsidR="00323A08" w:rsidRPr="0097448C">
              <w:rPr>
                <w:rFonts w:cs="Arial"/>
                <w:color w:val="000000"/>
                <w:szCs w:val="18"/>
              </w:rPr>
              <w:t xml:space="preserve"> (SSO i/lub Profil Zaufany) zgodnie z założeniami dla </w:t>
            </w:r>
            <w:r w:rsidR="008F2ECC" w:rsidRPr="0097448C">
              <w:rPr>
                <w:rFonts w:cs="Arial"/>
                <w:color w:val="000000"/>
                <w:szCs w:val="18"/>
              </w:rPr>
              <w:t>EBOI</w:t>
            </w:r>
            <w:r w:rsidR="00A067DB" w:rsidRPr="0097448C">
              <w:rPr>
                <w:rFonts w:cs="Arial"/>
                <w:color w:val="000000"/>
                <w:szCs w:val="18"/>
              </w:rPr>
              <w:t>.</w:t>
            </w:r>
          </w:p>
        </w:tc>
      </w:tr>
      <w:tr w:rsidR="00323A08" w:rsidRPr="0097448C" w:rsidTr="00EB5D1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7"/>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97448C" w:rsidRDefault="00F97DFD" w:rsidP="00A067DB">
            <w:pPr>
              <w:spacing w:after="0" w:line="240" w:lineRule="auto"/>
              <w:rPr>
                <w:rFonts w:cs="Arial"/>
                <w:szCs w:val="18"/>
              </w:rPr>
            </w:pPr>
            <w:r w:rsidRPr="0097448C">
              <w:rPr>
                <w:rFonts w:cs="Arial"/>
                <w:color w:val="000000"/>
                <w:szCs w:val="18"/>
              </w:rPr>
              <w:t>e-Dodatki mieszkaniowe</w:t>
            </w:r>
            <w:r w:rsidR="00323A08" w:rsidRPr="0097448C">
              <w:rPr>
                <w:rFonts w:cs="Arial"/>
                <w:color w:val="000000"/>
                <w:szCs w:val="18"/>
              </w:rPr>
              <w:t xml:space="preserve"> pozwala na składanie wniosków elektronicznych (opatrzonych podpisem lub profilem zaufanym) i otrzymywanie decyzji elektronicznych z EZD (opatrz</w:t>
            </w:r>
            <w:r w:rsidR="00A217BF" w:rsidRPr="0097448C">
              <w:rPr>
                <w:rFonts w:cs="Arial"/>
                <w:color w:val="000000"/>
                <w:szCs w:val="18"/>
              </w:rPr>
              <w:t>onych podpisem elektronicznym)</w:t>
            </w:r>
            <w:r w:rsidR="00323A08" w:rsidRPr="0097448C">
              <w:rPr>
                <w:rFonts w:cs="Arial"/>
                <w:color w:val="000000"/>
                <w:szCs w:val="18"/>
              </w:rPr>
              <w:t xml:space="preserve">w oparciu o mechanizmy </w:t>
            </w:r>
            <w:proofErr w:type="spellStart"/>
            <w:r w:rsidR="00323A08" w:rsidRPr="0097448C">
              <w:rPr>
                <w:rFonts w:cs="Arial"/>
                <w:color w:val="000000"/>
                <w:szCs w:val="18"/>
              </w:rPr>
              <w:t>ePUAP</w:t>
            </w:r>
            <w:proofErr w:type="spellEnd"/>
            <w:r w:rsidR="00323A08" w:rsidRPr="0097448C">
              <w:rPr>
                <w:rFonts w:cs="Arial"/>
                <w:color w:val="000000"/>
                <w:szCs w:val="18"/>
              </w:rPr>
              <w:t>.</w:t>
            </w:r>
          </w:p>
        </w:tc>
      </w:tr>
      <w:tr w:rsidR="00323A08" w:rsidRPr="0097448C" w:rsidTr="00EB5D1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7"/>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730BCC" w:rsidRPr="0097448C" w:rsidRDefault="00F97DFD" w:rsidP="00730BCC">
            <w:pPr>
              <w:spacing w:after="0" w:line="240" w:lineRule="auto"/>
              <w:rPr>
                <w:rFonts w:cs="Arial"/>
                <w:color w:val="000000"/>
                <w:szCs w:val="18"/>
              </w:rPr>
            </w:pPr>
            <w:r w:rsidRPr="0097448C">
              <w:rPr>
                <w:rFonts w:cs="Arial"/>
                <w:color w:val="000000"/>
                <w:szCs w:val="18"/>
              </w:rPr>
              <w:t>e-Dodatki mieszkaniowe</w:t>
            </w:r>
            <w:r w:rsidR="00323A08" w:rsidRPr="0097448C">
              <w:rPr>
                <w:rFonts w:cs="Arial"/>
                <w:color w:val="000000"/>
                <w:szCs w:val="18"/>
              </w:rPr>
              <w:t xml:space="preserve"> pozwala na sprawdzenie stanu załatwienia sp</w:t>
            </w:r>
            <w:r w:rsidR="00730BCC" w:rsidRPr="0097448C">
              <w:rPr>
                <w:rFonts w:cs="Arial"/>
                <w:color w:val="000000"/>
                <w:szCs w:val="18"/>
              </w:rPr>
              <w:t>rawy prowadzonej w Systemie EZD.</w:t>
            </w:r>
          </w:p>
        </w:tc>
      </w:tr>
      <w:tr w:rsidR="00323A08" w:rsidRPr="0097448C" w:rsidTr="00EB5D1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7"/>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97448C" w:rsidRDefault="00F97DFD" w:rsidP="00FD180A">
            <w:pPr>
              <w:spacing w:after="0" w:line="240" w:lineRule="auto"/>
              <w:rPr>
                <w:rFonts w:cs="Arial"/>
                <w:szCs w:val="18"/>
              </w:rPr>
            </w:pPr>
            <w:r w:rsidRPr="0097448C">
              <w:rPr>
                <w:rFonts w:cs="Arial"/>
                <w:color w:val="000000"/>
                <w:szCs w:val="18"/>
              </w:rPr>
              <w:t>e-Dodatki mieszkaniowe</w:t>
            </w:r>
            <w:r w:rsidR="00323A08" w:rsidRPr="0097448C">
              <w:rPr>
                <w:rFonts w:cs="Arial"/>
                <w:color w:val="000000"/>
                <w:szCs w:val="18"/>
              </w:rPr>
              <w:t xml:space="preserve"> przekazuje formularze elektroniczne np. wnioski do systemu EZD (poprzez </w:t>
            </w:r>
            <w:proofErr w:type="spellStart"/>
            <w:r w:rsidR="00323A08" w:rsidRPr="0097448C">
              <w:rPr>
                <w:rFonts w:cs="Arial"/>
                <w:color w:val="000000"/>
                <w:szCs w:val="18"/>
              </w:rPr>
              <w:t>ePUAP</w:t>
            </w:r>
            <w:proofErr w:type="spellEnd"/>
            <w:r w:rsidR="00323A08" w:rsidRPr="0097448C">
              <w:rPr>
                <w:rFonts w:cs="Arial"/>
                <w:color w:val="000000"/>
                <w:szCs w:val="18"/>
              </w:rPr>
              <w:t>). W systemie EZD wnioski przechodzą w oparciu o mechanizmy automatycznego przepływu na stanowisko referenta ds. stypendiów następnie trafiają do systemu stypendia (z wykorzystaniem wbudowanej w system EZD szyny usług). System Stypendia w oparciu o mechanizmy mapowania pobiera dane z wniosku (XML), tak aby nie było potrzeby ponownego wprowadzania informacji. </w:t>
            </w:r>
          </w:p>
        </w:tc>
      </w:tr>
      <w:tr w:rsidR="00323A08" w:rsidRPr="0097448C" w:rsidTr="00EB5D11">
        <w:trPr>
          <w:trHeight w:val="60"/>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7"/>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97448C" w:rsidRDefault="00F97DFD" w:rsidP="00FD180A">
            <w:pPr>
              <w:spacing w:after="0" w:line="240" w:lineRule="auto"/>
              <w:rPr>
                <w:rFonts w:cs="Arial"/>
                <w:szCs w:val="18"/>
              </w:rPr>
            </w:pPr>
            <w:r w:rsidRPr="0097448C">
              <w:rPr>
                <w:rFonts w:cs="Arial"/>
                <w:color w:val="000000"/>
                <w:szCs w:val="18"/>
              </w:rPr>
              <w:t>e-Dodatki mieszkaniowe</w:t>
            </w:r>
            <w:r w:rsidR="00323A08" w:rsidRPr="0097448C">
              <w:rPr>
                <w:rFonts w:cs="Arial"/>
                <w:color w:val="000000"/>
                <w:szCs w:val="18"/>
              </w:rPr>
              <w:t xml:space="preserve"> integruje się z aplikacją mobilną</w:t>
            </w:r>
          </w:p>
        </w:tc>
      </w:tr>
    </w:tbl>
    <w:p w:rsidR="0073665B" w:rsidRDefault="0073665B" w:rsidP="0073665B"/>
    <w:p w:rsidR="00323A08" w:rsidRPr="003624D8" w:rsidRDefault="00CC16B1" w:rsidP="0073665B">
      <w:pPr>
        <w:pStyle w:val="Nagwek3"/>
        <w:numPr>
          <w:ilvl w:val="2"/>
          <w:numId w:val="182"/>
        </w:numPr>
      </w:pPr>
      <w:bookmarkStart w:id="48" w:name="_Toc480808921"/>
      <w:r>
        <w:t>E-Konces</w:t>
      </w:r>
      <w:r w:rsidR="00906A75" w:rsidRPr="003624D8">
        <w:t>je Alkoholowe</w:t>
      </w:r>
      <w:bookmarkEnd w:id="48"/>
    </w:p>
    <w:tbl>
      <w:tblPr>
        <w:tblW w:w="0" w:type="auto"/>
        <w:tblCellMar>
          <w:top w:w="15" w:type="dxa"/>
          <w:left w:w="15" w:type="dxa"/>
          <w:bottom w:w="15" w:type="dxa"/>
          <w:right w:w="15" w:type="dxa"/>
        </w:tblCellMar>
        <w:tblLook w:val="04A0" w:firstRow="1" w:lastRow="0" w:firstColumn="1" w:lastColumn="0" w:noHBand="0" w:noVBand="1"/>
      </w:tblPr>
      <w:tblGrid>
        <w:gridCol w:w="532"/>
        <w:gridCol w:w="8778"/>
      </w:tblGrid>
      <w:tr w:rsidR="00323A08" w:rsidRPr="0097448C" w:rsidTr="00A217BF">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FD180A">
            <w:pPr>
              <w:spacing w:after="160" w:line="240" w:lineRule="auto"/>
              <w:ind w:left="720" w:hanging="698"/>
              <w:jc w:val="center"/>
              <w:rPr>
                <w:rFonts w:cs="Arial"/>
                <w:b/>
                <w:szCs w:val="18"/>
              </w:rPr>
            </w:pPr>
            <w:r w:rsidRPr="0097448C">
              <w:rPr>
                <w:rFonts w:cs="Arial"/>
                <w:b/>
                <w:color w:val="000000"/>
                <w:szCs w:val="18"/>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FD180A">
            <w:pPr>
              <w:spacing w:after="0" w:line="240" w:lineRule="auto"/>
              <w:jc w:val="center"/>
              <w:rPr>
                <w:rFonts w:cs="Arial"/>
                <w:b/>
                <w:szCs w:val="18"/>
              </w:rPr>
            </w:pPr>
            <w:r w:rsidRPr="0097448C">
              <w:rPr>
                <w:rFonts w:cs="Arial"/>
                <w:b/>
                <w:color w:val="000000"/>
                <w:szCs w:val="18"/>
              </w:rPr>
              <w:t>Opis wymagania</w:t>
            </w:r>
          </w:p>
        </w:tc>
      </w:tr>
      <w:tr w:rsidR="00323A08" w:rsidRPr="0097448C" w:rsidTr="00A217BF">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8"/>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97448C" w:rsidRDefault="00323A08" w:rsidP="00906A75">
            <w:pPr>
              <w:spacing w:after="0" w:line="240" w:lineRule="auto"/>
              <w:rPr>
                <w:rFonts w:cs="Arial"/>
                <w:szCs w:val="18"/>
              </w:rPr>
            </w:pPr>
            <w:proofErr w:type="spellStart"/>
            <w:r w:rsidRPr="0097448C">
              <w:rPr>
                <w:rFonts w:cs="Arial"/>
                <w:color w:val="000000"/>
                <w:szCs w:val="18"/>
              </w:rPr>
              <w:t>e</w:t>
            </w:r>
            <w:r w:rsidR="00906A75" w:rsidRPr="0097448C">
              <w:rPr>
                <w:rFonts w:cs="Arial"/>
                <w:color w:val="000000"/>
                <w:szCs w:val="18"/>
              </w:rPr>
              <w:t>Koncesje</w:t>
            </w:r>
            <w:proofErr w:type="spellEnd"/>
            <w:r w:rsidR="00906A75" w:rsidRPr="0097448C">
              <w:rPr>
                <w:rFonts w:cs="Arial"/>
                <w:color w:val="000000"/>
                <w:szCs w:val="18"/>
              </w:rPr>
              <w:t xml:space="preserve"> Alkoholowe</w:t>
            </w:r>
            <w:r w:rsidRPr="0097448C">
              <w:rPr>
                <w:rFonts w:cs="Arial"/>
                <w:color w:val="000000"/>
                <w:szCs w:val="18"/>
              </w:rPr>
              <w:t xml:space="preserve"> udostępnia informacje generowane z systemu Zezwolenia na Sprzedaż Alkoholu (naliczone opłaty)</w:t>
            </w:r>
            <w:r w:rsidR="00850B93" w:rsidRPr="0097448C">
              <w:rPr>
                <w:rFonts w:cs="Arial"/>
                <w:color w:val="000000"/>
                <w:szCs w:val="18"/>
              </w:rPr>
              <w:t>.</w:t>
            </w:r>
          </w:p>
        </w:tc>
      </w:tr>
      <w:tr w:rsidR="00323A08" w:rsidRPr="0097448C" w:rsidTr="00A217BF">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8"/>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97448C" w:rsidRDefault="00906A75" w:rsidP="00FD180A">
            <w:pPr>
              <w:spacing w:after="0" w:line="240" w:lineRule="auto"/>
              <w:rPr>
                <w:rFonts w:cs="Arial"/>
                <w:szCs w:val="18"/>
              </w:rPr>
            </w:pPr>
            <w:proofErr w:type="spellStart"/>
            <w:r w:rsidRPr="0097448C">
              <w:rPr>
                <w:rFonts w:cs="Arial"/>
                <w:color w:val="000000"/>
                <w:szCs w:val="18"/>
              </w:rPr>
              <w:t>eKoncesje</w:t>
            </w:r>
            <w:proofErr w:type="spellEnd"/>
            <w:r w:rsidRPr="0097448C">
              <w:rPr>
                <w:rFonts w:cs="Arial"/>
                <w:color w:val="000000"/>
                <w:szCs w:val="18"/>
              </w:rPr>
              <w:t xml:space="preserve"> Alkoholowe</w:t>
            </w:r>
            <w:r w:rsidR="00323A08" w:rsidRPr="0097448C">
              <w:rPr>
                <w:rFonts w:cs="Arial"/>
                <w:color w:val="000000"/>
                <w:szCs w:val="18"/>
              </w:rPr>
              <w:t xml:space="preserve"> udostępnia e-usługi </w:t>
            </w:r>
            <w:proofErr w:type="spellStart"/>
            <w:r w:rsidR="00323A08" w:rsidRPr="0097448C">
              <w:rPr>
                <w:rFonts w:cs="Arial"/>
                <w:color w:val="000000"/>
                <w:szCs w:val="18"/>
              </w:rPr>
              <w:t>ePUAP</w:t>
            </w:r>
            <w:proofErr w:type="spellEnd"/>
            <w:r w:rsidR="00323A08" w:rsidRPr="0097448C">
              <w:rPr>
                <w:rFonts w:cs="Arial"/>
                <w:color w:val="000000"/>
                <w:szCs w:val="18"/>
              </w:rPr>
              <w:t xml:space="preserve"> związane z obszarem zezwoleń na sprzedaż napojów alkoholowych np. wnioski wraz z opisem i kartą usługi.  </w:t>
            </w:r>
          </w:p>
        </w:tc>
      </w:tr>
      <w:tr w:rsidR="00323A08" w:rsidRPr="0097448C" w:rsidTr="00A217BF">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8"/>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97448C" w:rsidRDefault="00906A75" w:rsidP="00FD180A">
            <w:pPr>
              <w:spacing w:after="0" w:line="240" w:lineRule="auto"/>
              <w:rPr>
                <w:rFonts w:cs="Arial"/>
                <w:szCs w:val="18"/>
              </w:rPr>
            </w:pPr>
            <w:proofErr w:type="spellStart"/>
            <w:r w:rsidRPr="0097448C">
              <w:rPr>
                <w:rFonts w:cs="Arial"/>
                <w:color w:val="000000"/>
                <w:szCs w:val="18"/>
              </w:rPr>
              <w:t>eKoncesje</w:t>
            </w:r>
            <w:proofErr w:type="spellEnd"/>
            <w:r w:rsidRPr="0097448C">
              <w:rPr>
                <w:rFonts w:cs="Arial"/>
                <w:color w:val="000000"/>
                <w:szCs w:val="18"/>
              </w:rPr>
              <w:t xml:space="preserve"> Alkoholowe</w:t>
            </w:r>
            <w:r w:rsidR="00323A08" w:rsidRPr="0097448C">
              <w:rPr>
                <w:rFonts w:cs="Arial"/>
                <w:color w:val="000000"/>
                <w:szCs w:val="18"/>
              </w:rPr>
              <w:t xml:space="preserve"> wykorzystuje mechanizmy informowania SMS i MAIL o wydaniu decyzji. Usługa dostępna dla interesantów którzy wyrażą chęć otrzymywania informacji. </w:t>
            </w:r>
          </w:p>
        </w:tc>
      </w:tr>
      <w:tr w:rsidR="00323A08" w:rsidRPr="0097448C" w:rsidTr="00A217BF">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8"/>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97448C" w:rsidRDefault="00570138" w:rsidP="00850B93">
            <w:pPr>
              <w:spacing w:after="0" w:line="240" w:lineRule="auto"/>
              <w:rPr>
                <w:rFonts w:cs="Arial"/>
                <w:szCs w:val="18"/>
              </w:rPr>
            </w:pPr>
            <w:proofErr w:type="spellStart"/>
            <w:r w:rsidRPr="0097448C">
              <w:rPr>
                <w:rFonts w:cs="Arial"/>
                <w:color w:val="000000"/>
                <w:szCs w:val="18"/>
              </w:rPr>
              <w:t>eKoncesje</w:t>
            </w:r>
            <w:r w:rsidR="00906A75" w:rsidRPr="0097448C">
              <w:rPr>
                <w:rFonts w:cs="Arial"/>
                <w:color w:val="000000"/>
                <w:szCs w:val="18"/>
              </w:rPr>
              <w:t>Alkoholowe</w:t>
            </w:r>
            <w:proofErr w:type="spellEnd"/>
            <w:r w:rsidR="00323A08" w:rsidRPr="0097448C">
              <w:rPr>
                <w:rFonts w:cs="Arial"/>
                <w:color w:val="000000"/>
                <w:szCs w:val="18"/>
              </w:rPr>
              <w:t xml:space="preserve"> wykorzystuje mechanizmy logowania </w:t>
            </w:r>
            <w:proofErr w:type="spellStart"/>
            <w:r w:rsidR="00323A08" w:rsidRPr="0097448C">
              <w:rPr>
                <w:rFonts w:cs="Arial"/>
                <w:color w:val="000000"/>
                <w:szCs w:val="18"/>
              </w:rPr>
              <w:t>ePUAP</w:t>
            </w:r>
            <w:proofErr w:type="spellEnd"/>
            <w:r w:rsidR="00323A08" w:rsidRPr="0097448C">
              <w:rPr>
                <w:rFonts w:cs="Arial"/>
                <w:color w:val="000000"/>
                <w:szCs w:val="18"/>
              </w:rPr>
              <w:t xml:space="preserve"> (SSO i/lub Profil Zaufany) </w:t>
            </w:r>
            <w:proofErr w:type="spellStart"/>
            <w:r w:rsidR="00323A08" w:rsidRPr="0097448C">
              <w:rPr>
                <w:rFonts w:cs="Arial"/>
                <w:color w:val="000000"/>
                <w:szCs w:val="18"/>
              </w:rPr>
              <w:t>zgodniez</w:t>
            </w:r>
            <w:proofErr w:type="spellEnd"/>
            <w:r w:rsidR="00323A08" w:rsidRPr="0097448C">
              <w:rPr>
                <w:rFonts w:cs="Arial"/>
                <w:color w:val="000000"/>
                <w:szCs w:val="18"/>
              </w:rPr>
              <w:t xml:space="preserve"> założeniami dla </w:t>
            </w:r>
            <w:r w:rsidR="008F2ECC" w:rsidRPr="0097448C">
              <w:rPr>
                <w:rFonts w:cs="Arial"/>
                <w:color w:val="000000"/>
                <w:szCs w:val="18"/>
              </w:rPr>
              <w:t>EBOI</w:t>
            </w:r>
            <w:r w:rsidR="00850B93" w:rsidRPr="0097448C">
              <w:rPr>
                <w:rFonts w:cs="Arial"/>
                <w:color w:val="000000"/>
                <w:szCs w:val="18"/>
              </w:rPr>
              <w:t>.</w:t>
            </w:r>
          </w:p>
        </w:tc>
      </w:tr>
      <w:tr w:rsidR="00323A08" w:rsidRPr="0097448C" w:rsidTr="00A217BF">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8"/>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97448C" w:rsidRDefault="00906A75" w:rsidP="00850B93">
            <w:pPr>
              <w:spacing w:after="0" w:line="240" w:lineRule="auto"/>
              <w:rPr>
                <w:rFonts w:cs="Arial"/>
                <w:szCs w:val="18"/>
              </w:rPr>
            </w:pPr>
            <w:proofErr w:type="spellStart"/>
            <w:r w:rsidRPr="0097448C">
              <w:rPr>
                <w:rFonts w:cs="Arial"/>
                <w:color w:val="000000"/>
                <w:szCs w:val="18"/>
              </w:rPr>
              <w:t>eKoncesje</w:t>
            </w:r>
            <w:proofErr w:type="spellEnd"/>
            <w:r w:rsidRPr="0097448C">
              <w:rPr>
                <w:rFonts w:cs="Arial"/>
                <w:color w:val="000000"/>
                <w:szCs w:val="18"/>
              </w:rPr>
              <w:t xml:space="preserve"> Alkoholowe</w:t>
            </w:r>
            <w:r w:rsidR="00323A08" w:rsidRPr="0097448C">
              <w:rPr>
                <w:rFonts w:cs="Arial"/>
                <w:color w:val="000000"/>
                <w:szCs w:val="18"/>
              </w:rPr>
              <w:t xml:space="preserve"> pozwala na składanie wniosków elektronicznych (opatrzonych podpisem lub profilem zaufanym) i otrzymywanie decyzji elektronicznych z EZD (opatrzonych podpisem elektronicznym)w oparciu o mechanizmy </w:t>
            </w:r>
            <w:proofErr w:type="spellStart"/>
            <w:r w:rsidR="00323A08" w:rsidRPr="0097448C">
              <w:rPr>
                <w:rFonts w:cs="Arial"/>
                <w:color w:val="000000"/>
                <w:szCs w:val="18"/>
              </w:rPr>
              <w:t>ePUAP</w:t>
            </w:r>
            <w:proofErr w:type="spellEnd"/>
            <w:r w:rsidR="00323A08" w:rsidRPr="0097448C">
              <w:rPr>
                <w:rFonts w:cs="Arial"/>
                <w:color w:val="000000"/>
                <w:szCs w:val="18"/>
              </w:rPr>
              <w:t xml:space="preserve">. </w:t>
            </w:r>
          </w:p>
        </w:tc>
      </w:tr>
      <w:tr w:rsidR="00323A08" w:rsidRPr="0097448C" w:rsidTr="00A217BF">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8"/>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97448C" w:rsidRDefault="00570138" w:rsidP="00730BCC">
            <w:pPr>
              <w:spacing w:after="0" w:line="240" w:lineRule="auto"/>
              <w:rPr>
                <w:rFonts w:cs="Arial"/>
                <w:szCs w:val="18"/>
              </w:rPr>
            </w:pPr>
            <w:proofErr w:type="spellStart"/>
            <w:r w:rsidRPr="0097448C">
              <w:rPr>
                <w:rFonts w:cs="Arial"/>
                <w:color w:val="000000"/>
                <w:szCs w:val="18"/>
              </w:rPr>
              <w:t>eKoncesje</w:t>
            </w:r>
            <w:proofErr w:type="spellEnd"/>
            <w:r w:rsidRPr="0097448C">
              <w:rPr>
                <w:rFonts w:cs="Arial"/>
                <w:color w:val="000000"/>
                <w:szCs w:val="18"/>
              </w:rPr>
              <w:t xml:space="preserve"> Alkoholowe</w:t>
            </w:r>
            <w:r w:rsidR="00323A08" w:rsidRPr="0097448C">
              <w:rPr>
                <w:rFonts w:cs="Arial"/>
                <w:color w:val="000000"/>
                <w:szCs w:val="18"/>
              </w:rPr>
              <w:t xml:space="preserve"> pozwala na sprawdzenie stanu załatwienia sp</w:t>
            </w:r>
            <w:r w:rsidR="00730BCC" w:rsidRPr="0097448C">
              <w:rPr>
                <w:rFonts w:cs="Arial"/>
                <w:color w:val="000000"/>
                <w:szCs w:val="18"/>
              </w:rPr>
              <w:t>rawy prowadzonej w Systemie EZD.</w:t>
            </w:r>
          </w:p>
        </w:tc>
      </w:tr>
      <w:tr w:rsidR="00323A08" w:rsidRPr="0097448C" w:rsidTr="00A217BF">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8"/>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97448C" w:rsidRDefault="00570138" w:rsidP="00FD180A">
            <w:pPr>
              <w:spacing w:after="0" w:line="240" w:lineRule="auto"/>
              <w:rPr>
                <w:rFonts w:cs="Arial"/>
                <w:szCs w:val="18"/>
              </w:rPr>
            </w:pPr>
            <w:proofErr w:type="spellStart"/>
            <w:r w:rsidRPr="0097448C">
              <w:rPr>
                <w:rFonts w:cs="Arial"/>
                <w:color w:val="000000"/>
                <w:szCs w:val="18"/>
              </w:rPr>
              <w:t>eKoncesje</w:t>
            </w:r>
            <w:proofErr w:type="spellEnd"/>
            <w:r w:rsidRPr="0097448C">
              <w:rPr>
                <w:rFonts w:cs="Arial"/>
                <w:color w:val="000000"/>
                <w:szCs w:val="18"/>
              </w:rPr>
              <w:t xml:space="preserve"> Alkoholowe</w:t>
            </w:r>
            <w:r w:rsidR="00323A08" w:rsidRPr="0097448C">
              <w:rPr>
                <w:rFonts w:cs="Arial"/>
                <w:color w:val="000000"/>
                <w:szCs w:val="18"/>
              </w:rPr>
              <w:t xml:space="preserve"> przekazuje formularze elektroniczne wnioski, oświadczenia do systemu EZD (poprzez </w:t>
            </w:r>
            <w:proofErr w:type="spellStart"/>
            <w:r w:rsidR="00323A08" w:rsidRPr="0097448C">
              <w:rPr>
                <w:rFonts w:cs="Arial"/>
                <w:color w:val="000000"/>
                <w:szCs w:val="18"/>
              </w:rPr>
              <w:t>ePUAP</w:t>
            </w:r>
            <w:proofErr w:type="spellEnd"/>
            <w:r w:rsidR="00323A08" w:rsidRPr="0097448C">
              <w:rPr>
                <w:rFonts w:cs="Arial"/>
                <w:color w:val="000000"/>
                <w:szCs w:val="18"/>
              </w:rPr>
              <w:t xml:space="preserve">). W systemie EZD wnioski, oświadczenia przechodzą w oparciu o mechanizmy automatycznego przepływu na stanowisko referenta ds. obsługi rejestru zezwoleń na sprzedaż napojów alkoholowych, następnie trafiają do system Zezwolenia na Sprzedaż Alkoholu (z wykorzystaniem wbudowanej w system EZD szyny usług). System w oparciu o mechanizmy mapowania pobiera dane z wniosku (XML), </w:t>
            </w:r>
            <w:r w:rsidR="00830841" w:rsidRPr="0097448C">
              <w:rPr>
                <w:rFonts w:cs="Arial"/>
                <w:color w:val="000000"/>
                <w:szCs w:val="18"/>
              </w:rPr>
              <w:br/>
            </w:r>
            <w:r w:rsidR="00323A08" w:rsidRPr="0097448C">
              <w:rPr>
                <w:rFonts w:cs="Arial"/>
                <w:color w:val="000000"/>
                <w:szCs w:val="18"/>
              </w:rPr>
              <w:t>tak aby było potrzeby ponownego wprowadzania informacji</w:t>
            </w:r>
          </w:p>
        </w:tc>
      </w:tr>
      <w:tr w:rsidR="00323A08" w:rsidRPr="0097448C" w:rsidTr="00A217BF">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97448C" w:rsidRDefault="00323A08" w:rsidP="00956679">
            <w:pPr>
              <w:pStyle w:val="Akapitzlist"/>
              <w:numPr>
                <w:ilvl w:val="0"/>
                <w:numId w:val="118"/>
              </w:numPr>
              <w:spacing w:line="240" w:lineRule="auto"/>
              <w:rPr>
                <w:rFonts w:cs="Arial"/>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97448C" w:rsidRDefault="00570138" w:rsidP="00FD180A">
            <w:pPr>
              <w:spacing w:after="0" w:line="240" w:lineRule="auto"/>
              <w:rPr>
                <w:rFonts w:cs="Arial"/>
                <w:szCs w:val="18"/>
              </w:rPr>
            </w:pPr>
            <w:proofErr w:type="spellStart"/>
            <w:r w:rsidRPr="0097448C">
              <w:rPr>
                <w:rFonts w:cs="Arial"/>
                <w:color w:val="000000"/>
                <w:szCs w:val="18"/>
              </w:rPr>
              <w:t>eKoncesje</w:t>
            </w:r>
            <w:proofErr w:type="spellEnd"/>
            <w:r w:rsidRPr="0097448C">
              <w:rPr>
                <w:rFonts w:cs="Arial"/>
                <w:color w:val="000000"/>
                <w:szCs w:val="18"/>
              </w:rPr>
              <w:t xml:space="preserve"> Alkoholowe</w:t>
            </w:r>
            <w:r w:rsidR="00323A08" w:rsidRPr="0097448C">
              <w:rPr>
                <w:rFonts w:cs="Arial"/>
                <w:color w:val="000000"/>
                <w:szCs w:val="18"/>
              </w:rPr>
              <w:t xml:space="preserve"> integruje się z aplikacją mobilną. </w:t>
            </w:r>
          </w:p>
        </w:tc>
      </w:tr>
    </w:tbl>
    <w:p w:rsidR="00BF040A" w:rsidRDefault="00BF040A">
      <w:pPr>
        <w:spacing w:after="0" w:line="240" w:lineRule="auto"/>
        <w:jc w:val="left"/>
      </w:pPr>
      <w:r>
        <w:br w:type="page"/>
      </w:r>
    </w:p>
    <w:p w:rsidR="00323A08" w:rsidRPr="0097448C" w:rsidRDefault="00961421" w:rsidP="009E5C6B">
      <w:pPr>
        <w:pStyle w:val="Nagwek3"/>
        <w:numPr>
          <w:ilvl w:val="2"/>
          <w:numId w:val="182"/>
        </w:numPr>
      </w:pPr>
      <w:bookmarkStart w:id="49" w:name="_Toc480808922"/>
      <w:r w:rsidRPr="0097448C">
        <w:lastRenderedPageBreak/>
        <w:t>E</w:t>
      </w:r>
      <w:r w:rsidR="00790982" w:rsidRPr="0097448C">
        <w:t>-S</w:t>
      </w:r>
      <w:r w:rsidRPr="0097448C">
        <w:t>typendia</w:t>
      </w:r>
      <w:bookmarkEnd w:id="49"/>
    </w:p>
    <w:tbl>
      <w:tblPr>
        <w:tblStyle w:val="Zwykatabela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356"/>
      </w:tblGrid>
      <w:tr w:rsidR="00961421" w:rsidRPr="0097448C" w:rsidTr="00961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BFBFBF" w:themeFill="background1" w:themeFillShade="BF"/>
          </w:tcPr>
          <w:p w:rsidR="00961421" w:rsidRPr="0097448C" w:rsidRDefault="00961421" w:rsidP="00961421">
            <w:pPr>
              <w:rPr>
                <w:rFonts w:cs="Arial"/>
                <w:b w:val="0"/>
                <w:szCs w:val="18"/>
                <w:lang w:eastAsia="pl-PL"/>
              </w:rPr>
            </w:pPr>
            <w:r w:rsidRPr="0097448C">
              <w:rPr>
                <w:rFonts w:cs="Arial"/>
                <w:b w:val="0"/>
                <w:szCs w:val="18"/>
                <w:lang w:eastAsia="pl-PL"/>
              </w:rPr>
              <w:t>Lp.</w:t>
            </w:r>
          </w:p>
        </w:tc>
        <w:tc>
          <w:tcPr>
            <w:tcW w:w="8356" w:type="dxa"/>
            <w:shd w:val="clear" w:color="auto" w:fill="BFBFBF" w:themeFill="background1" w:themeFillShade="BF"/>
          </w:tcPr>
          <w:p w:rsidR="00961421" w:rsidRPr="0097448C" w:rsidRDefault="00961421" w:rsidP="00961421">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97448C">
              <w:rPr>
                <w:rFonts w:cs="Arial"/>
                <w:szCs w:val="18"/>
              </w:rPr>
              <w:t>Opis wymagania</w:t>
            </w:r>
          </w:p>
        </w:tc>
      </w:tr>
      <w:tr w:rsidR="00961421" w:rsidRPr="0097448C" w:rsidTr="00961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BFBFBF" w:themeFill="background1" w:themeFillShade="BF"/>
          </w:tcPr>
          <w:p w:rsidR="00961421" w:rsidRPr="0097448C" w:rsidRDefault="00961421" w:rsidP="00956679">
            <w:pPr>
              <w:pStyle w:val="Akapitzlist"/>
              <w:numPr>
                <w:ilvl w:val="0"/>
                <w:numId w:val="166"/>
              </w:numPr>
              <w:rPr>
                <w:rFonts w:cs="Arial"/>
                <w:b w:val="0"/>
                <w:szCs w:val="18"/>
                <w:lang w:eastAsia="pl-PL"/>
              </w:rPr>
            </w:pPr>
          </w:p>
        </w:tc>
        <w:tc>
          <w:tcPr>
            <w:tcW w:w="8356" w:type="dxa"/>
            <w:shd w:val="clear" w:color="auto" w:fill="auto"/>
          </w:tcPr>
          <w:p w:rsidR="00961421" w:rsidRPr="0097448C" w:rsidRDefault="00961421" w:rsidP="005801E4">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97448C">
              <w:rPr>
                <w:rFonts w:cs="Arial"/>
                <w:szCs w:val="18"/>
              </w:rPr>
              <w:t>Moduł powinien informować o zasadach udzielania stypendiów oraz o aktualnych naborach na wniosku stypendialne.</w:t>
            </w:r>
          </w:p>
        </w:tc>
      </w:tr>
      <w:tr w:rsidR="00961421" w:rsidRPr="0097448C" w:rsidTr="00961421">
        <w:tc>
          <w:tcPr>
            <w:cnfStyle w:val="001000000000" w:firstRow="0" w:lastRow="0" w:firstColumn="1" w:lastColumn="0" w:oddVBand="0" w:evenVBand="0" w:oddHBand="0" w:evenHBand="0" w:firstRowFirstColumn="0" w:firstRowLastColumn="0" w:lastRowFirstColumn="0" w:lastRowLastColumn="0"/>
            <w:tcW w:w="704" w:type="dxa"/>
            <w:shd w:val="clear" w:color="auto" w:fill="BFBFBF" w:themeFill="background1" w:themeFillShade="BF"/>
          </w:tcPr>
          <w:p w:rsidR="00961421" w:rsidRPr="0097448C" w:rsidRDefault="00961421" w:rsidP="00956679">
            <w:pPr>
              <w:pStyle w:val="Akapitzlist"/>
              <w:numPr>
                <w:ilvl w:val="0"/>
                <w:numId w:val="166"/>
              </w:numPr>
              <w:rPr>
                <w:rFonts w:cs="Arial"/>
                <w:b w:val="0"/>
                <w:szCs w:val="18"/>
                <w:lang w:eastAsia="pl-PL"/>
              </w:rPr>
            </w:pPr>
          </w:p>
        </w:tc>
        <w:tc>
          <w:tcPr>
            <w:tcW w:w="8356" w:type="dxa"/>
            <w:shd w:val="clear" w:color="auto" w:fill="auto"/>
          </w:tcPr>
          <w:p w:rsidR="00961421" w:rsidRPr="0097448C" w:rsidRDefault="00961421" w:rsidP="005801E4">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Cs w:val="18"/>
              </w:rPr>
            </w:pPr>
            <w:r w:rsidRPr="0097448C">
              <w:rPr>
                <w:rFonts w:cs="Arial"/>
                <w:szCs w:val="18"/>
              </w:rPr>
              <w:t>Moduł powinien umożliwiać złożenie wniosku o udzielenie stypendium online zalogowanemu mieszkańcowi.</w:t>
            </w:r>
          </w:p>
        </w:tc>
      </w:tr>
      <w:tr w:rsidR="00961421" w:rsidRPr="0097448C" w:rsidTr="00961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BFBFBF" w:themeFill="background1" w:themeFillShade="BF"/>
          </w:tcPr>
          <w:p w:rsidR="00961421" w:rsidRPr="0097448C" w:rsidRDefault="00961421" w:rsidP="00956679">
            <w:pPr>
              <w:pStyle w:val="Akapitzlist"/>
              <w:numPr>
                <w:ilvl w:val="0"/>
                <w:numId w:val="166"/>
              </w:numPr>
              <w:rPr>
                <w:rFonts w:cs="Arial"/>
                <w:b w:val="0"/>
                <w:szCs w:val="18"/>
                <w:lang w:eastAsia="pl-PL"/>
              </w:rPr>
            </w:pPr>
          </w:p>
        </w:tc>
        <w:tc>
          <w:tcPr>
            <w:tcW w:w="8356" w:type="dxa"/>
            <w:shd w:val="clear" w:color="auto" w:fill="auto"/>
          </w:tcPr>
          <w:p w:rsidR="00961421" w:rsidRPr="0097448C" w:rsidRDefault="00961421" w:rsidP="005801E4">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97448C">
              <w:rPr>
                <w:rFonts w:cs="Arial"/>
                <w:szCs w:val="18"/>
              </w:rPr>
              <w:t>Moduł powinien umożliwiać otrzymanie informacji zwrotnej dotyczącej decyzji o przyznaniu lub nie stypendium.</w:t>
            </w:r>
          </w:p>
        </w:tc>
      </w:tr>
      <w:tr w:rsidR="00961421" w:rsidRPr="0097448C" w:rsidTr="00961421">
        <w:tc>
          <w:tcPr>
            <w:cnfStyle w:val="001000000000" w:firstRow="0" w:lastRow="0" w:firstColumn="1" w:lastColumn="0" w:oddVBand="0" w:evenVBand="0" w:oddHBand="0" w:evenHBand="0" w:firstRowFirstColumn="0" w:firstRowLastColumn="0" w:lastRowFirstColumn="0" w:lastRowLastColumn="0"/>
            <w:tcW w:w="704" w:type="dxa"/>
            <w:shd w:val="clear" w:color="auto" w:fill="BFBFBF" w:themeFill="background1" w:themeFillShade="BF"/>
          </w:tcPr>
          <w:p w:rsidR="00961421" w:rsidRPr="0097448C" w:rsidRDefault="00961421" w:rsidP="00956679">
            <w:pPr>
              <w:pStyle w:val="Akapitzlist"/>
              <w:numPr>
                <w:ilvl w:val="0"/>
                <w:numId w:val="166"/>
              </w:numPr>
              <w:rPr>
                <w:rFonts w:cs="Arial"/>
                <w:b w:val="0"/>
                <w:szCs w:val="18"/>
                <w:lang w:eastAsia="pl-PL"/>
              </w:rPr>
            </w:pPr>
          </w:p>
        </w:tc>
        <w:tc>
          <w:tcPr>
            <w:tcW w:w="8356" w:type="dxa"/>
            <w:shd w:val="clear" w:color="auto" w:fill="auto"/>
          </w:tcPr>
          <w:p w:rsidR="00961421" w:rsidRPr="0097448C" w:rsidRDefault="00961421" w:rsidP="005801E4">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Cs w:val="18"/>
              </w:rPr>
            </w:pPr>
            <w:r w:rsidRPr="0097448C">
              <w:rPr>
                <w:rFonts w:cs="Arial"/>
                <w:szCs w:val="18"/>
              </w:rPr>
              <w:t>Moduł powinien umożliwiać wysłanie informacji do mieszkańca w celu uzupełnienia wniosku, np. o dodatkowe dokumenty.</w:t>
            </w:r>
          </w:p>
        </w:tc>
      </w:tr>
      <w:tr w:rsidR="00961421" w:rsidRPr="0097448C" w:rsidTr="00E000DA">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704" w:type="dxa"/>
            <w:shd w:val="clear" w:color="auto" w:fill="BFBFBF" w:themeFill="background1" w:themeFillShade="BF"/>
          </w:tcPr>
          <w:p w:rsidR="00961421" w:rsidRPr="0097448C" w:rsidRDefault="00961421" w:rsidP="00956679">
            <w:pPr>
              <w:pStyle w:val="Akapitzlist"/>
              <w:numPr>
                <w:ilvl w:val="0"/>
                <w:numId w:val="166"/>
              </w:numPr>
              <w:rPr>
                <w:rFonts w:cs="Arial"/>
                <w:b w:val="0"/>
                <w:szCs w:val="18"/>
                <w:lang w:eastAsia="pl-PL"/>
              </w:rPr>
            </w:pPr>
          </w:p>
        </w:tc>
        <w:tc>
          <w:tcPr>
            <w:tcW w:w="8356" w:type="dxa"/>
            <w:shd w:val="clear" w:color="auto" w:fill="auto"/>
          </w:tcPr>
          <w:p w:rsidR="00961421" w:rsidRPr="0097448C" w:rsidRDefault="00961421" w:rsidP="005801E4">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97448C">
              <w:rPr>
                <w:rFonts w:cs="Arial"/>
                <w:szCs w:val="18"/>
              </w:rPr>
              <w:t>Moduł powinien umożliwiać dodanie załączników do wniosku.</w:t>
            </w:r>
          </w:p>
        </w:tc>
      </w:tr>
      <w:tr w:rsidR="00961421" w:rsidRPr="0097448C" w:rsidTr="00961421">
        <w:tc>
          <w:tcPr>
            <w:cnfStyle w:val="001000000000" w:firstRow="0" w:lastRow="0" w:firstColumn="1" w:lastColumn="0" w:oddVBand="0" w:evenVBand="0" w:oddHBand="0" w:evenHBand="0" w:firstRowFirstColumn="0" w:firstRowLastColumn="0" w:lastRowFirstColumn="0" w:lastRowLastColumn="0"/>
            <w:tcW w:w="704" w:type="dxa"/>
            <w:shd w:val="clear" w:color="auto" w:fill="BFBFBF" w:themeFill="background1" w:themeFillShade="BF"/>
          </w:tcPr>
          <w:p w:rsidR="00961421" w:rsidRPr="0097448C" w:rsidRDefault="00961421" w:rsidP="00956679">
            <w:pPr>
              <w:pStyle w:val="Akapitzlist"/>
              <w:numPr>
                <w:ilvl w:val="0"/>
                <w:numId w:val="166"/>
              </w:numPr>
              <w:rPr>
                <w:rFonts w:cs="Arial"/>
                <w:b w:val="0"/>
                <w:szCs w:val="18"/>
                <w:lang w:eastAsia="pl-PL"/>
              </w:rPr>
            </w:pPr>
          </w:p>
        </w:tc>
        <w:tc>
          <w:tcPr>
            <w:tcW w:w="8356" w:type="dxa"/>
            <w:shd w:val="clear" w:color="auto" w:fill="auto"/>
          </w:tcPr>
          <w:p w:rsidR="00961421" w:rsidRPr="0097448C" w:rsidRDefault="00961421" w:rsidP="005801E4">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Cs w:val="18"/>
              </w:rPr>
            </w:pPr>
            <w:r w:rsidRPr="0097448C">
              <w:rPr>
                <w:rFonts w:cs="Arial"/>
                <w:szCs w:val="18"/>
              </w:rPr>
              <w:t>Moduł pozwala na dostęp do kartoteki zalogowanego mieszkańca z możliwością podejrzenia informacji o naliczonym stypendium (kwota stypendium, okres obowiązywania).</w:t>
            </w:r>
          </w:p>
        </w:tc>
      </w:tr>
      <w:tr w:rsidR="00961421" w:rsidRPr="0097448C" w:rsidTr="00961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BFBFBF" w:themeFill="background1" w:themeFillShade="BF"/>
          </w:tcPr>
          <w:p w:rsidR="00961421" w:rsidRPr="0097448C" w:rsidRDefault="00961421" w:rsidP="00956679">
            <w:pPr>
              <w:pStyle w:val="Akapitzlist"/>
              <w:numPr>
                <w:ilvl w:val="0"/>
                <w:numId w:val="166"/>
              </w:numPr>
              <w:rPr>
                <w:rFonts w:cs="Arial"/>
                <w:b w:val="0"/>
                <w:szCs w:val="18"/>
                <w:lang w:eastAsia="pl-PL"/>
              </w:rPr>
            </w:pPr>
          </w:p>
        </w:tc>
        <w:tc>
          <w:tcPr>
            <w:tcW w:w="8356" w:type="dxa"/>
            <w:shd w:val="clear" w:color="auto" w:fill="auto"/>
          </w:tcPr>
          <w:p w:rsidR="00961421" w:rsidRPr="0097448C" w:rsidRDefault="00961421" w:rsidP="00570138">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97448C">
              <w:rPr>
                <w:rFonts w:cs="Arial"/>
                <w:szCs w:val="18"/>
              </w:rPr>
              <w:t>Moduł będzie udostępni</w:t>
            </w:r>
            <w:r w:rsidR="00570138" w:rsidRPr="0097448C">
              <w:rPr>
                <w:rFonts w:cs="Arial"/>
                <w:szCs w:val="18"/>
              </w:rPr>
              <w:t>ał dane bezpośrednio z systemu zasilającego</w:t>
            </w:r>
            <w:r w:rsidRPr="0097448C">
              <w:rPr>
                <w:rFonts w:cs="Arial"/>
                <w:szCs w:val="18"/>
              </w:rPr>
              <w:t xml:space="preserve"> (obszar stypendiów).</w:t>
            </w:r>
          </w:p>
        </w:tc>
      </w:tr>
    </w:tbl>
    <w:p w:rsidR="00961421" w:rsidRPr="003624D8" w:rsidRDefault="00961421" w:rsidP="003E3694">
      <w:pPr>
        <w:rPr>
          <w:rFonts w:cs="Arial"/>
          <w:sz w:val="20"/>
          <w:szCs w:val="20"/>
        </w:rPr>
      </w:pPr>
    </w:p>
    <w:p w:rsidR="003E3694" w:rsidRPr="00EB74C9" w:rsidRDefault="003E3694" w:rsidP="009E5C6B">
      <w:pPr>
        <w:pStyle w:val="Nagwek3"/>
        <w:numPr>
          <w:ilvl w:val="2"/>
          <w:numId w:val="182"/>
        </w:numPr>
      </w:pPr>
      <w:bookmarkStart w:id="50" w:name="_Toc480808923"/>
      <w:r w:rsidRPr="00EB74C9">
        <w:t>E-Cmentarze</w:t>
      </w:r>
      <w:bookmarkEnd w:id="50"/>
    </w:p>
    <w:tbl>
      <w:tblPr>
        <w:tblW w:w="0" w:type="auto"/>
        <w:tblCellMar>
          <w:top w:w="15" w:type="dxa"/>
          <w:left w:w="15" w:type="dxa"/>
          <w:bottom w:w="15" w:type="dxa"/>
          <w:right w:w="15" w:type="dxa"/>
        </w:tblCellMar>
        <w:tblLook w:val="04A0" w:firstRow="1" w:lastRow="0" w:firstColumn="1" w:lastColumn="0" w:noHBand="0" w:noVBand="1"/>
      </w:tblPr>
      <w:tblGrid>
        <w:gridCol w:w="701"/>
        <w:gridCol w:w="8353"/>
      </w:tblGrid>
      <w:tr w:rsidR="003E3694" w:rsidRPr="00F42AC8" w:rsidTr="00BB7EF1">
        <w:tc>
          <w:tcPr>
            <w:tcW w:w="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3694" w:rsidRPr="00F42AC8" w:rsidRDefault="003E3694" w:rsidP="00BB7EF1">
            <w:pPr>
              <w:spacing w:after="160" w:line="240" w:lineRule="auto"/>
              <w:rPr>
                <w:rFonts w:cs="Arial"/>
                <w:szCs w:val="18"/>
              </w:rPr>
            </w:pPr>
            <w:r w:rsidRPr="00F42AC8">
              <w:rPr>
                <w:rFonts w:cs="Arial"/>
                <w:color w:val="000000"/>
                <w:szCs w:val="18"/>
              </w:rPr>
              <w:t>Lp.</w:t>
            </w: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3694" w:rsidRPr="00F42AC8" w:rsidRDefault="003E3694" w:rsidP="00BB7EF1">
            <w:pPr>
              <w:spacing w:after="0" w:line="240" w:lineRule="auto"/>
              <w:rPr>
                <w:rFonts w:cs="Arial"/>
                <w:szCs w:val="18"/>
              </w:rPr>
            </w:pPr>
            <w:r w:rsidRPr="00F42AC8">
              <w:rPr>
                <w:rFonts w:cs="Arial"/>
                <w:color w:val="000000"/>
                <w:szCs w:val="18"/>
              </w:rPr>
              <w:t>Opis wymagania</w:t>
            </w:r>
          </w:p>
        </w:tc>
      </w:tr>
      <w:tr w:rsidR="003E3694" w:rsidRPr="00F42AC8" w:rsidTr="00BB7EF1">
        <w:tc>
          <w:tcPr>
            <w:tcW w:w="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3694" w:rsidRPr="00F42AC8" w:rsidRDefault="003E3694" w:rsidP="00956679">
            <w:pPr>
              <w:numPr>
                <w:ilvl w:val="0"/>
                <w:numId w:val="143"/>
              </w:numPr>
              <w:spacing w:before="100" w:beforeAutospacing="1" w:after="100" w:afterAutospacing="1" w:line="240" w:lineRule="auto"/>
              <w:textAlignment w:val="baseline"/>
              <w:rPr>
                <w:rFonts w:cs="Arial"/>
                <w:color w:val="000000"/>
                <w:szCs w:val="18"/>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3694" w:rsidRPr="00F42AC8" w:rsidRDefault="00BB7EF1" w:rsidP="005801E4">
            <w:pPr>
              <w:spacing w:after="0" w:line="240" w:lineRule="auto"/>
              <w:rPr>
                <w:rFonts w:cs="Arial"/>
                <w:szCs w:val="18"/>
              </w:rPr>
            </w:pPr>
            <w:r w:rsidRPr="00F42AC8">
              <w:rPr>
                <w:rFonts w:cs="Arial"/>
                <w:szCs w:val="18"/>
              </w:rPr>
              <w:t>Moduł działa zgodnie z rozporządzeniem ministra MSWiA w sprawie sposobu prowadzenia ewidencji grobów. Umożliwia kompleksową obsługę pogrzebów, już od momentu zgłoszenia. Prowadzi ewidencję pochowanych i grobów, zgodnie z zasadą wszystkie dane wprowadzamy tylko jeden raz. Obsługuje sprzedaż usług z możliwością bezpośredniego wystawiania faktur VAT lub pokwitowań, przypisanych do grobu, do którego dokonywana jest opłata.</w:t>
            </w:r>
          </w:p>
        </w:tc>
      </w:tr>
      <w:tr w:rsidR="003E3694" w:rsidRPr="00F42AC8" w:rsidTr="00BB7EF1">
        <w:tc>
          <w:tcPr>
            <w:tcW w:w="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3694" w:rsidRPr="00F42AC8" w:rsidRDefault="003E3694" w:rsidP="00956679">
            <w:pPr>
              <w:numPr>
                <w:ilvl w:val="0"/>
                <w:numId w:val="143"/>
              </w:numPr>
              <w:spacing w:before="100" w:beforeAutospacing="1" w:after="100" w:afterAutospacing="1" w:line="240" w:lineRule="auto"/>
              <w:textAlignment w:val="baseline"/>
              <w:rPr>
                <w:rFonts w:cs="Arial"/>
                <w:color w:val="000000"/>
                <w:szCs w:val="18"/>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F3B60" w:rsidRPr="00F42AC8" w:rsidRDefault="00AF3B60" w:rsidP="005801E4">
            <w:pPr>
              <w:spacing w:after="0" w:line="240" w:lineRule="auto"/>
              <w:rPr>
                <w:rFonts w:cs="Arial"/>
                <w:szCs w:val="18"/>
              </w:rPr>
            </w:pPr>
            <w:r w:rsidRPr="00F42AC8">
              <w:rPr>
                <w:rFonts w:cs="Arial"/>
                <w:szCs w:val="18"/>
              </w:rPr>
              <w:t>Moduł zapewni :</w:t>
            </w:r>
          </w:p>
          <w:p w:rsidR="00AF3B60" w:rsidRPr="00F42AC8" w:rsidRDefault="00AF3B60" w:rsidP="00956679">
            <w:pPr>
              <w:numPr>
                <w:ilvl w:val="0"/>
                <w:numId w:val="144"/>
              </w:numPr>
              <w:tabs>
                <w:tab w:val="clear" w:pos="720"/>
                <w:tab w:val="num" w:pos="426"/>
              </w:tabs>
              <w:spacing w:after="0" w:line="240" w:lineRule="auto"/>
              <w:ind w:left="426" w:hanging="426"/>
              <w:rPr>
                <w:rFonts w:cs="Arial"/>
                <w:szCs w:val="18"/>
              </w:rPr>
            </w:pPr>
            <w:r w:rsidRPr="00F42AC8">
              <w:rPr>
                <w:rFonts w:cs="Arial"/>
                <w:szCs w:val="18"/>
              </w:rPr>
              <w:t>utworzenie bazy danych zawierającej dane o pochowanych i grobach, oraz klientach</w:t>
            </w:r>
            <w:r w:rsidR="005801E4" w:rsidRPr="00F42AC8">
              <w:rPr>
                <w:rFonts w:cs="Arial"/>
                <w:szCs w:val="18"/>
              </w:rPr>
              <w:t>,</w:t>
            </w:r>
          </w:p>
          <w:p w:rsidR="00AF3B60" w:rsidRPr="00F42AC8" w:rsidRDefault="00AF3B60" w:rsidP="00956679">
            <w:pPr>
              <w:numPr>
                <w:ilvl w:val="0"/>
                <w:numId w:val="144"/>
              </w:numPr>
              <w:tabs>
                <w:tab w:val="clear" w:pos="720"/>
                <w:tab w:val="num" w:pos="426"/>
              </w:tabs>
              <w:spacing w:after="0" w:line="240" w:lineRule="auto"/>
              <w:ind w:left="426" w:hanging="426"/>
              <w:rPr>
                <w:rFonts w:cs="Arial"/>
                <w:szCs w:val="18"/>
              </w:rPr>
            </w:pPr>
            <w:r w:rsidRPr="00F42AC8">
              <w:rPr>
                <w:rFonts w:cs="Arial"/>
                <w:szCs w:val="18"/>
              </w:rPr>
              <w:t xml:space="preserve">wydruk ksiąg wymaganych przez ustawodawcę – Księga pochowanych, Książka kwater, Alfabetyczny spis pochowanych, </w:t>
            </w:r>
          </w:p>
          <w:p w:rsidR="00AF3B60" w:rsidRPr="00F42AC8" w:rsidRDefault="00AF3B60" w:rsidP="00956679">
            <w:pPr>
              <w:numPr>
                <w:ilvl w:val="0"/>
                <w:numId w:val="144"/>
              </w:numPr>
              <w:tabs>
                <w:tab w:val="clear" w:pos="720"/>
                <w:tab w:val="num" w:pos="426"/>
              </w:tabs>
              <w:spacing w:after="0" w:line="240" w:lineRule="auto"/>
              <w:ind w:left="426" w:hanging="426"/>
              <w:rPr>
                <w:rFonts w:cs="Arial"/>
                <w:szCs w:val="18"/>
              </w:rPr>
            </w:pPr>
            <w:r w:rsidRPr="00F42AC8">
              <w:rPr>
                <w:rFonts w:cs="Arial"/>
                <w:szCs w:val="18"/>
              </w:rPr>
              <w:t>wystawianie faktur VAT powiązanych z grobem i prezentację s</w:t>
            </w:r>
            <w:r w:rsidR="005801E4" w:rsidRPr="00F42AC8">
              <w:rPr>
                <w:rFonts w:cs="Arial"/>
                <w:szCs w:val="18"/>
              </w:rPr>
              <w:t>przedaży w raportach księgowych,</w:t>
            </w:r>
          </w:p>
          <w:p w:rsidR="00AF3B60" w:rsidRPr="00F42AC8" w:rsidRDefault="00AF3B60" w:rsidP="00956679">
            <w:pPr>
              <w:numPr>
                <w:ilvl w:val="0"/>
                <w:numId w:val="144"/>
              </w:numPr>
              <w:tabs>
                <w:tab w:val="clear" w:pos="720"/>
                <w:tab w:val="num" w:pos="426"/>
              </w:tabs>
              <w:spacing w:after="0" w:line="240" w:lineRule="auto"/>
              <w:ind w:left="426" w:hanging="426"/>
              <w:rPr>
                <w:rFonts w:cs="Arial"/>
                <w:szCs w:val="18"/>
              </w:rPr>
            </w:pPr>
            <w:r w:rsidRPr="00F42AC8">
              <w:rPr>
                <w:rFonts w:cs="Arial"/>
                <w:szCs w:val="18"/>
              </w:rPr>
              <w:t xml:space="preserve">obsługa zgłoszenia pogrzebu – rezerwacja terminu, kaplicy, </w:t>
            </w:r>
            <w:r w:rsidR="005801E4" w:rsidRPr="00F42AC8">
              <w:rPr>
                <w:rFonts w:cs="Arial"/>
                <w:szCs w:val="18"/>
              </w:rPr>
              <w:t>S</w:t>
            </w:r>
            <w:r w:rsidRPr="00F42AC8">
              <w:rPr>
                <w:rFonts w:cs="Arial"/>
                <w:szCs w:val="18"/>
              </w:rPr>
              <w:t>ali</w:t>
            </w:r>
            <w:r w:rsidR="005801E4" w:rsidRPr="00F42AC8">
              <w:rPr>
                <w:rFonts w:cs="Arial"/>
                <w:szCs w:val="18"/>
              </w:rPr>
              <w:t>,</w:t>
            </w:r>
          </w:p>
          <w:p w:rsidR="00AF3B60" w:rsidRPr="00F42AC8" w:rsidRDefault="00AF3B60" w:rsidP="00956679">
            <w:pPr>
              <w:numPr>
                <w:ilvl w:val="0"/>
                <w:numId w:val="144"/>
              </w:numPr>
              <w:tabs>
                <w:tab w:val="clear" w:pos="720"/>
                <w:tab w:val="num" w:pos="426"/>
              </w:tabs>
              <w:spacing w:after="0" w:line="240" w:lineRule="auto"/>
              <w:ind w:left="426" w:hanging="426"/>
              <w:rPr>
                <w:rFonts w:cs="Arial"/>
                <w:szCs w:val="18"/>
              </w:rPr>
            </w:pPr>
            <w:r w:rsidRPr="00F42AC8">
              <w:rPr>
                <w:rFonts w:cs="Arial"/>
                <w:szCs w:val="18"/>
              </w:rPr>
              <w:t xml:space="preserve">przedłużanie okresu dzierżawy, wyszukiwanie grobów z wygasłą dzierżawą, </w:t>
            </w:r>
          </w:p>
          <w:p w:rsidR="00AF3B60" w:rsidRPr="00F42AC8" w:rsidRDefault="00AF3B60" w:rsidP="00956679">
            <w:pPr>
              <w:numPr>
                <w:ilvl w:val="0"/>
                <w:numId w:val="144"/>
              </w:numPr>
              <w:tabs>
                <w:tab w:val="clear" w:pos="720"/>
                <w:tab w:val="num" w:pos="426"/>
              </w:tabs>
              <w:spacing w:after="0" w:line="240" w:lineRule="auto"/>
              <w:ind w:left="426" w:hanging="426"/>
              <w:rPr>
                <w:rFonts w:cs="Arial"/>
                <w:szCs w:val="18"/>
              </w:rPr>
            </w:pPr>
            <w:r w:rsidRPr="00F42AC8">
              <w:rPr>
                <w:rFonts w:cs="Arial"/>
                <w:szCs w:val="18"/>
              </w:rPr>
              <w:t>użycie modułu umożliwiającego zarządzanie uprawnieniami użytkowników</w:t>
            </w:r>
            <w:r w:rsidR="005801E4" w:rsidRPr="00F42AC8">
              <w:rPr>
                <w:rFonts w:cs="Arial"/>
                <w:szCs w:val="18"/>
              </w:rPr>
              <w:t>,</w:t>
            </w:r>
          </w:p>
          <w:p w:rsidR="00AF3B60" w:rsidRPr="00F42AC8" w:rsidRDefault="00AF3B60" w:rsidP="00956679">
            <w:pPr>
              <w:numPr>
                <w:ilvl w:val="0"/>
                <w:numId w:val="144"/>
              </w:numPr>
              <w:tabs>
                <w:tab w:val="clear" w:pos="720"/>
                <w:tab w:val="num" w:pos="426"/>
              </w:tabs>
              <w:spacing w:after="0" w:line="240" w:lineRule="auto"/>
              <w:ind w:left="426" w:hanging="426"/>
              <w:rPr>
                <w:rFonts w:cs="Arial"/>
                <w:szCs w:val="18"/>
              </w:rPr>
            </w:pPr>
            <w:r w:rsidRPr="00F42AC8">
              <w:rPr>
                <w:rFonts w:cs="Arial"/>
                <w:szCs w:val="18"/>
              </w:rPr>
              <w:t>dodawanie i przeglądanie zdjęć grobów</w:t>
            </w:r>
            <w:r w:rsidR="005801E4" w:rsidRPr="00F42AC8">
              <w:rPr>
                <w:rFonts w:cs="Arial"/>
                <w:szCs w:val="18"/>
              </w:rPr>
              <w:t>,</w:t>
            </w:r>
          </w:p>
          <w:p w:rsidR="00AF3B60" w:rsidRPr="00F42AC8" w:rsidRDefault="00AF3B60" w:rsidP="00956679">
            <w:pPr>
              <w:numPr>
                <w:ilvl w:val="0"/>
                <w:numId w:val="144"/>
              </w:numPr>
              <w:tabs>
                <w:tab w:val="clear" w:pos="720"/>
                <w:tab w:val="num" w:pos="426"/>
              </w:tabs>
              <w:spacing w:after="0" w:line="240" w:lineRule="auto"/>
              <w:ind w:left="426" w:hanging="426"/>
              <w:rPr>
                <w:rFonts w:cs="Arial"/>
                <w:szCs w:val="18"/>
              </w:rPr>
            </w:pPr>
            <w:r w:rsidRPr="00F42AC8">
              <w:rPr>
                <w:rFonts w:cs="Arial"/>
                <w:szCs w:val="18"/>
              </w:rPr>
              <w:t>wyszukiwanie danych (dot. danych osobowych, grobów, kwater), z możliwością wyszukania grobu wg dowolnej wartości zarejestrowanej w bazie:</w:t>
            </w:r>
          </w:p>
          <w:p w:rsidR="00AF3B60" w:rsidRPr="00F42AC8" w:rsidRDefault="00AF3B60" w:rsidP="00F42AC8">
            <w:pPr>
              <w:spacing w:after="0" w:line="240" w:lineRule="auto"/>
              <w:ind w:firstLine="450"/>
              <w:rPr>
                <w:rFonts w:cs="Arial"/>
                <w:szCs w:val="18"/>
              </w:rPr>
            </w:pPr>
            <w:r w:rsidRPr="00F42AC8">
              <w:rPr>
                <w:rFonts w:cs="Arial"/>
                <w:szCs w:val="18"/>
              </w:rPr>
              <w:t>- nazwisko pochowanego</w:t>
            </w:r>
            <w:r w:rsidR="005801E4" w:rsidRPr="00F42AC8">
              <w:rPr>
                <w:rFonts w:cs="Arial"/>
                <w:szCs w:val="18"/>
              </w:rPr>
              <w:t>,</w:t>
            </w:r>
          </w:p>
          <w:p w:rsidR="00AF3B60" w:rsidRPr="00F42AC8" w:rsidRDefault="00AF3B60" w:rsidP="00F42AC8">
            <w:pPr>
              <w:spacing w:after="0" w:line="240" w:lineRule="auto"/>
              <w:ind w:firstLine="450"/>
              <w:rPr>
                <w:rFonts w:cs="Arial"/>
                <w:szCs w:val="18"/>
              </w:rPr>
            </w:pPr>
            <w:r w:rsidRPr="00F42AC8">
              <w:rPr>
                <w:rFonts w:cs="Arial"/>
                <w:szCs w:val="18"/>
              </w:rPr>
              <w:t>- nazwisko dysponenta grobu</w:t>
            </w:r>
            <w:r w:rsidR="005801E4" w:rsidRPr="00F42AC8">
              <w:rPr>
                <w:rFonts w:cs="Arial"/>
                <w:szCs w:val="18"/>
              </w:rPr>
              <w:t>,</w:t>
            </w:r>
          </w:p>
          <w:p w:rsidR="00AF3B60" w:rsidRPr="00F42AC8" w:rsidRDefault="00AF3B60" w:rsidP="00F42AC8">
            <w:pPr>
              <w:spacing w:after="0" w:line="240" w:lineRule="auto"/>
              <w:ind w:firstLine="450"/>
              <w:rPr>
                <w:rFonts w:cs="Arial"/>
                <w:szCs w:val="18"/>
              </w:rPr>
            </w:pPr>
            <w:r w:rsidRPr="00F42AC8">
              <w:rPr>
                <w:rFonts w:cs="Arial"/>
                <w:szCs w:val="18"/>
              </w:rPr>
              <w:t>- data zgonu</w:t>
            </w:r>
            <w:r w:rsidR="005801E4" w:rsidRPr="00F42AC8">
              <w:rPr>
                <w:rFonts w:cs="Arial"/>
                <w:szCs w:val="18"/>
              </w:rPr>
              <w:t>,</w:t>
            </w:r>
          </w:p>
          <w:p w:rsidR="00AF3B60" w:rsidRPr="00F42AC8" w:rsidRDefault="00AF3B60" w:rsidP="00F42AC8">
            <w:pPr>
              <w:spacing w:after="0" w:line="240" w:lineRule="auto"/>
              <w:ind w:firstLine="450"/>
              <w:rPr>
                <w:rFonts w:cs="Arial"/>
                <w:szCs w:val="18"/>
              </w:rPr>
            </w:pPr>
            <w:r w:rsidRPr="00F42AC8">
              <w:rPr>
                <w:rFonts w:cs="Arial"/>
                <w:szCs w:val="18"/>
              </w:rPr>
              <w:t>- data pogrzebu</w:t>
            </w:r>
            <w:r w:rsidR="005801E4" w:rsidRPr="00F42AC8">
              <w:rPr>
                <w:rFonts w:cs="Arial"/>
                <w:szCs w:val="18"/>
              </w:rPr>
              <w:t>,</w:t>
            </w:r>
          </w:p>
          <w:p w:rsidR="003E3694" w:rsidRPr="00F42AC8" w:rsidRDefault="005801E4" w:rsidP="00F42AC8">
            <w:pPr>
              <w:spacing w:after="0" w:line="240" w:lineRule="auto"/>
              <w:ind w:firstLine="450"/>
              <w:rPr>
                <w:rFonts w:cs="Arial"/>
                <w:szCs w:val="18"/>
              </w:rPr>
            </w:pPr>
            <w:r w:rsidRPr="00F42AC8">
              <w:rPr>
                <w:rFonts w:cs="Arial"/>
                <w:szCs w:val="18"/>
              </w:rPr>
              <w:t>- adres grobu.</w:t>
            </w:r>
          </w:p>
        </w:tc>
      </w:tr>
      <w:tr w:rsidR="003E3694" w:rsidRPr="00F42AC8" w:rsidTr="00BB7EF1">
        <w:tc>
          <w:tcPr>
            <w:tcW w:w="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3694" w:rsidRPr="00F42AC8" w:rsidRDefault="003E3694" w:rsidP="00956679">
            <w:pPr>
              <w:numPr>
                <w:ilvl w:val="0"/>
                <w:numId w:val="143"/>
              </w:numPr>
              <w:spacing w:before="100" w:beforeAutospacing="1" w:after="100" w:afterAutospacing="1" w:line="240" w:lineRule="auto"/>
              <w:textAlignment w:val="baseline"/>
              <w:rPr>
                <w:rFonts w:cs="Arial"/>
                <w:color w:val="000000"/>
                <w:szCs w:val="18"/>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3694" w:rsidRPr="00F42AC8" w:rsidRDefault="00AF3B60" w:rsidP="005801E4">
            <w:pPr>
              <w:spacing w:after="0" w:line="240" w:lineRule="auto"/>
              <w:rPr>
                <w:rFonts w:cs="Arial"/>
                <w:szCs w:val="18"/>
              </w:rPr>
            </w:pPr>
            <w:r w:rsidRPr="00F42AC8">
              <w:rPr>
                <w:rFonts w:cs="Arial"/>
                <w:szCs w:val="18"/>
              </w:rPr>
              <w:t>Moduł umożliwia rozrysowywanie w kwaterach grobów oraz innych obiektów takich jak: elementów architektury zieleni, ujęć wody, ławeczek, podziemnych ciągów wodnych i energetycznych i tym podobnych ważnych obiektów. Rozrysowane groby łączone są z danymi zgromadzonymi w bazie programu ewidencyjnego</w:t>
            </w:r>
            <w:r w:rsidR="005801E4" w:rsidRPr="00F42AC8">
              <w:rPr>
                <w:rFonts w:cs="Arial"/>
                <w:szCs w:val="18"/>
              </w:rPr>
              <w:t>.</w:t>
            </w:r>
          </w:p>
        </w:tc>
      </w:tr>
      <w:tr w:rsidR="003E3694" w:rsidRPr="00F42AC8" w:rsidTr="00BB7EF1">
        <w:tc>
          <w:tcPr>
            <w:tcW w:w="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3694" w:rsidRPr="00F42AC8" w:rsidRDefault="003E3694" w:rsidP="00956679">
            <w:pPr>
              <w:numPr>
                <w:ilvl w:val="0"/>
                <w:numId w:val="143"/>
              </w:numPr>
              <w:spacing w:before="100" w:beforeAutospacing="1" w:after="100" w:afterAutospacing="1" w:line="240" w:lineRule="auto"/>
              <w:textAlignment w:val="baseline"/>
              <w:rPr>
                <w:rFonts w:cs="Arial"/>
                <w:color w:val="000000"/>
                <w:szCs w:val="18"/>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3694" w:rsidRPr="00F42AC8" w:rsidRDefault="00AF3B60" w:rsidP="005801E4">
            <w:pPr>
              <w:spacing w:after="0" w:line="240" w:lineRule="auto"/>
              <w:rPr>
                <w:rFonts w:cs="Arial"/>
                <w:szCs w:val="18"/>
              </w:rPr>
            </w:pPr>
            <w:r w:rsidRPr="00F42AC8">
              <w:rPr>
                <w:rFonts w:cs="Arial"/>
                <w:szCs w:val="18"/>
              </w:rPr>
              <w:t xml:space="preserve">Moduł pozwala na wyszukiwanie zmarłych/grobów na podstawie zaewidencjonowanych danych wraz z wizualizacją grobu. </w:t>
            </w:r>
          </w:p>
        </w:tc>
      </w:tr>
      <w:tr w:rsidR="00AF3B60" w:rsidRPr="00F42AC8" w:rsidTr="00BB7EF1">
        <w:tc>
          <w:tcPr>
            <w:tcW w:w="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3B60" w:rsidRPr="00F42AC8" w:rsidRDefault="00AF3B60" w:rsidP="00956679">
            <w:pPr>
              <w:numPr>
                <w:ilvl w:val="0"/>
                <w:numId w:val="143"/>
              </w:numPr>
              <w:spacing w:before="100" w:beforeAutospacing="1" w:after="100" w:afterAutospacing="1" w:line="240" w:lineRule="auto"/>
              <w:textAlignment w:val="baseline"/>
              <w:rPr>
                <w:rFonts w:cs="Arial"/>
                <w:color w:val="000000"/>
                <w:szCs w:val="18"/>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3B60" w:rsidRPr="00F42AC8" w:rsidRDefault="00AF3B60" w:rsidP="005801E4">
            <w:pPr>
              <w:spacing w:after="0" w:line="240" w:lineRule="auto"/>
              <w:rPr>
                <w:rFonts w:cs="Arial"/>
                <w:szCs w:val="18"/>
              </w:rPr>
            </w:pPr>
            <w:r w:rsidRPr="00F42AC8">
              <w:rPr>
                <w:rFonts w:cs="Arial"/>
                <w:szCs w:val="18"/>
              </w:rPr>
              <w:t xml:space="preserve">Moduł pozwala na zapalenie wirtualnego znicza. </w:t>
            </w:r>
          </w:p>
        </w:tc>
      </w:tr>
    </w:tbl>
    <w:p w:rsidR="009B0066" w:rsidRDefault="009B0066">
      <w:pPr>
        <w:spacing w:after="0" w:line="240" w:lineRule="auto"/>
        <w:jc w:val="left"/>
        <w:rPr>
          <w:rFonts w:cs="Arial"/>
          <w:sz w:val="20"/>
          <w:szCs w:val="20"/>
        </w:rPr>
      </w:pPr>
      <w:r>
        <w:rPr>
          <w:rFonts w:cs="Arial"/>
          <w:sz w:val="20"/>
          <w:szCs w:val="20"/>
        </w:rPr>
        <w:br w:type="page"/>
      </w:r>
    </w:p>
    <w:p w:rsidR="007742F7" w:rsidRPr="00EB74C9" w:rsidRDefault="007742F7" w:rsidP="009B0066">
      <w:pPr>
        <w:pStyle w:val="Nagwek3"/>
        <w:numPr>
          <w:ilvl w:val="2"/>
          <w:numId w:val="182"/>
        </w:numPr>
      </w:pPr>
      <w:bookmarkStart w:id="51" w:name="_Toc456777163"/>
      <w:bookmarkStart w:id="52" w:name="_Toc461131380"/>
      <w:bookmarkStart w:id="53" w:name="_Toc480808924"/>
      <w:bookmarkStart w:id="54" w:name="_Toc461131382"/>
      <w:r w:rsidRPr="00EB74C9">
        <w:lastRenderedPageBreak/>
        <w:t>Platforma Konsultacji Społecznych (PKS)</w:t>
      </w:r>
      <w:bookmarkEnd w:id="51"/>
      <w:bookmarkEnd w:id="52"/>
      <w:bookmarkEnd w:id="53"/>
    </w:p>
    <w:p w:rsidR="007742F7" w:rsidRPr="003624D8" w:rsidRDefault="007742F7" w:rsidP="007742F7">
      <w:pPr>
        <w:spacing w:after="0" w:line="240" w:lineRule="auto"/>
        <w:rPr>
          <w:rFonts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01"/>
        <w:gridCol w:w="8353"/>
      </w:tblGrid>
      <w:tr w:rsidR="007742F7" w:rsidRPr="00744758" w:rsidTr="003E3694">
        <w:tc>
          <w:tcPr>
            <w:tcW w:w="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42F7" w:rsidRPr="00744758" w:rsidRDefault="007742F7" w:rsidP="003E3694">
            <w:pPr>
              <w:spacing w:after="160" w:line="240" w:lineRule="auto"/>
              <w:rPr>
                <w:rFonts w:cs="Arial"/>
                <w:szCs w:val="18"/>
              </w:rPr>
            </w:pPr>
            <w:r w:rsidRPr="00744758">
              <w:rPr>
                <w:rFonts w:cs="Arial"/>
                <w:color w:val="000000"/>
                <w:szCs w:val="18"/>
              </w:rPr>
              <w:t>Lp.</w:t>
            </w: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42F7" w:rsidRPr="00744758" w:rsidRDefault="007742F7" w:rsidP="00BB7EF1">
            <w:pPr>
              <w:spacing w:after="0" w:line="240" w:lineRule="auto"/>
              <w:rPr>
                <w:rFonts w:cs="Arial"/>
                <w:szCs w:val="18"/>
              </w:rPr>
            </w:pPr>
            <w:r w:rsidRPr="00744758">
              <w:rPr>
                <w:rFonts w:cs="Arial"/>
                <w:color w:val="000000"/>
                <w:szCs w:val="18"/>
              </w:rPr>
              <w:t>Opis wymagania</w:t>
            </w:r>
          </w:p>
        </w:tc>
      </w:tr>
      <w:tr w:rsidR="007742F7" w:rsidRPr="00744758" w:rsidTr="003E3694">
        <w:tc>
          <w:tcPr>
            <w:tcW w:w="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42F7" w:rsidRPr="00744758" w:rsidRDefault="007742F7" w:rsidP="00956679">
            <w:pPr>
              <w:pStyle w:val="Akapitzlist"/>
              <w:numPr>
                <w:ilvl w:val="0"/>
                <w:numId w:val="169"/>
              </w:numPr>
              <w:spacing w:before="100" w:beforeAutospacing="1" w:after="100" w:afterAutospacing="1" w:line="240" w:lineRule="auto"/>
              <w:textAlignment w:val="baseline"/>
              <w:rPr>
                <w:rFonts w:cs="Arial"/>
                <w:color w:val="000000"/>
                <w:szCs w:val="18"/>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42F7" w:rsidRPr="00744758" w:rsidRDefault="007742F7" w:rsidP="004F19BD">
            <w:pPr>
              <w:spacing w:after="0" w:line="240" w:lineRule="auto"/>
              <w:rPr>
                <w:rFonts w:cs="Arial"/>
                <w:szCs w:val="18"/>
              </w:rPr>
            </w:pPr>
            <w:r w:rsidRPr="00744758">
              <w:rPr>
                <w:rFonts w:cs="Arial"/>
                <w:color w:val="000000"/>
                <w:szCs w:val="18"/>
              </w:rPr>
              <w:t xml:space="preserve">PKS zapewnia bezpieczeństwo wprowadzania i przesyłania danych za pomocą szyfrowanego kanału transmisji. </w:t>
            </w:r>
          </w:p>
        </w:tc>
      </w:tr>
      <w:tr w:rsidR="007742F7" w:rsidRPr="00744758" w:rsidTr="003E3694">
        <w:tc>
          <w:tcPr>
            <w:tcW w:w="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42F7" w:rsidRPr="00744758" w:rsidRDefault="007742F7" w:rsidP="00956679">
            <w:pPr>
              <w:pStyle w:val="Akapitzlist"/>
              <w:numPr>
                <w:ilvl w:val="0"/>
                <w:numId w:val="169"/>
              </w:numPr>
              <w:spacing w:before="100" w:beforeAutospacing="1" w:after="100" w:afterAutospacing="1" w:line="240" w:lineRule="auto"/>
              <w:textAlignment w:val="baseline"/>
              <w:rPr>
                <w:rFonts w:cs="Arial"/>
                <w:color w:val="000000"/>
                <w:szCs w:val="18"/>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42F7" w:rsidRPr="00744758" w:rsidRDefault="007742F7" w:rsidP="004F19BD">
            <w:pPr>
              <w:spacing w:after="0" w:line="240" w:lineRule="auto"/>
              <w:rPr>
                <w:rFonts w:cs="Arial"/>
                <w:szCs w:val="18"/>
              </w:rPr>
            </w:pPr>
            <w:r w:rsidRPr="00744758">
              <w:rPr>
                <w:rFonts w:cs="Arial"/>
                <w:color w:val="000000"/>
                <w:szCs w:val="18"/>
              </w:rPr>
              <w:t>PKS pozwala na wyświetlanie informacji w wersji dla osób niedowidzących.</w:t>
            </w:r>
          </w:p>
        </w:tc>
      </w:tr>
      <w:tr w:rsidR="007742F7" w:rsidRPr="00744758" w:rsidTr="003E3694">
        <w:tc>
          <w:tcPr>
            <w:tcW w:w="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42F7" w:rsidRPr="00744758" w:rsidRDefault="007742F7" w:rsidP="00956679">
            <w:pPr>
              <w:pStyle w:val="Akapitzlist"/>
              <w:numPr>
                <w:ilvl w:val="0"/>
                <w:numId w:val="169"/>
              </w:numPr>
              <w:spacing w:before="100" w:beforeAutospacing="1" w:after="100" w:afterAutospacing="1" w:line="240" w:lineRule="auto"/>
              <w:textAlignment w:val="baseline"/>
              <w:rPr>
                <w:rFonts w:cs="Arial"/>
                <w:color w:val="000000"/>
                <w:szCs w:val="18"/>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42F7" w:rsidRPr="00744758" w:rsidRDefault="007742F7" w:rsidP="004F19BD">
            <w:pPr>
              <w:spacing w:after="0" w:line="240" w:lineRule="auto"/>
              <w:rPr>
                <w:rFonts w:cs="Arial"/>
                <w:szCs w:val="18"/>
                <w:highlight w:val="yellow"/>
              </w:rPr>
            </w:pPr>
            <w:r w:rsidRPr="00744758">
              <w:rPr>
                <w:rFonts w:cs="Arial"/>
                <w:color w:val="000000"/>
                <w:szCs w:val="18"/>
              </w:rPr>
              <w:t>PKS pozwala na importowanie dokumentu XML z edytora aktów prawnych.</w:t>
            </w:r>
            <w:r w:rsidR="00675A07" w:rsidRPr="00744758">
              <w:rPr>
                <w:rFonts w:cs="Arial"/>
                <w:color w:val="000000"/>
                <w:szCs w:val="18"/>
              </w:rPr>
              <w:t xml:space="preserve"> Gmina Górzyca korzysta z edytora aktów prawnych ABCPRO Legislator Standard.</w:t>
            </w:r>
          </w:p>
        </w:tc>
      </w:tr>
      <w:tr w:rsidR="007742F7" w:rsidRPr="00744758" w:rsidTr="003E3694">
        <w:tc>
          <w:tcPr>
            <w:tcW w:w="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42F7" w:rsidRPr="00744758" w:rsidRDefault="007742F7" w:rsidP="00956679">
            <w:pPr>
              <w:pStyle w:val="Akapitzlist"/>
              <w:numPr>
                <w:ilvl w:val="0"/>
                <w:numId w:val="169"/>
              </w:numPr>
              <w:spacing w:before="100" w:beforeAutospacing="1" w:after="100" w:afterAutospacing="1" w:line="240" w:lineRule="auto"/>
              <w:textAlignment w:val="baseline"/>
              <w:rPr>
                <w:rFonts w:cs="Arial"/>
                <w:color w:val="000000"/>
                <w:szCs w:val="18"/>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42F7" w:rsidRPr="00744758" w:rsidRDefault="007742F7" w:rsidP="004F19BD">
            <w:pPr>
              <w:spacing w:after="0" w:line="240" w:lineRule="auto"/>
              <w:rPr>
                <w:rFonts w:cs="Arial"/>
                <w:szCs w:val="18"/>
              </w:rPr>
            </w:pPr>
            <w:r w:rsidRPr="00744758">
              <w:rPr>
                <w:rFonts w:cs="Arial"/>
                <w:color w:val="000000"/>
                <w:szCs w:val="18"/>
              </w:rPr>
              <w:t>PKS umożliwi automatyczną konwersję pliku XML umożliwiającą nanoszenie komentarzy do poszczególnych sekcji.</w:t>
            </w:r>
          </w:p>
        </w:tc>
      </w:tr>
      <w:tr w:rsidR="007742F7" w:rsidRPr="00744758" w:rsidTr="003E3694">
        <w:tc>
          <w:tcPr>
            <w:tcW w:w="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42F7" w:rsidRPr="00744758" w:rsidRDefault="007742F7" w:rsidP="00956679">
            <w:pPr>
              <w:pStyle w:val="Akapitzlist"/>
              <w:numPr>
                <w:ilvl w:val="0"/>
                <w:numId w:val="169"/>
              </w:numPr>
              <w:spacing w:before="100" w:beforeAutospacing="1" w:after="100" w:afterAutospacing="1" w:line="240" w:lineRule="auto"/>
              <w:textAlignment w:val="baseline"/>
              <w:rPr>
                <w:rFonts w:cs="Arial"/>
                <w:color w:val="000000"/>
                <w:szCs w:val="18"/>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742F7" w:rsidRPr="00744758" w:rsidRDefault="007742F7" w:rsidP="004F19BD">
            <w:pPr>
              <w:spacing w:after="0" w:line="240" w:lineRule="auto"/>
              <w:rPr>
                <w:rFonts w:cs="Arial"/>
                <w:szCs w:val="18"/>
              </w:rPr>
            </w:pPr>
            <w:r w:rsidRPr="00744758">
              <w:rPr>
                <w:rFonts w:cs="Arial"/>
                <w:color w:val="000000"/>
                <w:szCs w:val="18"/>
              </w:rPr>
              <w:t>PKS pozwala na wyświetlanie zaimportowanego pliku XML (uchwały) w sposób umożliwiający intuicyjne dodawanie komentarzy poprzez zaznaczenie obszaru (paragrafu, akapitu, punktu etc.):</w:t>
            </w:r>
          </w:p>
          <w:p w:rsidR="007742F7" w:rsidRPr="00744758" w:rsidRDefault="007742F7" w:rsidP="00956679">
            <w:pPr>
              <w:numPr>
                <w:ilvl w:val="0"/>
                <w:numId w:val="142"/>
              </w:numPr>
              <w:spacing w:after="0" w:line="240" w:lineRule="auto"/>
              <w:textAlignment w:val="baseline"/>
              <w:rPr>
                <w:rFonts w:cs="Arial"/>
                <w:color w:val="000000"/>
                <w:szCs w:val="18"/>
              </w:rPr>
            </w:pPr>
            <w:r w:rsidRPr="00744758">
              <w:rPr>
                <w:rFonts w:cs="Arial"/>
                <w:color w:val="000000"/>
                <w:szCs w:val="18"/>
              </w:rPr>
              <w:t>wizualne odznaczenie na akcie prawnym punktów (oraz paragrafów, akapitów) posiadających komentarze za pomocą ustalonego indeksu,</w:t>
            </w:r>
          </w:p>
          <w:p w:rsidR="007742F7" w:rsidRPr="00744758" w:rsidRDefault="007742F7" w:rsidP="00956679">
            <w:pPr>
              <w:numPr>
                <w:ilvl w:val="0"/>
                <w:numId w:val="142"/>
              </w:numPr>
              <w:spacing w:after="0" w:line="240" w:lineRule="auto"/>
              <w:textAlignment w:val="baseline"/>
              <w:rPr>
                <w:rFonts w:cs="Arial"/>
                <w:color w:val="000000"/>
                <w:szCs w:val="18"/>
              </w:rPr>
            </w:pPr>
            <w:r w:rsidRPr="00744758">
              <w:rPr>
                <w:rFonts w:cs="Arial"/>
                <w:color w:val="000000"/>
                <w:szCs w:val="18"/>
              </w:rPr>
              <w:t>lista wyświetlająca wszystkie dodane komentarze:</w:t>
            </w:r>
          </w:p>
          <w:p w:rsidR="007742F7" w:rsidRPr="00744758" w:rsidRDefault="007742F7" w:rsidP="00095504">
            <w:pPr>
              <w:spacing w:after="0" w:line="240" w:lineRule="auto"/>
              <w:ind w:left="734" w:hanging="142"/>
              <w:rPr>
                <w:rFonts w:cs="Arial"/>
                <w:szCs w:val="18"/>
              </w:rPr>
            </w:pPr>
            <w:r w:rsidRPr="00744758">
              <w:rPr>
                <w:rFonts w:cs="Arial"/>
                <w:color w:val="000000"/>
                <w:szCs w:val="18"/>
              </w:rPr>
              <w:t>- wyświetlona pod przeglądanym aktem prawnym,</w:t>
            </w:r>
          </w:p>
          <w:p w:rsidR="007742F7" w:rsidRPr="00744758" w:rsidRDefault="007742F7" w:rsidP="00095504">
            <w:pPr>
              <w:spacing w:after="0" w:line="240" w:lineRule="auto"/>
              <w:ind w:left="734" w:hanging="142"/>
              <w:rPr>
                <w:rFonts w:cs="Arial"/>
                <w:szCs w:val="18"/>
              </w:rPr>
            </w:pPr>
            <w:r w:rsidRPr="00744758">
              <w:rPr>
                <w:rFonts w:cs="Arial"/>
                <w:color w:val="000000"/>
                <w:szCs w:val="18"/>
              </w:rPr>
              <w:t>- filtrowanie komentarzy ze względu na autora - wyświetl wszystkie lub wyświetl „moje”,</w:t>
            </w:r>
          </w:p>
          <w:p w:rsidR="007742F7" w:rsidRPr="00744758" w:rsidRDefault="00095504" w:rsidP="00095504">
            <w:pPr>
              <w:spacing w:after="0" w:line="240" w:lineRule="auto"/>
              <w:ind w:left="734" w:hanging="142"/>
              <w:rPr>
                <w:rFonts w:cs="Arial"/>
                <w:szCs w:val="18"/>
              </w:rPr>
            </w:pPr>
            <w:r>
              <w:rPr>
                <w:rFonts w:cs="Arial"/>
                <w:color w:val="000000"/>
                <w:szCs w:val="18"/>
              </w:rPr>
              <w:t>- </w:t>
            </w:r>
            <w:r w:rsidR="007742F7" w:rsidRPr="00744758">
              <w:rPr>
                <w:rFonts w:cs="Arial"/>
                <w:color w:val="000000"/>
                <w:szCs w:val="18"/>
              </w:rPr>
              <w:t>wyświetlanie dodanych komentarzy w zgrupowany sposób, umożliwiający łatwą interpretację(komentarze dotyczące zagnieżdżonych punktów będą wyświetlane, jako podpunkty w ramach sekcji),</w:t>
            </w:r>
          </w:p>
          <w:p w:rsidR="007742F7" w:rsidRPr="00744758" w:rsidRDefault="007742F7" w:rsidP="00095504">
            <w:pPr>
              <w:spacing w:after="0" w:line="240" w:lineRule="auto"/>
              <w:ind w:left="734" w:hanging="142"/>
              <w:rPr>
                <w:rFonts w:cs="Arial"/>
                <w:szCs w:val="18"/>
              </w:rPr>
            </w:pPr>
            <w:r w:rsidRPr="00744758">
              <w:rPr>
                <w:rFonts w:cs="Arial"/>
                <w:color w:val="000000"/>
                <w:szCs w:val="18"/>
              </w:rPr>
              <w:t>- tworzenie oraz edycja komentarzy do aktów prawnych (użytkownik),</w:t>
            </w:r>
          </w:p>
          <w:p w:rsidR="007742F7" w:rsidRPr="00744758" w:rsidRDefault="007742F7" w:rsidP="00095504">
            <w:pPr>
              <w:spacing w:after="0" w:line="240" w:lineRule="auto"/>
              <w:ind w:left="734" w:hanging="142"/>
              <w:rPr>
                <w:rFonts w:cs="Arial"/>
                <w:szCs w:val="18"/>
              </w:rPr>
            </w:pPr>
            <w:r w:rsidRPr="00744758">
              <w:rPr>
                <w:rFonts w:cs="Arial"/>
                <w:color w:val="000000"/>
                <w:szCs w:val="18"/>
              </w:rPr>
              <w:t>- podgląd dodanych komentarzy (własnych oraz obcych) do aktów prawnych (użytkownik),</w:t>
            </w:r>
          </w:p>
          <w:p w:rsidR="007742F7" w:rsidRPr="00744758" w:rsidRDefault="007742F7" w:rsidP="00095504">
            <w:pPr>
              <w:spacing w:after="0" w:line="240" w:lineRule="auto"/>
              <w:ind w:left="734" w:hanging="142"/>
              <w:rPr>
                <w:rFonts w:cs="Arial"/>
                <w:szCs w:val="18"/>
              </w:rPr>
            </w:pPr>
            <w:r w:rsidRPr="00744758">
              <w:rPr>
                <w:rFonts w:cs="Arial"/>
                <w:color w:val="000000"/>
                <w:szCs w:val="18"/>
              </w:rPr>
              <w:t>- moderowanie wprowadzonych komentarzy (administrator),</w:t>
            </w:r>
          </w:p>
          <w:p w:rsidR="007742F7" w:rsidRPr="00744758" w:rsidRDefault="007742F7" w:rsidP="00095504">
            <w:pPr>
              <w:spacing w:after="0" w:line="240" w:lineRule="auto"/>
              <w:ind w:left="734" w:hanging="142"/>
              <w:rPr>
                <w:rFonts w:cs="Arial"/>
                <w:szCs w:val="18"/>
              </w:rPr>
            </w:pPr>
            <w:r w:rsidRPr="00744758">
              <w:rPr>
                <w:rFonts w:cs="Arial"/>
                <w:color w:val="000000"/>
                <w:szCs w:val="18"/>
              </w:rPr>
              <w:t>- generowanie raportów zbiorczych wszystkich dodanych komentarzy przez użytkowników (administrator).</w:t>
            </w:r>
          </w:p>
        </w:tc>
      </w:tr>
    </w:tbl>
    <w:p w:rsidR="008C4DC3" w:rsidRPr="00427094" w:rsidRDefault="006A48A2" w:rsidP="009C60E7">
      <w:pPr>
        <w:pStyle w:val="Nagwek3"/>
        <w:numPr>
          <w:ilvl w:val="2"/>
          <w:numId w:val="182"/>
        </w:numPr>
        <w:spacing w:before="480"/>
        <w:ind w:left="1225" w:hanging="505"/>
      </w:pPr>
      <w:bookmarkStart w:id="55" w:name="_Toc480808925"/>
      <w:r w:rsidRPr="00427094">
        <w:t>Elektroniczna ob</w:t>
      </w:r>
      <w:r w:rsidR="004C6233" w:rsidRPr="00427094">
        <w:t>s</w:t>
      </w:r>
      <w:r w:rsidRPr="00427094">
        <w:t xml:space="preserve">ługa rady miasta </w:t>
      </w:r>
      <w:proofErr w:type="spellStart"/>
      <w:r w:rsidR="008C4DC3" w:rsidRPr="00427094">
        <w:t>eRada</w:t>
      </w:r>
      <w:proofErr w:type="spellEnd"/>
      <w:r w:rsidR="008C4DC3" w:rsidRPr="00427094">
        <w:t xml:space="preserve"> (ER)</w:t>
      </w:r>
      <w:bookmarkEnd w:id="54"/>
      <w:bookmarkEnd w:id="55"/>
    </w:p>
    <w:p w:rsidR="008C4DC3" w:rsidRPr="003624D8" w:rsidRDefault="008C4DC3" w:rsidP="00427094">
      <w:pPr>
        <w:contextualSpacing/>
        <w:rPr>
          <w:rFonts w:eastAsiaTheme="minorHAnsi" w:cs="Arial"/>
          <w:sz w:val="20"/>
          <w:szCs w:val="20"/>
        </w:rPr>
      </w:pPr>
      <w:proofErr w:type="spellStart"/>
      <w:r w:rsidRPr="003624D8">
        <w:rPr>
          <w:rFonts w:cs="Arial"/>
          <w:sz w:val="20"/>
          <w:szCs w:val="20"/>
        </w:rPr>
        <w:t>eRada</w:t>
      </w:r>
      <w:proofErr w:type="spellEnd"/>
      <w:r w:rsidRPr="003624D8">
        <w:rPr>
          <w:rFonts w:cs="Arial"/>
          <w:sz w:val="20"/>
          <w:szCs w:val="20"/>
        </w:rPr>
        <w:t xml:space="preserve"> będzie modułem wspomagającym organizację pracy Radnych i Biura Rady.  Komponent odpowiedzialny za komunikację z Radnymi, będzie pozwalał na publikowanie dokumentów bezpośrednio z Systemu EZD, w którym będzie pracowało Biuro Rady i dodatkowo będzie stanowił repozytorium dokumentów dla Radnych. </w:t>
      </w:r>
      <w:proofErr w:type="spellStart"/>
      <w:r w:rsidRPr="003624D8">
        <w:rPr>
          <w:rFonts w:cs="Arial"/>
          <w:sz w:val="20"/>
          <w:szCs w:val="20"/>
        </w:rPr>
        <w:t>eRada</w:t>
      </w:r>
      <w:proofErr w:type="spellEnd"/>
      <w:r w:rsidRPr="003624D8">
        <w:rPr>
          <w:rFonts w:cs="Arial"/>
          <w:sz w:val="20"/>
          <w:szCs w:val="20"/>
        </w:rPr>
        <w:t xml:space="preserve"> będzie dostępna zarówno na komputerach stacjonarnych, głownie przez Biuro Rady jak też na urządzaniach mobilnych użytkowanych przez Radnych. </w:t>
      </w:r>
    </w:p>
    <w:p w:rsidR="008C4DC3" w:rsidRPr="003624D8" w:rsidRDefault="008C4DC3" w:rsidP="008C4DC3">
      <w:pPr>
        <w:ind w:left="720"/>
        <w:contextualSpacing/>
        <w:rPr>
          <w:rFonts w:cs="Arial"/>
          <w:sz w:val="20"/>
          <w:szCs w:val="20"/>
        </w:rPr>
      </w:pPr>
      <w:r w:rsidRPr="003624D8">
        <w:rPr>
          <w:rFonts w:cs="Arial"/>
          <w:sz w:val="20"/>
          <w:szCs w:val="20"/>
        </w:rPr>
        <w:t xml:space="preserve">Zakłada się iż </w:t>
      </w:r>
      <w:proofErr w:type="spellStart"/>
      <w:r w:rsidRPr="003624D8">
        <w:rPr>
          <w:rFonts w:cs="Arial"/>
          <w:sz w:val="20"/>
          <w:szCs w:val="20"/>
        </w:rPr>
        <w:t>eRada</w:t>
      </w:r>
      <w:proofErr w:type="spellEnd"/>
      <w:r w:rsidRPr="003624D8">
        <w:rPr>
          <w:rFonts w:cs="Arial"/>
          <w:sz w:val="20"/>
          <w:szCs w:val="20"/>
        </w:rPr>
        <w:t xml:space="preserve"> będzie składała się przynajmniej z czterech współpracujących ze sobą modułów:</w:t>
      </w:r>
    </w:p>
    <w:p w:rsidR="008C4DC3" w:rsidRPr="003624D8" w:rsidRDefault="008C4DC3" w:rsidP="00956679">
      <w:pPr>
        <w:pStyle w:val="Akapitzlist"/>
        <w:numPr>
          <w:ilvl w:val="0"/>
          <w:numId w:val="138"/>
        </w:numPr>
        <w:spacing w:before="200"/>
        <w:rPr>
          <w:rFonts w:cs="Arial"/>
          <w:sz w:val="20"/>
          <w:szCs w:val="20"/>
        </w:rPr>
      </w:pPr>
      <w:r w:rsidRPr="003624D8">
        <w:rPr>
          <w:rFonts w:cs="Arial"/>
          <w:sz w:val="20"/>
          <w:szCs w:val="20"/>
        </w:rPr>
        <w:t>Dokumenty - udostępniający repozytorium dokumentów dla Radnych</w:t>
      </w:r>
      <w:r w:rsidR="00BC321F">
        <w:rPr>
          <w:rFonts w:cs="Arial"/>
          <w:sz w:val="20"/>
          <w:szCs w:val="20"/>
        </w:rPr>
        <w:t>,</w:t>
      </w:r>
    </w:p>
    <w:p w:rsidR="008C4DC3" w:rsidRPr="003624D8" w:rsidRDefault="008C4DC3" w:rsidP="00956679">
      <w:pPr>
        <w:pStyle w:val="Akapitzlist"/>
        <w:numPr>
          <w:ilvl w:val="0"/>
          <w:numId w:val="138"/>
        </w:numPr>
        <w:spacing w:before="200"/>
        <w:rPr>
          <w:rFonts w:cs="Arial"/>
          <w:sz w:val="20"/>
          <w:szCs w:val="20"/>
        </w:rPr>
      </w:pPr>
      <w:r w:rsidRPr="003624D8">
        <w:rPr>
          <w:rFonts w:cs="Arial"/>
          <w:sz w:val="20"/>
          <w:szCs w:val="20"/>
        </w:rPr>
        <w:t>Terminarz - pozwalający na prowadzenie Kalendarza zdarzeń i zadań</w:t>
      </w:r>
      <w:r w:rsidR="00BC321F">
        <w:rPr>
          <w:rFonts w:cs="Arial"/>
          <w:sz w:val="20"/>
          <w:szCs w:val="20"/>
        </w:rPr>
        <w:t>,</w:t>
      </w:r>
    </w:p>
    <w:p w:rsidR="008C4DC3" w:rsidRPr="003624D8" w:rsidRDefault="008C4DC3" w:rsidP="00956679">
      <w:pPr>
        <w:pStyle w:val="Akapitzlist"/>
        <w:numPr>
          <w:ilvl w:val="0"/>
          <w:numId w:val="138"/>
        </w:numPr>
        <w:spacing w:before="200"/>
        <w:rPr>
          <w:rFonts w:cs="Arial"/>
          <w:sz w:val="20"/>
          <w:szCs w:val="20"/>
        </w:rPr>
      </w:pPr>
      <w:r w:rsidRPr="003624D8">
        <w:rPr>
          <w:rFonts w:cs="Arial"/>
          <w:sz w:val="20"/>
          <w:szCs w:val="20"/>
        </w:rPr>
        <w:t>Wiadomości - do przesyłania wiadomości do danego Radnego bądź grupy Radnych</w:t>
      </w:r>
      <w:r w:rsidR="00BC321F">
        <w:rPr>
          <w:rFonts w:cs="Arial"/>
          <w:sz w:val="20"/>
          <w:szCs w:val="20"/>
        </w:rPr>
        <w:t>,</w:t>
      </w:r>
    </w:p>
    <w:p w:rsidR="008C4DC3" w:rsidRPr="003624D8" w:rsidRDefault="008C4DC3" w:rsidP="00956679">
      <w:pPr>
        <w:pStyle w:val="Akapitzlist"/>
        <w:numPr>
          <w:ilvl w:val="0"/>
          <w:numId w:val="138"/>
        </w:numPr>
        <w:spacing w:before="200"/>
        <w:rPr>
          <w:rFonts w:cs="Arial"/>
          <w:sz w:val="20"/>
          <w:szCs w:val="20"/>
        </w:rPr>
      </w:pPr>
      <w:r w:rsidRPr="003624D8">
        <w:rPr>
          <w:rFonts w:cs="Arial"/>
          <w:sz w:val="20"/>
          <w:szCs w:val="20"/>
        </w:rPr>
        <w:t>Głosowanie – udostepniający informacje o głosowaniu oraz umożliwiający uczestniczenie w głosowaniu</w:t>
      </w:r>
      <w:r w:rsidR="00BC321F">
        <w:rPr>
          <w:rFonts w:cs="Arial"/>
          <w:sz w:val="20"/>
          <w:szCs w:val="20"/>
        </w:rPr>
        <w:t>.</w:t>
      </w:r>
    </w:p>
    <w:p w:rsidR="008C4DC3" w:rsidRPr="00427094" w:rsidRDefault="008C4DC3" w:rsidP="009C60E7">
      <w:pPr>
        <w:pStyle w:val="Nagwek4"/>
        <w:numPr>
          <w:ilvl w:val="3"/>
          <w:numId w:val="182"/>
        </w:numPr>
        <w:rPr>
          <w:rFonts w:eastAsia="Times New Roman"/>
        </w:rPr>
      </w:pPr>
      <w:bookmarkStart w:id="56" w:name="_Toc448139082"/>
      <w:bookmarkStart w:id="57" w:name="_Toc461131383"/>
      <w:bookmarkStart w:id="58" w:name="_Toc480808926"/>
      <w:r w:rsidRPr="009C60E7">
        <w:t>Dokumenty</w:t>
      </w:r>
      <w:bookmarkEnd w:id="56"/>
      <w:bookmarkEnd w:id="57"/>
      <w:bookmarkEnd w:id="58"/>
    </w:p>
    <w:p w:rsidR="008C4DC3" w:rsidRPr="003624D8" w:rsidRDefault="008C4DC3" w:rsidP="009C60E7">
      <w:pPr>
        <w:contextualSpacing/>
        <w:rPr>
          <w:rFonts w:eastAsiaTheme="minorHAnsi" w:cs="Arial"/>
          <w:sz w:val="20"/>
          <w:szCs w:val="20"/>
        </w:rPr>
      </w:pPr>
      <w:r w:rsidRPr="003624D8">
        <w:rPr>
          <w:rFonts w:cs="Arial"/>
          <w:sz w:val="20"/>
          <w:szCs w:val="20"/>
        </w:rPr>
        <w:t xml:space="preserve">Moduł </w:t>
      </w:r>
      <w:proofErr w:type="spellStart"/>
      <w:r w:rsidRPr="003624D8">
        <w:rPr>
          <w:rFonts w:cs="Arial"/>
          <w:sz w:val="20"/>
          <w:szCs w:val="20"/>
        </w:rPr>
        <w:t>eRady</w:t>
      </w:r>
      <w:proofErr w:type="spellEnd"/>
      <w:r w:rsidRPr="003624D8">
        <w:rPr>
          <w:rFonts w:cs="Arial"/>
          <w:sz w:val="20"/>
          <w:szCs w:val="20"/>
        </w:rPr>
        <w:t xml:space="preserve"> udostępniający repozytorium dokumentów dla Radnych. Moduł będzie stanowił interfejs pomiędzy Radnym a repozytorium dokumentów EZD.</w:t>
      </w:r>
    </w:p>
    <w:p w:rsidR="008C4DC3" w:rsidRPr="003624D8" w:rsidRDefault="008C4DC3" w:rsidP="009C60E7">
      <w:pPr>
        <w:contextualSpacing/>
        <w:rPr>
          <w:rFonts w:cs="Arial"/>
          <w:sz w:val="20"/>
          <w:szCs w:val="20"/>
        </w:rPr>
      </w:pPr>
      <w:r w:rsidRPr="003624D8">
        <w:rPr>
          <w:rFonts w:cs="Arial"/>
          <w:sz w:val="20"/>
          <w:szCs w:val="20"/>
        </w:rPr>
        <w:t>Moduł będzie pełnił dwojaką rolę: udostępnianie dokumentów Radnemu oraz umieszczanie dokumentów przez Radnego.</w:t>
      </w:r>
    </w:p>
    <w:p w:rsidR="008C4DC3" w:rsidRPr="003624D8" w:rsidRDefault="008C4DC3" w:rsidP="00956679">
      <w:pPr>
        <w:pStyle w:val="Akapitzlist"/>
        <w:numPr>
          <w:ilvl w:val="0"/>
          <w:numId w:val="139"/>
        </w:numPr>
        <w:spacing w:before="200"/>
        <w:rPr>
          <w:rFonts w:cs="Arial"/>
          <w:sz w:val="20"/>
          <w:szCs w:val="20"/>
        </w:rPr>
      </w:pPr>
      <w:r w:rsidRPr="003624D8">
        <w:rPr>
          <w:rFonts w:cs="Arial"/>
          <w:sz w:val="20"/>
          <w:szCs w:val="20"/>
        </w:rPr>
        <w:t>Udostępnianie dokumentów Radnym z repozytorium dokumentów EZD:</w:t>
      </w:r>
    </w:p>
    <w:p w:rsidR="008C4DC3" w:rsidRPr="003624D8" w:rsidRDefault="008C4DC3" w:rsidP="00956679">
      <w:pPr>
        <w:pStyle w:val="Akapitzlist"/>
        <w:numPr>
          <w:ilvl w:val="1"/>
          <w:numId w:val="139"/>
        </w:numPr>
        <w:spacing w:before="200"/>
        <w:rPr>
          <w:rFonts w:cs="Arial"/>
          <w:sz w:val="20"/>
          <w:szCs w:val="20"/>
        </w:rPr>
      </w:pPr>
      <w:r w:rsidRPr="003624D8">
        <w:rPr>
          <w:rFonts w:cs="Arial"/>
          <w:sz w:val="20"/>
          <w:szCs w:val="20"/>
        </w:rPr>
        <w:t>Wyszukiwanie dokumentów</w:t>
      </w:r>
      <w:r w:rsidR="00BC321F">
        <w:rPr>
          <w:rFonts w:cs="Arial"/>
          <w:sz w:val="20"/>
          <w:szCs w:val="20"/>
        </w:rPr>
        <w:t>,</w:t>
      </w:r>
    </w:p>
    <w:p w:rsidR="008C4DC3" w:rsidRPr="003624D8" w:rsidRDefault="008C4DC3" w:rsidP="00956679">
      <w:pPr>
        <w:pStyle w:val="Akapitzlist"/>
        <w:numPr>
          <w:ilvl w:val="1"/>
          <w:numId w:val="139"/>
        </w:numPr>
        <w:spacing w:before="200"/>
        <w:rPr>
          <w:rFonts w:cs="Arial"/>
          <w:sz w:val="20"/>
          <w:szCs w:val="20"/>
        </w:rPr>
      </w:pPr>
      <w:r w:rsidRPr="003624D8">
        <w:rPr>
          <w:rFonts w:cs="Arial"/>
          <w:sz w:val="20"/>
          <w:szCs w:val="20"/>
        </w:rPr>
        <w:t>Przeglądanie dokumentów</w:t>
      </w:r>
      <w:r w:rsidR="00BC321F">
        <w:rPr>
          <w:rFonts w:cs="Arial"/>
          <w:sz w:val="20"/>
          <w:szCs w:val="20"/>
        </w:rPr>
        <w:t>,</w:t>
      </w:r>
    </w:p>
    <w:p w:rsidR="008C4DC3" w:rsidRPr="003624D8" w:rsidRDefault="008C4DC3" w:rsidP="00956679">
      <w:pPr>
        <w:pStyle w:val="Akapitzlist"/>
        <w:numPr>
          <w:ilvl w:val="1"/>
          <w:numId w:val="139"/>
        </w:numPr>
        <w:spacing w:before="200"/>
        <w:rPr>
          <w:rFonts w:cs="Arial"/>
          <w:sz w:val="20"/>
          <w:szCs w:val="20"/>
        </w:rPr>
      </w:pPr>
      <w:r w:rsidRPr="003624D8">
        <w:rPr>
          <w:rFonts w:cs="Arial"/>
          <w:sz w:val="20"/>
          <w:szCs w:val="20"/>
        </w:rPr>
        <w:t>Możliwość ściągnięcia i zapisywania plików treści na urządzeniu Radnego (w tym urządzenia mobilne)</w:t>
      </w:r>
      <w:r w:rsidR="00BC321F">
        <w:rPr>
          <w:rFonts w:cs="Arial"/>
          <w:sz w:val="20"/>
          <w:szCs w:val="20"/>
        </w:rPr>
        <w:t>.</w:t>
      </w:r>
    </w:p>
    <w:p w:rsidR="008C4DC3" w:rsidRPr="003624D8" w:rsidRDefault="008C4DC3" w:rsidP="00956679">
      <w:pPr>
        <w:pStyle w:val="Akapitzlist"/>
        <w:numPr>
          <w:ilvl w:val="0"/>
          <w:numId w:val="139"/>
        </w:numPr>
        <w:spacing w:before="200"/>
        <w:rPr>
          <w:rFonts w:cs="Arial"/>
          <w:sz w:val="20"/>
          <w:szCs w:val="20"/>
        </w:rPr>
      </w:pPr>
      <w:r w:rsidRPr="003624D8">
        <w:rPr>
          <w:rFonts w:cs="Arial"/>
          <w:sz w:val="20"/>
          <w:szCs w:val="20"/>
        </w:rPr>
        <w:t>Składowanie dokumentów przez Radnego w repozytorium:</w:t>
      </w:r>
    </w:p>
    <w:p w:rsidR="008C4DC3" w:rsidRPr="003624D8" w:rsidRDefault="008C4DC3" w:rsidP="00956679">
      <w:pPr>
        <w:pStyle w:val="Akapitzlist"/>
        <w:numPr>
          <w:ilvl w:val="1"/>
          <w:numId w:val="139"/>
        </w:numPr>
        <w:spacing w:before="200"/>
        <w:rPr>
          <w:rFonts w:cs="Arial"/>
          <w:sz w:val="20"/>
          <w:szCs w:val="20"/>
        </w:rPr>
      </w:pPr>
      <w:r w:rsidRPr="003624D8">
        <w:rPr>
          <w:rFonts w:cs="Arial"/>
          <w:sz w:val="20"/>
          <w:szCs w:val="20"/>
        </w:rPr>
        <w:lastRenderedPageBreak/>
        <w:t>Definiowanie przydzielonego zakresu struktury repozytorium</w:t>
      </w:r>
      <w:r w:rsidR="00BC321F">
        <w:rPr>
          <w:rFonts w:cs="Arial"/>
          <w:sz w:val="20"/>
          <w:szCs w:val="20"/>
        </w:rPr>
        <w:t>,</w:t>
      </w:r>
    </w:p>
    <w:p w:rsidR="008C4DC3" w:rsidRPr="003624D8" w:rsidRDefault="008C4DC3" w:rsidP="00956679">
      <w:pPr>
        <w:pStyle w:val="Akapitzlist"/>
        <w:numPr>
          <w:ilvl w:val="1"/>
          <w:numId w:val="139"/>
        </w:numPr>
        <w:spacing w:before="200"/>
        <w:rPr>
          <w:rFonts w:cs="Arial"/>
          <w:sz w:val="20"/>
          <w:szCs w:val="20"/>
        </w:rPr>
      </w:pPr>
      <w:r w:rsidRPr="003624D8">
        <w:rPr>
          <w:rFonts w:cs="Arial"/>
          <w:sz w:val="20"/>
          <w:szCs w:val="20"/>
        </w:rPr>
        <w:t>Umieszczanie dokumentów w repozytorium</w:t>
      </w:r>
      <w:r w:rsidR="00BC321F">
        <w:rPr>
          <w:rFonts w:cs="Arial"/>
          <w:sz w:val="20"/>
          <w:szCs w:val="20"/>
        </w:rPr>
        <w:t>,</w:t>
      </w:r>
    </w:p>
    <w:p w:rsidR="008C4DC3" w:rsidRPr="003624D8" w:rsidRDefault="008C4DC3" w:rsidP="00956679">
      <w:pPr>
        <w:pStyle w:val="Akapitzlist"/>
        <w:numPr>
          <w:ilvl w:val="1"/>
          <w:numId w:val="139"/>
        </w:numPr>
        <w:spacing w:before="200"/>
        <w:rPr>
          <w:rFonts w:cs="Arial"/>
          <w:sz w:val="20"/>
          <w:szCs w:val="20"/>
        </w:rPr>
      </w:pPr>
      <w:r w:rsidRPr="003624D8">
        <w:rPr>
          <w:rFonts w:cs="Arial"/>
          <w:sz w:val="20"/>
          <w:szCs w:val="20"/>
        </w:rPr>
        <w:t xml:space="preserve">Udostępnianie (przydzielenie uprawnień) dokumentów innym użytkownikom </w:t>
      </w:r>
      <w:proofErr w:type="spellStart"/>
      <w:r w:rsidRPr="003624D8">
        <w:rPr>
          <w:rFonts w:cs="Arial"/>
          <w:sz w:val="20"/>
          <w:szCs w:val="20"/>
        </w:rPr>
        <w:t>eRady</w:t>
      </w:r>
      <w:proofErr w:type="spellEnd"/>
      <w:r w:rsidRPr="003624D8">
        <w:rPr>
          <w:rFonts w:cs="Arial"/>
          <w:sz w:val="20"/>
          <w:szCs w:val="20"/>
        </w:rPr>
        <w:t>, np. Radnym lub Biurze Rady</w:t>
      </w:r>
      <w:r w:rsidR="00BC321F">
        <w:rPr>
          <w:rFonts w:cs="Arial"/>
          <w:sz w:val="20"/>
          <w:szCs w:val="20"/>
        </w:rPr>
        <w:t>.</w:t>
      </w:r>
    </w:p>
    <w:p w:rsidR="008C4DC3" w:rsidRPr="003624D8" w:rsidRDefault="008C4DC3" w:rsidP="002B3779">
      <w:pPr>
        <w:contextualSpacing/>
        <w:rPr>
          <w:rFonts w:cs="Arial"/>
          <w:sz w:val="20"/>
          <w:szCs w:val="20"/>
        </w:rPr>
      </w:pPr>
      <w:r w:rsidRPr="003624D8">
        <w:rPr>
          <w:rFonts w:cs="Arial"/>
          <w:sz w:val="20"/>
          <w:szCs w:val="20"/>
        </w:rPr>
        <w:t xml:space="preserve">W module przetwarzane też będą dane o powiązaniu udostępnianych dokumentów z pracami Rady w tym z poszczególnymi punktami harmonogramu sesji Rady (głosowaniami). </w:t>
      </w:r>
    </w:p>
    <w:p w:rsidR="008C4DC3" w:rsidRPr="003624D8" w:rsidRDefault="008C4DC3" w:rsidP="002B3779">
      <w:pPr>
        <w:pStyle w:val="Nagwek4"/>
        <w:numPr>
          <w:ilvl w:val="3"/>
          <w:numId w:val="182"/>
        </w:numPr>
        <w:rPr>
          <w:rFonts w:eastAsia="Times New Roman"/>
        </w:rPr>
      </w:pPr>
      <w:bookmarkStart w:id="59" w:name="_Toc448139083"/>
      <w:bookmarkStart w:id="60" w:name="_Toc461131384"/>
      <w:bookmarkStart w:id="61" w:name="_Toc480808927"/>
      <w:r w:rsidRPr="002B3779">
        <w:t>Terminarz</w:t>
      </w:r>
      <w:bookmarkEnd w:id="59"/>
      <w:bookmarkEnd w:id="60"/>
      <w:bookmarkEnd w:id="61"/>
    </w:p>
    <w:p w:rsidR="008C4DC3" w:rsidRPr="003624D8" w:rsidRDefault="008C4DC3" w:rsidP="00E04E5F">
      <w:pPr>
        <w:contextualSpacing/>
        <w:rPr>
          <w:rFonts w:eastAsiaTheme="minorHAnsi" w:cs="Arial"/>
          <w:sz w:val="20"/>
          <w:szCs w:val="20"/>
        </w:rPr>
      </w:pPr>
      <w:r w:rsidRPr="003624D8">
        <w:rPr>
          <w:rFonts w:cs="Arial"/>
          <w:sz w:val="20"/>
          <w:szCs w:val="20"/>
        </w:rPr>
        <w:t xml:space="preserve">Moduł </w:t>
      </w:r>
      <w:proofErr w:type="spellStart"/>
      <w:r w:rsidRPr="003624D8">
        <w:rPr>
          <w:rFonts w:cs="Arial"/>
          <w:sz w:val="20"/>
          <w:szCs w:val="20"/>
        </w:rPr>
        <w:t>eRady</w:t>
      </w:r>
      <w:proofErr w:type="spellEnd"/>
      <w:r w:rsidRPr="003624D8">
        <w:rPr>
          <w:rFonts w:cs="Arial"/>
          <w:sz w:val="20"/>
          <w:szCs w:val="20"/>
        </w:rPr>
        <w:t xml:space="preserve"> pozwalający na prowadzenie Kalendarza. Kalendarz może zawierać indywidualne terminy danego Radnego bądź zdarzenia publikowane g</w:t>
      </w:r>
      <w:r w:rsidR="00BC321F">
        <w:rPr>
          <w:rFonts w:cs="Arial"/>
          <w:sz w:val="20"/>
          <w:szCs w:val="20"/>
        </w:rPr>
        <w:t>lobalnie dla wszystkich Radnych.</w:t>
      </w:r>
    </w:p>
    <w:p w:rsidR="008C4DC3" w:rsidRPr="003624D8" w:rsidRDefault="008C4DC3" w:rsidP="008C4DC3">
      <w:pPr>
        <w:ind w:left="720"/>
        <w:contextualSpacing/>
        <w:rPr>
          <w:rFonts w:cs="Arial"/>
          <w:sz w:val="20"/>
          <w:szCs w:val="20"/>
        </w:rPr>
      </w:pPr>
    </w:p>
    <w:p w:rsidR="008C4DC3" w:rsidRPr="003624D8" w:rsidRDefault="008C4DC3" w:rsidP="00E04E5F">
      <w:pPr>
        <w:contextualSpacing/>
        <w:rPr>
          <w:rFonts w:cs="Arial"/>
          <w:sz w:val="20"/>
          <w:szCs w:val="20"/>
        </w:rPr>
      </w:pPr>
      <w:r w:rsidRPr="003624D8">
        <w:rPr>
          <w:rFonts w:cs="Arial"/>
          <w:sz w:val="20"/>
          <w:szCs w:val="20"/>
        </w:rPr>
        <w:t>Zadaniem modułu będzie:</w:t>
      </w:r>
    </w:p>
    <w:p w:rsidR="008C4DC3" w:rsidRPr="003624D8" w:rsidRDefault="008C4DC3" w:rsidP="00956679">
      <w:pPr>
        <w:pStyle w:val="Akapitzlist"/>
        <w:numPr>
          <w:ilvl w:val="0"/>
          <w:numId w:val="140"/>
        </w:numPr>
        <w:spacing w:before="200"/>
        <w:rPr>
          <w:rFonts w:cs="Arial"/>
          <w:sz w:val="20"/>
          <w:szCs w:val="20"/>
        </w:rPr>
      </w:pPr>
      <w:r w:rsidRPr="003624D8">
        <w:rPr>
          <w:rFonts w:cs="Arial"/>
          <w:sz w:val="20"/>
          <w:szCs w:val="20"/>
        </w:rPr>
        <w:t>Wspomaganie planowania pracy Radnego zarówno</w:t>
      </w:r>
      <w:r w:rsidR="00BC321F">
        <w:rPr>
          <w:rFonts w:cs="Arial"/>
          <w:sz w:val="20"/>
          <w:szCs w:val="20"/>
        </w:rPr>
        <w:t xml:space="preserve"> przez Radnego jak i Biuro Rady,</w:t>
      </w:r>
    </w:p>
    <w:p w:rsidR="008C4DC3" w:rsidRPr="003624D8" w:rsidRDefault="008C4DC3" w:rsidP="00956679">
      <w:pPr>
        <w:pStyle w:val="Akapitzlist"/>
        <w:numPr>
          <w:ilvl w:val="0"/>
          <w:numId w:val="140"/>
        </w:numPr>
        <w:spacing w:before="200"/>
        <w:rPr>
          <w:rFonts w:cs="Arial"/>
          <w:sz w:val="20"/>
          <w:szCs w:val="20"/>
        </w:rPr>
      </w:pPr>
      <w:r w:rsidRPr="003624D8">
        <w:rPr>
          <w:rFonts w:cs="Arial"/>
          <w:sz w:val="20"/>
          <w:szCs w:val="20"/>
        </w:rPr>
        <w:t>Informow</w:t>
      </w:r>
      <w:r w:rsidR="00BC321F">
        <w:rPr>
          <w:rFonts w:cs="Arial"/>
          <w:sz w:val="20"/>
          <w:szCs w:val="20"/>
        </w:rPr>
        <w:t>anie o zdarzeniach z Kalendarza,</w:t>
      </w:r>
    </w:p>
    <w:p w:rsidR="008C4DC3" w:rsidRPr="003624D8" w:rsidRDefault="008C4DC3" w:rsidP="00956679">
      <w:pPr>
        <w:pStyle w:val="Akapitzlist"/>
        <w:numPr>
          <w:ilvl w:val="0"/>
          <w:numId w:val="140"/>
        </w:numPr>
        <w:spacing w:before="200"/>
        <w:rPr>
          <w:rFonts w:cs="Arial"/>
          <w:sz w:val="20"/>
          <w:szCs w:val="20"/>
        </w:rPr>
      </w:pPr>
      <w:r w:rsidRPr="003624D8">
        <w:rPr>
          <w:rFonts w:cs="Arial"/>
          <w:sz w:val="20"/>
          <w:szCs w:val="20"/>
        </w:rPr>
        <w:t>Tworzenia własnych notatek przez Radnego</w:t>
      </w:r>
      <w:r w:rsidR="00BC321F">
        <w:rPr>
          <w:rFonts w:cs="Arial"/>
          <w:sz w:val="20"/>
          <w:szCs w:val="20"/>
        </w:rPr>
        <w:t>,</w:t>
      </w:r>
    </w:p>
    <w:p w:rsidR="008C4DC3" w:rsidRPr="003624D8" w:rsidRDefault="008C4DC3" w:rsidP="00956679">
      <w:pPr>
        <w:pStyle w:val="Akapitzlist"/>
        <w:numPr>
          <w:ilvl w:val="0"/>
          <w:numId w:val="140"/>
        </w:numPr>
        <w:spacing w:before="200"/>
        <w:rPr>
          <w:rFonts w:cs="Arial"/>
          <w:sz w:val="20"/>
          <w:szCs w:val="20"/>
        </w:rPr>
      </w:pPr>
      <w:r w:rsidRPr="003624D8">
        <w:rPr>
          <w:rFonts w:cs="Arial"/>
          <w:sz w:val="20"/>
          <w:szCs w:val="20"/>
        </w:rPr>
        <w:t xml:space="preserve">Udostępniania powyższych informacji innym użytkownikom </w:t>
      </w:r>
      <w:proofErr w:type="spellStart"/>
      <w:r w:rsidRPr="003624D8">
        <w:rPr>
          <w:rFonts w:cs="Arial"/>
          <w:sz w:val="20"/>
          <w:szCs w:val="20"/>
        </w:rPr>
        <w:t>eRady</w:t>
      </w:r>
      <w:proofErr w:type="spellEnd"/>
      <w:r w:rsidR="00BC321F">
        <w:rPr>
          <w:rFonts w:cs="Arial"/>
          <w:sz w:val="20"/>
          <w:szCs w:val="20"/>
        </w:rPr>
        <w:t>.</w:t>
      </w:r>
    </w:p>
    <w:p w:rsidR="008C4DC3" w:rsidRPr="003624D8" w:rsidRDefault="008C4DC3" w:rsidP="00E04E5F">
      <w:pPr>
        <w:rPr>
          <w:rFonts w:cs="Arial"/>
          <w:sz w:val="20"/>
          <w:szCs w:val="20"/>
        </w:rPr>
      </w:pPr>
      <w:r w:rsidRPr="003624D8">
        <w:rPr>
          <w:rFonts w:cs="Arial"/>
          <w:sz w:val="20"/>
          <w:szCs w:val="20"/>
        </w:rPr>
        <w:t>Z Kalendarza Radny musi uzyskać szybką informację odnośnie swoich zdarzeń i zadań, oraz czego one dotyczą.</w:t>
      </w:r>
    </w:p>
    <w:p w:rsidR="008C4DC3" w:rsidRPr="003624D8" w:rsidRDefault="008C4DC3" w:rsidP="00E04E5F">
      <w:pPr>
        <w:rPr>
          <w:rFonts w:cs="Arial"/>
          <w:sz w:val="20"/>
          <w:szCs w:val="20"/>
        </w:rPr>
      </w:pPr>
      <w:r w:rsidRPr="003624D8">
        <w:rPr>
          <w:rFonts w:cs="Arial"/>
          <w:sz w:val="20"/>
          <w:szCs w:val="20"/>
        </w:rPr>
        <w:t>Podstawowe funkcje modułu:</w:t>
      </w:r>
    </w:p>
    <w:p w:rsidR="008C4DC3" w:rsidRPr="003624D8" w:rsidRDefault="008C4DC3" w:rsidP="00956679">
      <w:pPr>
        <w:pStyle w:val="Akapitzlist"/>
        <w:numPr>
          <w:ilvl w:val="0"/>
          <w:numId w:val="140"/>
        </w:numPr>
        <w:spacing w:before="200"/>
        <w:rPr>
          <w:rFonts w:cs="Arial"/>
          <w:sz w:val="20"/>
          <w:szCs w:val="20"/>
        </w:rPr>
      </w:pPr>
      <w:r w:rsidRPr="003624D8">
        <w:rPr>
          <w:rFonts w:cs="Arial"/>
          <w:sz w:val="20"/>
          <w:szCs w:val="20"/>
        </w:rPr>
        <w:t>Rejestracja w Kalendarzu przez Biuro Rady oraz Radnego zadań, zdarzeń i notatek</w:t>
      </w:r>
    </w:p>
    <w:p w:rsidR="008C4DC3" w:rsidRPr="003624D8" w:rsidRDefault="008C4DC3" w:rsidP="00956679">
      <w:pPr>
        <w:pStyle w:val="Akapitzlist"/>
        <w:numPr>
          <w:ilvl w:val="0"/>
          <w:numId w:val="140"/>
        </w:numPr>
        <w:spacing w:before="200"/>
        <w:rPr>
          <w:rFonts w:cs="Arial"/>
          <w:sz w:val="20"/>
          <w:szCs w:val="20"/>
        </w:rPr>
      </w:pPr>
      <w:r w:rsidRPr="003624D8">
        <w:rPr>
          <w:rFonts w:cs="Arial"/>
          <w:sz w:val="20"/>
          <w:szCs w:val="20"/>
        </w:rPr>
        <w:t>Definiowanie rodzajów zdarzeń (sesja</w:t>
      </w:r>
      <w:r w:rsidR="007B5D08">
        <w:rPr>
          <w:rFonts w:cs="Arial"/>
          <w:sz w:val="20"/>
          <w:szCs w:val="20"/>
        </w:rPr>
        <w:t xml:space="preserve"> Rady, spotkanie, itp.) i zadań,</w:t>
      </w:r>
    </w:p>
    <w:p w:rsidR="008C4DC3" w:rsidRPr="003624D8" w:rsidRDefault="008C4DC3" w:rsidP="00956679">
      <w:pPr>
        <w:pStyle w:val="Akapitzlist"/>
        <w:numPr>
          <w:ilvl w:val="0"/>
          <w:numId w:val="140"/>
        </w:numPr>
        <w:spacing w:before="200"/>
        <w:rPr>
          <w:rFonts w:cs="Arial"/>
          <w:sz w:val="20"/>
          <w:szCs w:val="20"/>
        </w:rPr>
      </w:pPr>
      <w:r w:rsidRPr="003624D8">
        <w:rPr>
          <w:rFonts w:cs="Arial"/>
          <w:sz w:val="20"/>
          <w:szCs w:val="20"/>
        </w:rPr>
        <w:t>Umożliwienie rejestracji pozycji kalendarza dla pojedynczych Radnych lub dla grup(y)</w:t>
      </w:r>
      <w:r w:rsidR="007B5D08">
        <w:rPr>
          <w:rFonts w:cs="Arial"/>
          <w:sz w:val="20"/>
          <w:szCs w:val="20"/>
        </w:rPr>
        <w:t>,</w:t>
      </w:r>
      <w:r w:rsidRPr="003624D8">
        <w:rPr>
          <w:rFonts w:cs="Arial"/>
          <w:sz w:val="20"/>
          <w:szCs w:val="20"/>
        </w:rPr>
        <w:t xml:space="preserve">     </w:t>
      </w:r>
    </w:p>
    <w:p w:rsidR="008C4DC3" w:rsidRPr="003624D8" w:rsidRDefault="008C4DC3" w:rsidP="00956679">
      <w:pPr>
        <w:pStyle w:val="Akapitzlist"/>
        <w:numPr>
          <w:ilvl w:val="0"/>
          <w:numId w:val="140"/>
        </w:numPr>
        <w:spacing w:before="200"/>
        <w:rPr>
          <w:rFonts w:cs="Arial"/>
          <w:sz w:val="20"/>
          <w:szCs w:val="20"/>
        </w:rPr>
      </w:pPr>
      <w:r w:rsidRPr="003624D8">
        <w:rPr>
          <w:rFonts w:cs="Arial"/>
          <w:sz w:val="20"/>
          <w:szCs w:val="20"/>
        </w:rPr>
        <w:t>Umożliwienie podpięcia (powiązania) dokumentów, również z repozytorium do pozycji kalendarza</w:t>
      </w:r>
      <w:r w:rsidR="007B5D08">
        <w:rPr>
          <w:rFonts w:cs="Arial"/>
          <w:sz w:val="20"/>
          <w:szCs w:val="20"/>
        </w:rPr>
        <w:t>,</w:t>
      </w:r>
    </w:p>
    <w:p w:rsidR="008C4DC3" w:rsidRPr="003624D8" w:rsidRDefault="008C4DC3" w:rsidP="00956679">
      <w:pPr>
        <w:pStyle w:val="Akapitzlist"/>
        <w:numPr>
          <w:ilvl w:val="0"/>
          <w:numId w:val="140"/>
        </w:numPr>
        <w:spacing w:before="200"/>
        <w:rPr>
          <w:rFonts w:cs="Arial"/>
          <w:sz w:val="20"/>
          <w:szCs w:val="20"/>
        </w:rPr>
      </w:pPr>
      <w:r w:rsidRPr="003624D8">
        <w:rPr>
          <w:rFonts w:cs="Arial"/>
          <w:sz w:val="20"/>
          <w:szCs w:val="20"/>
        </w:rPr>
        <w:t>Umożliwienie powiązania pozycji kalendarza z sesją Rady, a przez to dostęp do szczegółowego harmonogramu sesji i materiałów z nim związanych (procedowanych dokumentów)</w:t>
      </w:r>
      <w:r w:rsidR="007B5D08">
        <w:rPr>
          <w:rFonts w:cs="Arial"/>
          <w:sz w:val="20"/>
          <w:szCs w:val="20"/>
        </w:rPr>
        <w:t>,</w:t>
      </w:r>
    </w:p>
    <w:p w:rsidR="008C4DC3" w:rsidRPr="003624D8" w:rsidRDefault="008C4DC3" w:rsidP="00956679">
      <w:pPr>
        <w:pStyle w:val="Akapitzlist"/>
        <w:numPr>
          <w:ilvl w:val="0"/>
          <w:numId w:val="140"/>
        </w:numPr>
        <w:spacing w:before="200"/>
        <w:rPr>
          <w:rFonts w:cs="Arial"/>
          <w:sz w:val="20"/>
          <w:szCs w:val="20"/>
        </w:rPr>
      </w:pPr>
      <w:r w:rsidRPr="003624D8">
        <w:rPr>
          <w:rFonts w:cs="Arial"/>
          <w:sz w:val="20"/>
          <w:szCs w:val="20"/>
        </w:rPr>
        <w:t>Definiowanie przypomnień o zdarzeniach i zadaniach</w:t>
      </w:r>
      <w:r w:rsidR="007B5D08">
        <w:rPr>
          <w:rFonts w:cs="Arial"/>
          <w:sz w:val="20"/>
          <w:szCs w:val="20"/>
        </w:rPr>
        <w:t>,</w:t>
      </w:r>
    </w:p>
    <w:p w:rsidR="008C4DC3" w:rsidRPr="003624D8" w:rsidRDefault="008C4DC3" w:rsidP="00956679">
      <w:pPr>
        <w:pStyle w:val="Akapitzlist"/>
        <w:numPr>
          <w:ilvl w:val="0"/>
          <w:numId w:val="140"/>
        </w:numPr>
        <w:spacing w:before="200"/>
        <w:rPr>
          <w:rFonts w:cs="Arial"/>
          <w:sz w:val="20"/>
          <w:szCs w:val="20"/>
        </w:rPr>
      </w:pPr>
      <w:r w:rsidRPr="003624D8">
        <w:rPr>
          <w:rFonts w:cs="Arial"/>
          <w:sz w:val="20"/>
          <w:szCs w:val="20"/>
        </w:rPr>
        <w:t>Potwierdzanie przez Radnego terminów planowanych zdarzeń</w:t>
      </w:r>
      <w:r w:rsidR="007B5D08">
        <w:rPr>
          <w:rFonts w:cs="Arial"/>
          <w:sz w:val="20"/>
          <w:szCs w:val="20"/>
        </w:rPr>
        <w:t>.</w:t>
      </w:r>
    </w:p>
    <w:p w:rsidR="008C4DC3" w:rsidRPr="003624D8" w:rsidRDefault="008C4DC3" w:rsidP="0004051A">
      <w:pPr>
        <w:pStyle w:val="Nagwek4"/>
        <w:numPr>
          <w:ilvl w:val="3"/>
          <w:numId w:val="182"/>
        </w:numPr>
        <w:rPr>
          <w:rFonts w:eastAsia="Times New Roman"/>
        </w:rPr>
      </w:pPr>
      <w:bookmarkStart w:id="62" w:name="_Toc448139084"/>
      <w:bookmarkStart w:id="63" w:name="_Toc461131385"/>
      <w:bookmarkStart w:id="64" w:name="_Toc480808928"/>
      <w:r w:rsidRPr="0004051A">
        <w:t>Wiadomości</w:t>
      </w:r>
      <w:bookmarkEnd w:id="62"/>
      <w:bookmarkEnd w:id="63"/>
      <w:bookmarkEnd w:id="64"/>
    </w:p>
    <w:p w:rsidR="008C4DC3" w:rsidRPr="003624D8" w:rsidRDefault="008C4DC3" w:rsidP="00646074">
      <w:pPr>
        <w:spacing w:after="120"/>
        <w:rPr>
          <w:rFonts w:eastAsiaTheme="minorHAnsi" w:cs="Arial"/>
          <w:sz w:val="20"/>
          <w:szCs w:val="20"/>
        </w:rPr>
      </w:pPr>
      <w:r w:rsidRPr="003624D8">
        <w:rPr>
          <w:rFonts w:cs="Arial"/>
          <w:sz w:val="20"/>
          <w:szCs w:val="20"/>
        </w:rPr>
        <w:t xml:space="preserve">Moduł Wiadomości odpowiedzialny będzie za przesyłanie wiadomości: informacji i powiadomień pomiędzy użytkownikami </w:t>
      </w:r>
      <w:proofErr w:type="spellStart"/>
      <w:r w:rsidRPr="003624D8">
        <w:rPr>
          <w:rFonts w:cs="Arial"/>
          <w:sz w:val="20"/>
          <w:szCs w:val="20"/>
        </w:rPr>
        <w:t>eRady</w:t>
      </w:r>
      <w:proofErr w:type="spellEnd"/>
      <w:r w:rsidRPr="003624D8">
        <w:rPr>
          <w:rFonts w:cs="Arial"/>
          <w:sz w:val="20"/>
          <w:szCs w:val="20"/>
        </w:rPr>
        <w:t>. Pozwalał będzie na przesyłanie wiadomości bezpośrednio do danego Radnego bądź grupy Radnych.</w:t>
      </w:r>
    </w:p>
    <w:p w:rsidR="008C4DC3" w:rsidRPr="003624D8" w:rsidRDefault="008C4DC3" w:rsidP="00646074">
      <w:pPr>
        <w:spacing w:before="120" w:after="120"/>
        <w:rPr>
          <w:rFonts w:cs="Arial"/>
          <w:sz w:val="20"/>
          <w:szCs w:val="20"/>
        </w:rPr>
      </w:pPr>
      <w:r w:rsidRPr="003624D8">
        <w:rPr>
          <w:rFonts w:cs="Arial"/>
          <w:sz w:val="20"/>
          <w:szCs w:val="20"/>
        </w:rPr>
        <w:t>Podstawowe funkcje modułu:</w:t>
      </w:r>
    </w:p>
    <w:p w:rsidR="008C4DC3" w:rsidRPr="003624D8" w:rsidRDefault="008C4DC3" w:rsidP="00646074">
      <w:pPr>
        <w:pStyle w:val="Akapitzlist"/>
        <w:numPr>
          <w:ilvl w:val="0"/>
          <w:numId w:val="140"/>
        </w:numPr>
        <w:spacing w:after="0"/>
        <w:ind w:left="357" w:hanging="357"/>
        <w:contextualSpacing w:val="0"/>
        <w:rPr>
          <w:rFonts w:cs="Arial"/>
          <w:sz w:val="20"/>
          <w:szCs w:val="20"/>
        </w:rPr>
      </w:pPr>
      <w:r w:rsidRPr="003624D8">
        <w:rPr>
          <w:rFonts w:cs="Arial"/>
          <w:sz w:val="20"/>
          <w:szCs w:val="20"/>
        </w:rPr>
        <w:t>Definiowanie powiadomień dla zdarzeń i zadań z Kalendarza</w:t>
      </w:r>
      <w:r w:rsidR="007B5D08">
        <w:rPr>
          <w:rFonts w:cs="Arial"/>
          <w:sz w:val="20"/>
          <w:szCs w:val="20"/>
        </w:rPr>
        <w:t>,</w:t>
      </w:r>
    </w:p>
    <w:p w:rsidR="008C4DC3" w:rsidRPr="003624D8" w:rsidRDefault="008C4DC3" w:rsidP="00956679">
      <w:pPr>
        <w:pStyle w:val="Akapitzlist"/>
        <w:numPr>
          <w:ilvl w:val="0"/>
          <w:numId w:val="140"/>
        </w:numPr>
        <w:spacing w:before="200"/>
        <w:rPr>
          <w:rFonts w:cs="Arial"/>
          <w:sz w:val="20"/>
          <w:szCs w:val="20"/>
        </w:rPr>
      </w:pPr>
      <w:r w:rsidRPr="003624D8">
        <w:rPr>
          <w:rFonts w:cs="Arial"/>
          <w:sz w:val="20"/>
          <w:szCs w:val="20"/>
        </w:rPr>
        <w:t>Przesyłanie dowolnych wiadomości niezależnie od pozycji Kalendarza</w:t>
      </w:r>
      <w:r w:rsidR="007B5D08">
        <w:rPr>
          <w:rFonts w:cs="Arial"/>
          <w:sz w:val="20"/>
          <w:szCs w:val="20"/>
        </w:rPr>
        <w:t>,</w:t>
      </w:r>
      <w:r w:rsidRPr="003624D8">
        <w:rPr>
          <w:rFonts w:cs="Arial"/>
          <w:sz w:val="20"/>
          <w:szCs w:val="20"/>
        </w:rPr>
        <w:t xml:space="preserve">  </w:t>
      </w:r>
    </w:p>
    <w:p w:rsidR="008C4DC3" w:rsidRPr="003624D8" w:rsidRDefault="008C4DC3" w:rsidP="00956679">
      <w:pPr>
        <w:pStyle w:val="Akapitzlist"/>
        <w:numPr>
          <w:ilvl w:val="0"/>
          <w:numId w:val="140"/>
        </w:numPr>
        <w:spacing w:before="200"/>
        <w:rPr>
          <w:rFonts w:cs="Arial"/>
          <w:sz w:val="20"/>
          <w:szCs w:val="20"/>
        </w:rPr>
      </w:pPr>
      <w:r w:rsidRPr="003624D8">
        <w:rPr>
          <w:rFonts w:cs="Arial"/>
          <w:sz w:val="20"/>
          <w:szCs w:val="20"/>
        </w:rPr>
        <w:t>Przekazywanie wiadomości indywidualnie i grupowo</w:t>
      </w:r>
      <w:r w:rsidR="007B5D08">
        <w:rPr>
          <w:rFonts w:cs="Arial"/>
          <w:sz w:val="20"/>
          <w:szCs w:val="20"/>
        </w:rPr>
        <w:t>,</w:t>
      </w:r>
    </w:p>
    <w:p w:rsidR="008C4DC3" w:rsidRPr="003624D8" w:rsidRDefault="008C4DC3" w:rsidP="00956679">
      <w:pPr>
        <w:pStyle w:val="Akapitzlist"/>
        <w:numPr>
          <w:ilvl w:val="0"/>
          <w:numId w:val="140"/>
        </w:numPr>
        <w:spacing w:before="200"/>
        <w:rPr>
          <w:rFonts w:cs="Arial"/>
          <w:sz w:val="20"/>
          <w:szCs w:val="20"/>
        </w:rPr>
      </w:pPr>
      <w:r w:rsidRPr="003624D8">
        <w:rPr>
          <w:rFonts w:cs="Arial"/>
          <w:sz w:val="20"/>
          <w:szCs w:val="20"/>
        </w:rPr>
        <w:t>Potwierdzanie zwrotne przyjętych wiadomości</w:t>
      </w:r>
      <w:r w:rsidR="007B5D08">
        <w:rPr>
          <w:rFonts w:cs="Arial"/>
          <w:sz w:val="20"/>
          <w:szCs w:val="20"/>
        </w:rPr>
        <w:t>,</w:t>
      </w:r>
    </w:p>
    <w:p w:rsidR="008C4DC3" w:rsidRPr="003624D8" w:rsidRDefault="008C4DC3" w:rsidP="00956679">
      <w:pPr>
        <w:pStyle w:val="Akapitzlist"/>
        <w:numPr>
          <w:ilvl w:val="0"/>
          <w:numId w:val="140"/>
        </w:numPr>
        <w:spacing w:before="200"/>
        <w:rPr>
          <w:rFonts w:cs="Arial"/>
          <w:sz w:val="20"/>
          <w:szCs w:val="20"/>
        </w:rPr>
      </w:pPr>
      <w:r w:rsidRPr="003624D8">
        <w:rPr>
          <w:rFonts w:cs="Arial"/>
          <w:sz w:val="20"/>
          <w:szCs w:val="20"/>
        </w:rPr>
        <w:t>Umożliwienie powiązania wiadomości z pozycja Kalendarza oraz dokumentem z repozytorium</w:t>
      </w:r>
      <w:r w:rsidR="007B5D08">
        <w:rPr>
          <w:rFonts w:cs="Arial"/>
          <w:sz w:val="20"/>
          <w:szCs w:val="20"/>
        </w:rPr>
        <w:t>,</w:t>
      </w:r>
    </w:p>
    <w:p w:rsidR="008C4DC3" w:rsidRPr="003624D8" w:rsidRDefault="008C4DC3" w:rsidP="00956679">
      <w:pPr>
        <w:pStyle w:val="Akapitzlist"/>
        <w:numPr>
          <w:ilvl w:val="0"/>
          <w:numId w:val="140"/>
        </w:numPr>
        <w:spacing w:before="200"/>
        <w:rPr>
          <w:rFonts w:cs="Arial"/>
          <w:sz w:val="20"/>
          <w:szCs w:val="20"/>
        </w:rPr>
      </w:pPr>
      <w:r w:rsidRPr="003624D8">
        <w:rPr>
          <w:rFonts w:cs="Arial"/>
          <w:sz w:val="20"/>
          <w:szCs w:val="20"/>
        </w:rPr>
        <w:t xml:space="preserve">Przesyłanie wiadomości różnymi środkami komunikacji: z wykorzystaniem mechanizmu modułu Wiadomości, poprzez e-mail, SMS (bramka SMS nie jest objęta projektem – System będzie musiał posiadać możliwość podłączenia bramki SMS). </w:t>
      </w:r>
    </w:p>
    <w:p w:rsidR="008C4DC3" w:rsidRPr="003624D8" w:rsidRDefault="008C4DC3" w:rsidP="00646074">
      <w:pPr>
        <w:pStyle w:val="Nagwek4"/>
        <w:numPr>
          <w:ilvl w:val="3"/>
          <w:numId w:val="182"/>
        </w:numPr>
        <w:rPr>
          <w:rFonts w:eastAsia="Times New Roman"/>
        </w:rPr>
      </w:pPr>
      <w:bookmarkStart w:id="65" w:name="_Toc448139085"/>
      <w:bookmarkStart w:id="66" w:name="_Toc461131386"/>
      <w:bookmarkStart w:id="67" w:name="_Toc480808929"/>
      <w:r w:rsidRPr="0004051A">
        <w:t>Głosowanie</w:t>
      </w:r>
      <w:bookmarkEnd w:id="65"/>
      <w:bookmarkEnd w:id="66"/>
      <w:bookmarkEnd w:id="67"/>
    </w:p>
    <w:p w:rsidR="008C4DC3" w:rsidRPr="003624D8" w:rsidRDefault="008C4DC3" w:rsidP="00037777">
      <w:pPr>
        <w:contextualSpacing/>
        <w:rPr>
          <w:rFonts w:eastAsiaTheme="minorHAnsi" w:cs="Arial"/>
          <w:sz w:val="20"/>
          <w:szCs w:val="20"/>
        </w:rPr>
      </w:pPr>
      <w:r w:rsidRPr="003624D8">
        <w:rPr>
          <w:rFonts w:cs="Arial"/>
          <w:sz w:val="20"/>
          <w:szCs w:val="20"/>
        </w:rPr>
        <w:t>Moduł Głosowanie wspomaga procesy związane z prowadzaniem sesji Rady, głównie umożliwiający uczestniczenie w głosowaniach oraz pozwalający na wyświetlanie wyników z przeprowadzonego głosowania.</w:t>
      </w:r>
    </w:p>
    <w:p w:rsidR="008C4DC3" w:rsidRPr="003624D8" w:rsidRDefault="008C4DC3" w:rsidP="00956679">
      <w:pPr>
        <w:pStyle w:val="Akapitzlist"/>
        <w:numPr>
          <w:ilvl w:val="0"/>
          <w:numId w:val="141"/>
        </w:numPr>
        <w:spacing w:before="200"/>
        <w:rPr>
          <w:rFonts w:cs="Arial"/>
          <w:sz w:val="20"/>
          <w:szCs w:val="20"/>
        </w:rPr>
      </w:pPr>
      <w:r w:rsidRPr="003624D8">
        <w:rPr>
          <w:rFonts w:cs="Arial"/>
          <w:sz w:val="20"/>
          <w:szCs w:val="20"/>
        </w:rPr>
        <w:lastRenderedPageBreak/>
        <w:t>Zadaniem modułu Głosowanie jest:</w:t>
      </w:r>
    </w:p>
    <w:p w:rsidR="008C4DC3" w:rsidRPr="003624D8" w:rsidRDefault="008C4DC3" w:rsidP="00956679">
      <w:pPr>
        <w:pStyle w:val="Akapitzlist"/>
        <w:numPr>
          <w:ilvl w:val="1"/>
          <w:numId w:val="141"/>
        </w:numPr>
        <w:spacing w:before="200"/>
        <w:rPr>
          <w:rFonts w:cs="Arial"/>
          <w:sz w:val="20"/>
          <w:szCs w:val="20"/>
        </w:rPr>
      </w:pPr>
      <w:r w:rsidRPr="003624D8">
        <w:rPr>
          <w:rFonts w:cs="Arial"/>
          <w:sz w:val="20"/>
          <w:szCs w:val="20"/>
        </w:rPr>
        <w:t xml:space="preserve">obsługa przygotowania głosowania, </w:t>
      </w:r>
    </w:p>
    <w:p w:rsidR="008C4DC3" w:rsidRPr="003624D8" w:rsidRDefault="008C4DC3" w:rsidP="00956679">
      <w:pPr>
        <w:pStyle w:val="Akapitzlist"/>
        <w:numPr>
          <w:ilvl w:val="1"/>
          <w:numId w:val="141"/>
        </w:numPr>
        <w:spacing w:before="200"/>
        <w:rPr>
          <w:rFonts w:cs="Arial"/>
          <w:sz w:val="20"/>
          <w:szCs w:val="20"/>
        </w:rPr>
      </w:pPr>
      <w:r w:rsidRPr="003624D8">
        <w:rPr>
          <w:rFonts w:cs="Arial"/>
          <w:sz w:val="20"/>
          <w:szCs w:val="20"/>
        </w:rPr>
        <w:t xml:space="preserve">obsługa przeprowadzenia głosowania, </w:t>
      </w:r>
    </w:p>
    <w:p w:rsidR="008C4DC3" w:rsidRPr="003624D8" w:rsidRDefault="008C4DC3" w:rsidP="00956679">
      <w:pPr>
        <w:pStyle w:val="Akapitzlist"/>
        <w:numPr>
          <w:ilvl w:val="1"/>
          <w:numId w:val="141"/>
        </w:numPr>
        <w:spacing w:before="200"/>
        <w:rPr>
          <w:rFonts w:cs="Arial"/>
          <w:sz w:val="20"/>
          <w:szCs w:val="20"/>
        </w:rPr>
      </w:pPr>
      <w:r w:rsidRPr="003624D8">
        <w:rPr>
          <w:rFonts w:cs="Arial"/>
          <w:sz w:val="20"/>
          <w:szCs w:val="20"/>
        </w:rPr>
        <w:t>umożliwianie oddania głosu przez Radnego, oraz</w:t>
      </w:r>
    </w:p>
    <w:p w:rsidR="008C4DC3" w:rsidRPr="003624D8" w:rsidRDefault="008C4DC3" w:rsidP="00956679">
      <w:pPr>
        <w:pStyle w:val="Akapitzlist"/>
        <w:numPr>
          <w:ilvl w:val="1"/>
          <w:numId w:val="141"/>
        </w:numPr>
        <w:spacing w:before="200"/>
        <w:rPr>
          <w:rFonts w:cs="Arial"/>
          <w:sz w:val="20"/>
          <w:szCs w:val="20"/>
        </w:rPr>
      </w:pPr>
      <w:r w:rsidRPr="003624D8">
        <w:rPr>
          <w:rFonts w:cs="Arial"/>
          <w:sz w:val="20"/>
          <w:szCs w:val="20"/>
        </w:rPr>
        <w:t>prezentacja wyników głosownia</w:t>
      </w:r>
      <w:r w:rsidR="007B5D08">
        <w:rPr>
          <w:rFonts w:cs="Arial"/>
          <w:sz w:val="20"/>
          <w:szCs w:val="20"/>
        </w:rPr>
        <w:t>.</w:t>
      </w:r>
    </w:p>
    <w:p w:rsidR="008C4DC3" w:rsidRPr="003624D8" w:rsidRDefault="008C4DC3" w:rsidP="001505B2">
      <w:pPr>
        <w:contextualSpacing/>
        <w:rPr>
          <w:rFonts w:cs="Arial"/>
          <w:sz w:val="20"/>
          <w:szCs w:val="20"/>
        </w:rPr>
      </w:pPr>
      <w:r w:rsidRPr="003624D8">
        <w:rPr>
          <w:rFonts w:cs="Arial"/>
          <w:sz w:val="20"/>
          <w:szCs w:val="20"/>
        </w:rPr>
        <w:t>Moduł będzie wykorzystywany na okoliczność posiedzeń rad i komisji oraz do późniejszego raportowania. Moduł ten będzie dostępny tylko dla Radnych uprawnionych do głosowania oraz osoby prowadzącej posiedzenie.</w:t>
      </w:r>
    </w:p>
    <w:p w:rsidR="008C4DC3" w:rsidRPr="003624D8" w:rsidRDefault="008C4DC3" w:rsidP="00956679">
      <w:pPr>
        <w:pStyle w:val="Akapitzlist"/>
        <w:numPr>
          <w:ilvl w:val="0"/>
          <w:numId w:val="141"/>
        </w:numPr>
        <w:spacing w:before="200"/>
        <w:rPr>
          <w:rFonts w:cs="Arial"/>
          <w:sz w:val="20"/>
          <w:szCs w:val="20"/>
        </w:rPr>
      </w:pPr>
      <w:r w:rsidRPr="003624D8">
        <w:rPr>
          <w:rFonts w:cs="Arial"/>
          <w:sz w:val="20"/>
          <w:szCs w:val="20"/>
        </w:rPr>
        <w:t>Funkcje modułu:</w:t>
      </w:r>
    </w:p>
    <w:p w:rsidR="008C4DC3" w:rsidRPr="003624D8" w:rsidRDefault="008C4DC3" w:rsidP="00956679">
      <w:pPr>
        <w:pStyle w:val="Akapitzlist"/>
        <w:numPr>
          <w:ilvl w:val="1"/>
          <w:numId w:val="141"/>
        </w:numPr>
        <w:spacing w:before="200"/>
        <w:rPr>
          <w:rFonts w:cs="Arial"/>
          <w:sz w:val="20"/>
          <w:szCs w:val="20"/>
        </w:rPr>
      </w:pPr>
      <w:r w:rsidRPr="003624D8">
        <w:rPr>
          <w:rFonts w:cs="Arial"/>
          <w:sz w:val="20"/>
          <w:szCs w:val="20"/>
        </w:rPr>
        <w:t>Przygotowanie przez Biuro Rady harmonogramu sesji i materiałów (dokumentów)</w:t>
      </w:r>
      <w:r w:rsidR="0091219F">
        <w:rPr>
          <w:rFonts w:cs="Arial"/>
          <w:sz w:val="20"/>
          <w:szCs w:val="20"/>
        </w:rPr>
        <w:t>,</w:t>
      </w:r>
    </w:p>
    <w:p w:rsidR="008C4DC3" w:rsidRPr="003624D8" w:rsidRDefault="008C4DC3" w:rsidP="00956679">
      <w:pPr>
        <w:pStyle w:val="Akapitzlist"/>
        <w:numPr>
          <w:ilvl w:val="1"/>
          <w:numId w:val="141"/>
        </w:numPr>
        <w:spacing w:before="200"/>
        <w:rPr>
          <w:rFonts w:cs="Arial"/>
          <w:sz w:val="20"/>
          <w:szCs w:val="20"/>
        </w:rPr>
      </w:pPr>
      <w:r w:rsidRPr="003624D8">
        <w:rPr>
          <w:rFonts w:cs="Arial"/>
          <w:sz w:val="20"/>
          <w:szCs w:val="20"/>
        </w:rPr>
        <w:t>Prowadzenie posiedzenia (grupa funkcji)</w:t>
      </w:r>
      <w:r w:rsidR="0091219F">
        <w:rPr>
          <w:rFonts w:cs="Arial"/>
          <w:sz w:val="20"/>
          <w:szCs w:val="20"/>
        </w:rPr>
        <w:t>:</w:t>
      </w:r>
    </w:p>
    <w:p w:rsidR="008C4DC3" w:rsidRPr="003624D8" w:rsidRDefault="008C4DC3" w:rsidP="00956679">
      <w:pPr>
        <w:pStyle w:val="Akapitzlist"/>
        <w:numPr>
          <w:ilvl w:val="2"/>
          <w:numId w:val="141"/>
        </w:numPr>
        <w:spacing w:before="200"/>
        <w:rPr>
          <w:rFonts w:cs="Arial"/>
          <w:sz w:val="20"/>
          <w:szCs w:val="20"/>
        </w:rPr>
      </w:pPr>
      <w:r w:rsidRPr="003624D8">
        <w:rPr>
          <w:rFonts w:cs="Arial"/>
          <w:sz w:val="20"/>
          <w:szCs w:val="20"/>
        </w:rPr>
        <w:t>Zarządzanie porządkiem obrad, kolejnością i tematyką głosowań od strony osoby obsługującej sesję</w:t>
      </w:r>
      <w:r w:rsidR="0091219F">
        <w:rPr>
          <w:rFonts w:cs="Arial"/>
          <w:sz w:val="20"/>
          <w:szCs w:val="20"/>
        </w:rPr>
        <w:t>,</w:t>
      </w:r>
    </w:p>
    <w:p w:rsidR="008C4DC3" w:rsidRPr="003624D8" w:rsidRDefault="008C4DC3" w:rsidP="00956679">
      <w:pPr>
        <w:pStyle w:val="Akapitzlist"/>
        <w:numPr>
          <w:ilvl w:val="2"/>
          <w:numId w:val="141"/>
        </w:numPr>
        <w:spacing w:before="200"/>
        <w:rPr>
          <w:rFonts w:cs="Arial"/>
          <w:sz w:val="20"/>
          <w:szCs w:val="20"/>
        </w:rPr>
      </w:pPr>
      <w:r w:rsidRPr="003624D8">
        <w:rPr>
          <w:rFonts w:cs="Arial"/>
          <w:sz w:val="20"/>
          <w:szCs w:val="20"/>
        </w:rPr>
        <w:t>Sterowanie przebiegiem sesji (przez przewodniczącego lub asystenta)</w:t>
      </w:r>
      <w:r w:rsidR="0091219F">
        <w:rPr>
          <w:rFonts w:cs="Arial"/>
          <w:sz w:val="20"/>
          <w:szCs w:val="20"/>
        </w:rPr>
        <w:t>,</w:t>
      </w:r>
    </w:p>
    <w:p w:rsidR="008C4DC3" w:rsidRPr="003624D8" w:rsidRDefault="008C4DC3" w:rsidP="00956679">
      <w:pPr>
        <w:pStyle w:val="Akapitzlist"/>
        <w:numPr>
          <w:ilvl w:val="2"/>
          <w:numId w:val="141"/>
        </w:numPr>
        <w:spacing w:before="200"/>
        <w:rPr>
          <w:rFonts w:cs="Arial"/>
          <w:sz w:val="20"/>
          <w:szCs w:val="20"/>
        </w:rPr>
      </w:pPr>
      <w:r w:rsidRPr="003624D8">
        <w:rPr>
          <w:rFonts w:cs="Arial"/>
          <w:sz w:val="20"/>
          <w:szCs w:val="20"/>
        </w:rPr>
        <w:t>Prezentacja porządku obrad, materiałów, aktualnego punk</w:t>
      </w:r>
      <w:r w:rsidR="0091219F">
        <w:rPr>
          <w:rFonts w:cs="Arial"/>
          <w:sz w:val="20"/>
          <w:szCs w:val="20"/>
        </w:rPr>
        <w:t>tu głosowań, wyników głosowań,</w:t>
      </w:r>
    </w:p>
    <w:p w:rsidR="008C4DC3" w:rsidRPr="003624D8" w:rsidRDefault="008C4DC3" w:rsidP="00956679">
      <w:pPr>
        <w:pStyle w:val="Akapitzlist"/>
        <w:numPr>
          <w:ilvl w:val="2"/>
          <w:numId w:val="141"/>
        </w:numPr>
        <w:spacing w:before="200"/>
        <w:rPr>
          <w:rFonts w:cs="Arial"/>
          <w:sz w:val="20"/>
          <w:szCs w:val="20"/>
        </w:rPr>
      </w:pPr>
      <w:r w:rsidRPr="003624D8">
        <w:rPr>
          <w:rFonts w:cs="Arial"/>
          <w:sz w:val="20"/>
          <w:szCs w:val="20"/>
        </w:rPr>
        <w:t>Obsługa głosowań przy wybranych punktach harmonogramu</w:t>
      </w:r>
      <w:r w:rsidR="0091219F">
        <w:rPr>
          <w:rFonts w:cs="Arial"/>
          <w:sz w:val="20"/>
          <w:szCs w:val="20"/>
        </w:rPr>
        <w:t>,</w:t>
      </w:r>
    </w:p>
    <w:p w:rsidR="008C4DC3" w:rsidRPr="003624D8" w:rsidRDefault="008C4DC3" w:rsidP="00956679">
      <w:pPr>
        <w:pStyle w:val="Akapitzlist"/>
        <w:numPr>
          <w:ilvl w:val="2"/>
          <w:numId w:val="141"/>
        </w:numPr>
        <w:spacing w:before="200"/>
        <w:rPr>
          <w:rFonts w:cs="Arial"/>
          <w:sz w:val="20"/>
          <w:szCs w:val="20"/>
        </w:rPr>
      </w:pPr>
      <w:r w:rsidRPr="003624D8">
        <w:rPr>
          <w:rFonts w:cs="Arial"/>
          <w:sz w:val="20"/>
          <w:szCs w:val="20"/>
        </w:rPr>
        <w:t>Podsumowanie obrad i Raportowanie z przebiegu i wyników sesji</w:t>
      </w:r>
      <w:r w:rsidR="0091219F">
        <w:rPr>
          <w:rFonts w:cs="Arial"/>
          <w:sz w:val="20"/>
          <w:szCs w:val="20"/>
        </w:rPr>
        <w:t>.</w:t>
      </w:r>
    </w:p>
    <w:p w:rsidR="008C4DC3" w:rsidRPr="003624D8" w:rsidRDefault="008C4DC3" w:rsidP="00956679">
      <w:pPr>
        <w:pStyle w:val="Akapitzlist"/>
        <w:numPr>
          <w:ilvl w:val="1"/>
          <w:numId w:val="141"/>
        </w:numPr>
        <w:spacing w:before="200"/>
        <w:rPr>
          <w:rFonts w:cs="Arial"/>
          <w:sz w:val="20"/>
          <w:szCs w:val="20"/>
        </w:rPr>
      </w:pPr>
      <w:r w:rsidRPr="003624D8">
        <w:rPr>
          <w:rFonts w:cs="Arial"/>
          <w:sz w:val="20"/>
          <w:szCs w:val="20"/>
        </w:rPr>
        <w:t>Głosowanie przez Radnego</w:t>
      </w:r>
      <w:r w:rsidR="007D59E9">
        <w:rPr>
          <w:rFonts w:cs="Arial"/>
          <w:sz w:val="20"/>
          <w:szCs w:val="20"/>
        </w:rPr>
        <w:t>:</w:t>
      </w:r>
    </w:p>
    <w:p w:rsidR="008C4DC3" w:rsidRPr="003624D8" w:rsidRDefault="008C4DC3" w:rsidP="00956679">
      <w:pPr>
        <w:pStyle w:val="Akapitzlist"/>
        <w:numPr>
          <w:ilvl w:val="2"/>
          <w:numId w:val="141"/>
        </w:numPr>
        <w:spacing w:before="200"/>
        <w:rPr>
          <w:rFonts w:cs="Arial"/>
          <w:sz w:val="20"/>
          <w:szCs w:val="20"/>
        </w:rPr>
      </w:pPr>
      <w:r w:rsidRPr="003624D8">
        <w:rPr>
          <w:rFonts w:cs="Arial"/>
          <w:sz w:val="20"/>
          <w:szCs w:val="20"/>
        </w:rPr>
        <w:t>Jednoznaczna identyfikacja obecności Radnego i czynności głosowania</w:t>
      </w:r>
      <w:r w:rsidR="007D59E9">
        <w:rPr>
          <w:rFonts w:cs="Arial"/>
          <w:sz w:val="20"/>
          <w:szCs w:val="20"/>
        </w:rPr>
        <w:t>,</w:t>
      </w:r>
    </w:p>
    <w:p w:rsidR="008C4DC3" w:rsidRPr="003624D8" w:rsidRDefault="008C4DC3" w:rsidP="00956679">
      <w:pPr>
        <w:pStyle w:val="Akapitzlist"/>
        <w:numPr>
          <w:ilvl w:val="2"/>
          <w:numId w:val="141"/>
        </w:numPr>
        <w:spacing w:before="200"/>
        <w:rPr>
          <w:rFonts w:cs="Arial"/>
          <w:sz w:val="20"/>
          <w:szCs w:val="20"/>
        </w:rPr>
      </w:pPr>
      <w:r w:rsidRPr="003624D8">
        <w:rPr>
          <w:rFonts w:cs="Arial"/>
          <w:sz w:val="20"/>
          <w:szCs w:val="20"/>
        </w:rPr>
        <w:t>Rejestracja głosów poszczególnych Radnych</w:t>
      </w:r>
      <w:r w:rsidR="007D59E9">
        <w:rPr>
          <w:rFonts w:cs="Arial"/>
          <w:sz w:val="20"/>
          <w:szCs w:val="20"/>
        </w:rPr>
        <w:t>.</w:t>
      </w:r>
    </w:p>
    <w:p w:rsidR="008C4DC3" w:rsidRPr="003624D8" w:rsidRDefault="008C4DC3" w:rsidP="007B3126">
      <w:pPr>
        <w:contextualSpacing/>
        <w:rPr>
          <w:rFonts w:cs="Arial"/>
          <w:sz w:val="20"/>
          <w:szCs w:val="20"/>
        </w:rPr>
      </w:pPr>
      <w:r w:rsidRPr="003624D8">
        <w:rPr>
          <w:rFonts w:cs="Arial"/>
          <w:sz w:val="20"/>
          <w:szCs w:val="20"/>
        </w:rPr>
        <w:t>W przypadku obsługi czynności oddawania głosu przez Radnego na urządzaniu mobilnym, niezbędne jest zapewnienie poprawnej identyfikacji Radego.</w:t>
      </w:r>
    </w:p>
    <w:p w:rsidR="008C4DC3" w:rsidRPr="003624D8" w:rsidRDefault="008C4DC3" w:rsidP="00956679">
      <w:pPr>
        <w:pStyle w:val="Akapitzlist"/>
        <w:numPr>
          <w:ilvl w:val="0"/>
          <w:numId w:val="141"/>
        </w:numPr>
        <w:spacing w:before="200"/>
        <w:rPr>
          <w:rFonts w:cs="Arial"/>
          <w:sz w:val="20"/>
          <w:szCs w:val="20"/>
        </w:rPr>
      </w:pPr>
      <w:r w:rsidRPr="003624D8">
        <w:rPr>
          <w:rFonts w:cs="Arial"/>
          <w:sz w:val="20"/>
          <w:szCs w:val="20"/>
        </w:rPr>
        <w:t>Sposoby uwierzytelnianie tabletów, identyfikacji osoby głosującej</w:t>
      </w:r>
    </w:p>
    <w:p w:rsidR="008C4DC3" w:rsidRPr="003624D8" w:rsidRDefault="008C4DC3" w:rsidP="00956679">
      <w:pPr>
        <w:pStyle w:val="Akapitzlist"/>
        <w:numPr>
          <w:ilvl w:val="1"/>
          <w:numId w:val="141"/>
        </w:numPr>
        <w:spacing w:before="200"/>
        <w:rPr>
          <w:rFonts w:cs="Arial"/>
          <w:sz w:val="20"/>
          <w:szCs w:val="20"/>
        </w:rPr>
      </w:pPr>
      <w:r w:rsidRPr="003624D8">
        <w:rPr>
          <w:rFonts w:cs="Arial"/>
          <w:sz w:val="20"/>
          <w:szCs w:val="20"/>
        </w:rPr>
        <w:t xml:space="preserve">Standardowe uwierzytelnianie następuje na podstawie dostępu użytkownika do konkretnego urządzenia oraz systemu </w:t>
      </w:r>
      <w:proofErr w:type="spellStart"/>
      <w:r w:rsidRPr="003624D8">
        <w:rPr>
          <w:rFonts w:cs="Arial"/>
          <w:sz w:val="20"/>
          <w:szCs w:val="20"/>
        </w:rPr>
        <w:t>eRada</w:t>
      </w:r>
      <w:proofErr w:type="spellEnd"/>
      <w:r w:rsidRPr="003624D8">
        <w:rPr>
          <w:rFonts w:cs="Arial"/>
          <w:sz w:val="20"/>
          <w:szCs w:val="20"/>
        </w:rPr>
        <w:t xml:space="preserve"> (login i hasło)</w:t>
      </w:r>
      <w:r w:rsidR="007D59E9">
        <w:rPr>
          <w:rFonts w:cs="Arial"/>
          <w:sz w:val="20"/>
          <w:szCs w:val="20"/>
        </w:rPr>
        <w:t>,</w:t>
      </w:r>
    </w:p>
    <w:p w:rsidR="008C4DC3" w:rsidRPr="003624D8" w:rsidRDefault="008C4DC3" w:rsidP="00956679">
      <w:pPr>
        <w:pStyle w:val="Akapitzlist"/>
        <w:numPr>
          <w:ilvl w:val="1"/>
          <w:numId w:val="141"/>
        </w:numPr>
        <w:spacing w:before="200"/>
        <w:rPr>
          <w:rFonts w:cs="Arial"/>
          <w:sz w:val="20"/>
          <w:szCs w:val="20"/>
        </w:rPr>
      </w:pPr>
      <w:r w:rsidRPr="003624D8">
        <w:rPr>
          <w:rFonts w:cs="Arial"/>
          <w:sz w:val="20"/>
          <w:szCs w:val="20"/>
        </w:rPr>
        <w:t>System pamięta przypisanie tabletu do danego uczestnika (możliwe do zmiany przed lub w trakcie sesji)</w:t>
      </w:r>
    </w:p>
    <w:p w:rsidR="008C4DC3" w:rsidRPr="003624D8" w:rsidRDefault="008C4DC3" w:rsidP="00956679">
      <w:pPr>
        <w:pStyle w:val="Akapitzlist"/>
        <w:numPr>
          <w:ilvl w:val="1"/>
          <w:numId w:val="141"/>
        </w:numPr>
        <w:spacing w:before="200"/>
        <w:rPr>
          <w:rFonts w:cs="Arial"/>
          <w:sz w:val="20"/>
          <w:szCs w:val="20"/>
        </w:rPr>
      </w:pPr>
      <w:r w:rsidRPr="003624D8">
        <w:rPr>
          <w:rFonts w:cs="Arial"/>
          <w:sz w:val="20"/>
          <w:szCs w:val="20"/>
        </w:rPr>
        <w:t xml:space="preserve">Zabezpieczenie wbudowanymi mechanizmami dostępnymi na tablecie (najczęściej pin lub wzór na ekranie, ew. odcisk palca). </w:t>
      </w:r>
    </w:p>
    <w:p w:rsidR="008C4DC3" w:rsidRDefault="008C4DC3" w:rsidP="00956679">
      <w:pPr>
        <w:pStyle w:val="Akapitzlist"/>
        <w:numPr>
          <w:ilvl w:val="1"/>
          <w:numId w:val="141"/>
        </w:numPr>
        <w:spacing w:before="200"/>
        <w:rPr>
          <w:rFonts w:cs="Arial"/>
          <w:sz w:val="20"/>
          <w:szCs w:val="20"/>
        </w:rPr>
      </w:pPr>
      <w:r w:rsidRPr="003624D8">
        <w:rPr>
          <w:rFonts w:cs="Arial"/>
          <w:sz w:val="20"/>
          <w:szCs w:val="20"/>
        </w:rPr>
        <w:t xml:space="preserve">W razie potrzeby (gdy dostęp do tabletu nie może być ograniczony tylko do jednej osoby znającej kod/pin), możliwe będzie wprowadzenie dodatkowych mechanizmów identyfikacji, np. wprowadzenie </w:t>
      </w:r>
      <w:proofErr w:type="spellStart"/>
      <w:r w:rsidRPr="003624D8">
        <w:rPr>
          <w:rFonts w:cs="Arial"/>
          <w:sz w:val="20"/>
          <w:szCs w:val="20"/>
        </w:rPr>
        <w:t>PINu</w:t>
      </w:r>
      <w:proofErr w:type="spellEnd"/>
      <w:r w:rsidRPr="003624D8">
        <w:rPr>
          <w:rFonts w:cs="Arial"/>
          <w:sz w:val="20"/>
          <w:szCs w:val="20"/>
        </w:rPr>
        <w:t xml:space="preserve"> na poziomie samej aplikacji przed głosowaniem albo zeskanowanie kodu QR wy</w:t>
      </w:r>
      <w:r w:rsidR="00AF0871">
        <w:rPr>
          <w:rFonts w:cs="Arial"/>
          <w:sz w:val="20"/>
          <w:szCs w:val="20"/>
        </w:rPr>
        <w:t>generowanego przed głosowaniem.</w:t>
      </w:r>
    </w:p>
    <w:p w:rsidR="00AF0871" w:rsidRDefault="00AF0871">
      <w:pPr>
        <w:spacing w:after="0" w:line="240" w:lineRule="auto"/>
        <w:jc w:val="left"/>
        <w:rPr>
          <w:rFonts w:cs="Arial"/>
          <w:sz w:val="20"/>
          <w:szCs w:val="20"/>
        </w:rPr>
      </w:pPr>
      <w:r>
        <w:rPr>
          <w:rFonts w:cs="Arial"/>
          <w:sz w:val="20"/>
          <w:szCs w:val="20"/>
        </w:rPr>
        <w:br w:type="page"/>
      </w:r>
    </w:p>
    <w:p w:rsidR="00323A08" w:rsidRPr="006452F5" w:rsidRDefault="00323A08" w:rsidP="007E606F">
      <w:pPr>
        <w:pStyle w:val="Nagwek3"/>
        <w:numPr>
          <w:ilvl w:val="2"/>
          <w:numId w:val="182"/>
        </w:numPr>
      </w:pPr>
      <w:bookmarkStart w:id="68" w:name="_Toc480808930"/>
      <w:r w:rsidRPr="00AF0871">
        <w:lastRenderedPageBreak/>
        <w:t>Aplikacja</w:t>
      </w:r>
      <w:r w:rsidRPr="006452F5">
        <w:t xml:space="preserve"> Mobilna </w:t>
      </w:r>
      <w:r w:rsidR="008F2ECC" w:rsidRPr="006452F5">
        <w:t>(AM)</w:t>
      </w:r>
      <w:bookmarkEnd w:id="68"/>
    </w:p>
    <w:tbl>
      <w:tblPr>
        <w:tblW w:w="9064" w:type="dxa"/>
        <w:tblCellMar>
          <w:top w:w="15" w:type="dxa"/>
          <w:left w:w="15" w:type="dxa"/>
          <w:bottom w:w="15" w:type="dxa"/>
          <w:right w:w="15" w:type="dxa"/>
        </w:tblCellMar>
        <w:tblLook w:val="04A0" w:firstRow="1" w:lastRow="0" w:firstColumn="1" w:lastColumn="0" w:noHBand="0" w:noVBand="1"/>
      </w:tblPr>
      <w:tblGrid>
        <w:gridCol w:w="562"/>
        <w:gridCol w:w="8502"/>
      </w:tblGrid>
      <w:tr w:rsidR="00323A08" w:rsidRPr="003624D8" w:rsidTr="00C918D8">
        <w:trPr>
          <w:trHeight w:val="353"/>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50BAA" w:rsidP="00FD180A">
            <w:pPr>
              <w:spacing w:after="0" w:line="240" w:lineRule="auto"/>
              <w:ind w:left="720" w:hanging="698"/>
              <w:jc w:val="center"/>
              <w:rPr>
                <w:rFonts w:cs="Arial"/>
                <w:b/>
                <w:sz w:val="20"/>
                <w:szCs w:val="20"/>
              </w:rPr>
            </w:pPr>
            <w:r w:rsidRPr="003624D8">
              <w:rPr>
                <w:rFonts w:cs="Arial"/>
                <w:b/>
                <w:color w:val="000000"/>
                <w:sz w:val="20"/>
                <w:szCs w:val="20"/>
              </w:rPr>
              <w:t>Lp.</w:t>
            </w:r>
          </w:p>
        </w:tc>
        <w:tc>
          <w:tcPr>
            <w:tcW w:w="85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C918D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19"/>
              </w:numPr>
              <w:spacing w:line="240" w:lineRule="auto"/>
              <w:rPr>
                <w:rFonts w:cs="Arial"/>
                <w:sz w:val="20"/>
                <w:szCs w:val="20"/>
              </w:rPr>
            </w:pPr>
          </w:p>
        </w:tc>
        <w:tc>
          <w:tcPr>
            <w:tcW w:w="85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5965B9" w:rsidP="00FD180A">
            <w:pPr>
              <w:spacing w:after="0" w:line="240" w:lineRule="auto"/>
              <w:rPr>
                <w:rFonts w:cs="Arial"/>
                <w:sz w:val="20"/>
                <w:szCs w:val="20"/>
              </w:rPr>
            </w:pPr>
            <w:r w:rsidRPr="003624D8">
              <w:rPr>
                <w:rFonts w:cs="Arial"/>
                <w:sz w:val="20"/>
                <w:szCs w:val="20"/>
              </w:rPr>
              <w:t>Dostępna na 3</w:t>
            </w:r>
            <w:r w:rsidR="00323A08" w:rsidRPr="003624D8">
              <w:rPr>
                <w:rFonts w:cs="Arial"/>
                <w:sz w:val="20"/>
                <w:szCs w:val="20"/>
              </w:rPr>
              <w:t xml:space="preserve"> pl</w:t>
            </w:r>
            <w:r w:rsidRPr="003624D8">
              <w:rPr>
                <w:rFonts w:cs="Arial"/>
                <w:sz w:val="20"/>
                <w:szCs w:val="20"/>
              </w:rPr>
              <w:t>atformy systemowe iOS, Android, Windows Phone</w:t>
            </w:r>
            <w:r w:rsidR="00554F8B">
              <w:rPr>
                <w:rFonts w:cs="Arial"/>
                <w:sz w:val="20"/>
                <w:szCs w:val="20"/>
              </w:rPr>
              <w:t>.</w:t>
            </w:r>
          </w:p>
        </w:tc>
      </w:tr>
      <w:tr w:rsidR="00323A08" w:rsidRPr="003624D8" w:rsidTr="00C918D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19"/>
              </w:numPr>
              <w:spacing w:line="240" w:lineRule="auto"/>
              <w:rPr>
                <w:rFonts w:cs="Arial"/>
                <w:sz w:val="20"/>
                <w:szCs w:val="20"/>
              </w:rPr>
            </w:pPr>
          </w:p>
        </w:tc>
        <w:tc>
          <w:tcPr>
            <w:tcW w:w="85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3624D8" w:rsidRDefault="00323A08" w:rsidP="008F2ECC">
            <w:pPr>
              <w:spacing w:after="0" w:line="240" w:lineRule="auto"/>
              <w:rPr>
                <w:rFonts w:cs="Arial"/>
                <w:sz w:val="20"/>
                <w:szCs w:val="20"/>
              </w:rPr>
            </w:pPr>
            <w:r w:rsidRPr="003624D8">
              <w:rPr>
                <w:rFonts w:cs="Arial"/>
                <w:sz w:val="20"/>
                <w:szCs w:val="20"/>
              </w:rPr>
              <w:t xml:space="preserve">Zintegrowana z </w:t>
            </w:r>
            <w:r w:rsidR="008F2ECC" w:rsidRPr="003624D8">
              <w:rPr>
                <w:rFonts w:cs="Arial"/>
                <w:sz w:val="20"/>
                <w:szCs w:val="20"/>
              </w:rPr>
              <w:t>EBOI</w:t>
            </w:r>
            <w:r w:rsidRPr="003624D8">
              <w:rPr>
                <w:rFonts w:cs="Arial"/>
                <w:sz w:val="20"/>
                <w:szCs w:val="20"/>
              </w:rPr>
              <w:t xml:space="preserve"> w obszarze dostępu do danych obywatela (wymagana autoryzacja).</w:t>
            </w:r>
          </w:p>
        </w:tc>
      </w:tr>
      <w:tr w:rsidR="00323A08" w:rsidRPr="003624D8" w:rsidTr="00C918D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19"/>
              </w:numPr>
              <w:spacing w:line="240" w:lineRule="auto"/>
              <w:rPr>
                <w:rFonts w:cs="Arial"/>
                <w:sz w:val="20"/>
                <w:szCs w:val="20"/>
              </w:rPr>
            </w:pPr>
          </w:p>
        </w:tc>
        <w:tc>
          <w:tcPr>
            <w:tcW w:w="85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3624D8" w:rsidRDefault="00323A08" w:rsidP="00FD180A">
            <w:pPr>
              <w:spacing w:after="0" w:line="240" w:lineRule="auto"/>
              <w:rPr>
                <w:rFonts w:cs="Arial"/>
                <w:sz w:val="20"/>
                <w:szCs w:val="20"/>
              </w:rPr>
            </w:pPr>
            <w:r w:rsidRPr="003624D8">
              <w:rPr>
                <w:rFonts w:cs="Arial"/>
                <w:sz w:val="20"/>
                <w:szCs w:val="20"/>
              </w:rPr>
              <w:t>Możliwość wnoszenia opłat drogą elektroniczną za pośrednictwem zintegrowanej bramki płatniczej.</w:t>
            </w:r>
          </w:p>
        </w:tc>
      </w:tr>
      <w:tr w:rsidR="00323A08" w:rsidRPr="003624D8" w:rsidTr="00C918D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19"/>
              </w:numPr>
              <w:spacing w:line="240" w:lineRule="auto"/>
              <w:rPr>
                <w:rFonts w:cs="Arial"/>
                <w:sz w:val="20"/>
                <w:szCs w:val="20"/>
              </w:rPr>
            </w:pPr>
          </w:p>
        </w:tc>
        <w:tc>
          <w:tcPr>
            <w:tcW w:w="85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3A08" w:rsidRPr="003624D8" w:rsidRDefault="00323A08" w:rsidP="00FD180A">
            <w:pPr>
              <w:spacing w:after="0" w:line="240" w:lineRule="auto"/>
              <w:rPr>
                <w:rFonts w:cs="Arial"/>
                <w:sz w:val="20"/>
                <w:szCs w:val="20"/>
              </w:rPr>
            </w:pPr>
            <w:r w:rsidRPr="003624D8">
              <w:rPr>
                <w:rFonts w:cs="Arial"/>
                <w:sz w:val="20"/>
                <w:szCs w:val="20"/>
              </w:rPr>
              <w:t xml:space="preserve">Obsługa komunikatów PUSH w zakresie wiadomości z systemów zasilających (powiadamianie </w:t>
            </w:r>
            <w:r w:rsidR="00CB7CA5" w:rsidRPr="003624D8">
              <w:rPr>
                <w:rFonts w:cs="Arial"/>
                <w:sz w:val="20"/>
                <w:szCs w:val="20"/>
              </w:rPr>
              <w:br/>
            </w:r>
            <w:r w:rsidRPr="003624D8">
              <w:rPr>
                <w:rFonts w:cs="Arial"/>
                <w:sz w:val="20"/>
                <w:szCs w:val="20"/>
              </w:rPr>
              <w:t xml:space="preserve">o płatnościach, zaległych płatnościach, wystawionych dokumentów w sprawie). </w:t>
            </w:r>
            <w:proofErr w:type="spellStart"/>
            <w:r w:rsidR="008F2ECC" w:rsidRPr="003624D8">
              <w:rPr>
                <w:rFonts w:cs="Arial"/>
                <w:sz w:val="20"/>
                <w:szCs w:val="20"/>
              </w:rPr>
              <w:t>Funkjonlaność</w:t>
            </w:r>
            <w:proofErr w:type="spellEnd"/>
            <w:r w:rsidR="008F2ECC" w:rsidRPr="003624D8">
              <w:rPr>
                <w:rFonts w:cs="Arial"/>
                <w:sz w:val="20"/>
                <w:szCs w:val="20"/>
              </w:rPr>
              <w:t xml:space="preserve"> dotyczy modułu e-Podatki/e-Odpady.</w:t>
            </w:r>
          </w:p>
        </w:tc>
      </w:tr>
      <w:tr w:rsidR="00323A08" w:rsidRPr="003624D8" w:rsidTr="00C918D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19"/>
              </w:numPr>
              <w:spacing w:line="240" w:lineRule="auto"/>
              <w:rPr>
                <w:rFonts w:cs="Arial"/>
                <w:sz w:val="20"/>
                <w:szCs w:val="20"/>
              </w:rPr>
            </w:pPr>
          </w:p>
        </w:tc>
        <w:tc>
          <w:tcPr>
            <w:tcW w:w="85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sz w:val="20"/>
                <w:szCs w:val="20"/>
              </w:rPr>
              <w:t>Dostęp do danych z systemu EZD:</w:t>
            </w:r>
          </w:p>
          <w:p w:rsidR="00323A08" w:rsidRPr="003624D8" w:rsidRDefault="00323A08" w:rsidP="00B446A8">
            <w:pPr>
              <w:pStyle w:val="Akapitzlist"/>
              <w:numPr>
                <w:ilvl w:val="1"/>
                <w:numId w:val="106"/>
              </w:numPr>
              <w:spacing w:after="0" w:line="240" w:lineRule="auto"/>
              <w:rPr>
                <w:rFonts w:cs="Arial"/>
                <w:sz w:val="20"/>
                <w:szCs w:val="20"/>
              </w:rPr>
            </w:pPr>
            <w:r w:rsidRPr="003624D8">
              <w:rPr>
                <w:rFonts w:cs="Arial"/>
                <w:sz w:val="20"/>
                <w:szCs w:val="20"/>
              </w:rPr>
              <w:t>Numer sprawy</w:t>
            </w:r>
            <w:r w:rsidR="00554F8B">
              <w:rPr>
                <w:rFonts w:cs="Arial"/>
                <w:sz w:val="20"/>
                <w:szCs w:val="20"/>
              </w:rPr>
              <w:t>,</w:t>
            </w:r>
          </w:p>
          <w:p w:rsidR="00323A08" w:rsidRPr="003624D8" w:rsidRDefault="00323A08" w:rsidP="00B446A8">
            <w:pPr>
              <w:pStyle w:val="Akapitzlist"/>
              <w:numPr>
                <w:ilvl w:val="1"/>
                <w:numId w:val="106"/>
              </w:numPr>
              <w:spacing w:after="0" w:line="240" w:lineRule="auto"/>
              <w:rPr>
                <w:rFonts w:cs="Arial"/>
                <w:sz w:val="20"/>
                <w:szCs w:val="20"/>
              </w:rPr>
            </w:pPr>
            <w:r w:rsidRPr="003624D8">
              <w:rPr>
                <w:rFonts w:cs="Arial"/>
                <w:sz w:val="20"/>
                <w:szCs w:val="20"/>
              </w:rPr>
              <w:t>Status sprawy</w:t>
            </w:r>
            <w:r w:rsidR="00554F8B">
              <w:rPr>
                <w:rFonts w:cs="Arial"/>
                <w:sz w:val="20"/>
                <w:szCs w:val="20"/>
              </w:rPr>
              <w:t>,</w:t>
            </w:r>
          </w:p>
          <w:p w:rsidR="00323A08" w:rsidRPr="003624D8" w:rsidRDefault="00323A08" w:rsidP="00B446A8">
            <w:pPr>
              <w:pStyle w:val="Akapitzlist"/>
              <w:numPr>
                <w:ilvl w:val="1"/>
                <w:numId w:val="106"/>
              </w:numPr>
              <w:spacing w:after="0" w:line="240" w:lineRule="auto"/>
              <w:rPr>
                <w:rFonts w:cs="Arial"/>
                <w:sz w:val="20"/>
                <w:szCs w:val="20"/>
              </w:rPr>
            </w:pPr>
            <w:r w:rsidRPr="003624D8">
              <w:rPr>
                <w:rFonts w:cs="Arial"/>
                <w:sz w:val="20"/>
                <w:szCs w:val="20"/>
              </w:rPr>
              <w:t>Nazwa JST</w:t>
            </w:r>
            <w:r w:rsidR="00554F8B">
              <w:rPr>
                <w:rFonts w:cs="Arial"/>
                <w:sz w:val="20"/>
                <w:szCs w:val="20"/>
              </w:rPr>
              <w:t>,</w:t>
            </w:r>
          </w:p>
          <w:p w:rsidR="00323A08" w:rsidRPr="003624D8" w:rsidRDefault="00323A08" w:rsidP="00B446A8">
            <w:pPr>
              <w:pStyle w:val="Akapitzlist"/>
              <w:numPr>
                <w:ilvl w:val="1"/>
                <w:numId w:val="106"/>
              </w:numPr>
              <w:spacing w:after="0" w:line="240" w:lineRule="auto"/>
              <w:rPr>
                <w:rFonts w:cs="Arial"/>
                <w:sz w:val="20"/>
                <w:szCs w:val="20"/>
              </w:rPr>
            </w:pPr>
            <w:r w:rsidRPr="003624D8">
              <w:rPr>
                <w:rFonts w:cs="Arial"/>
                <w:sz w:val="20"/>
                <w:szCs w:val="20"/>
              </w:rPr>
              <w:t>Data otwarcia</w:t>
            </w:r>
            <w:r w:rsidR="00554F8B">
              <w:rPr>
                <w:rFonts w:cs="Arial"/>
                <w:sz w:val="20"/>
                <w:szCs w:val="20"/>
              </w:rPr>
              <w:t>,</w:t>
            </w:r>
          </w:p>
          <w:p w:rsidR="00323A08" w:rsidRPr="003624D8" w:rsidRDefault="00323A08" w:rsidP="00B446A8">
            <w:pPr>
              <w:pStyle w:val="Akapitzlist"/>
              <w:numPr>
                <w:ilvl w:val="1"/>
                <w:numId w:val="106"/>
              </w:numPr>
              <w:spacing w:after="0" w:line="240" w:lineRule="auto"/>
              <w:rPr>
                <w:rFonts w:cs="Arial"/>
                <w:sz w:val="20"/>
                <w:szCs w:val="20"/>
              </w:rPr>
            </w:pPr>
            <w:r w:rsidRPr="003624D8">
              <w:rPr>
                <w:rFonts w:cs="Arial"/>
                <w:sz w:val="20"/>
                <w:szCs w:val="20"/>
              </w:rPr>
              <w:t>Data załatwienia (jeżeli jest)</w:t>
            </w:r>
            <w:r w:rsidR="00554F8B">
              <w:rPr>
                <w:rFonts w:cs="Arial"/>
                <w:sz w:val="20"/>
                <w:szCs w:val="20"/>
              </w:rPr>
              <w:t>.</w:t>
            </w:r>
          </w:p>
        </w:tc>
      </w:tr>
      <w:tr w:rsidR="00323A08" w:rsidRPr="003624D8" w:rsidTr="00C918D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E80CFD" w:rsidRDefault="00323A08" w:rsidP="00956679">
            <w:pPr>
              <w:pStyle w:val="Akapitzlist"/>
              <w:numPr>
                <w:ilvl w:val="0"/>
                <w:numId w:val="119"/>
              </w:numPr>
              <w:spacing w:line="240" w:lineRule="auto"/>
              <w:rPr>
                <w:rFonts w:cs="Arial"/>
                <w:sz w:val="20"/>
                <w:szCs w:val="20"/>
              </w:rPr>
            </w:pPr>
          </w:p>
        </w:tc>
        <w:tc>
          <w:tcPr>
            <w:tcW w:w="85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E80CFD" w:rsidRDefault="00323A08" w:rsidP="00B629FD">
            <w:pPr>
              <w:spacing w:after="160" w:line="240" w:lineRule="auto"/>
              <w:rPr>
                <w:rFonts w:cs="Arial"/>
                <w:color w:val="000000"/>
                <w:sz w:val="20"/>
                <w:szCs w:val="20"/>
              </w:rPr>
            </w:pPr>
            <w:r w:rsidRPr="00E80CFD">
              <w:rPr>
                <w:rFonts w:cs="Arial"/>
                <w:color w:val="000000"/>
                <w:sz w:val="20"/>
                <w:szCs w:val="20"/>
              </w:rPr>
              <w:t xml:space="preserve">Powiadamianie mieszkańców o występujących lub przewidywanych zagrożeniach, oraz dająca możliwość́ </w:t>
            </w:r>
            <w:r w:rsidR="00B629FD" w:rsidRPr="00E80CFD">
              <w:rPr>
                <w:rFonts w:cs="Arial"/>
                <w:color w:val="000000"/>
                <w:sz w:val="20"/>
                <w:szCs w:val="20"/>
              </w:rPr>
              <w:t xml:space="preserve">przekazania informacji oraz zdjęcia do </w:t>
            </w:r>
            <w:proofErr w:type="spellStart"/>
            <w:r w:rsidR="00B629FD" w:rsidRPr="00E80CFD">
              <w:rPr>
                <w:rFonts w:cs="Arial"/>
                <w:color w:val="000000"/>
                <w:sz w:val="20"/>
                <w:szCs w:val="20"/>
              </w:rPr>
              <w:t>Urzędu</w:t>
            </w:r>
            <w:proofErr w:type="spellEnd"/>
            <w:r w:rsidR="00B629FD" w:rsidRPr="00E80CFD">
              <w:rPr>
                <w:rFonts w:cs="Arial"/>
                <w:color w:val="000000"/>
                <w:sz w:val="20"/>
                <w:szCs w:val="20"/>
              </w:rPr>
              <w:t>: awarii drogi, chodnika, wiaty przystankowej</w:t>
            </w:r>
            <w:r w:rsidR="00554F8B" w:rsidRPr="00E80CFD">
              <w:rPr>
                <w:rFonts w:cs="Arial"/>
                <w:color w:val="000000"/>
                <w:sz w:val="20"/>
                <w:szCs w:val="20"/>
              </w:rPr>
              <w:t>.</w:t>
            </w:r>
          </w:p>
        </w:tc>
      </w:tr>
    </w:tbl>
    <w:p w:rsidR="00DB65E8" w:rsidRDefault="00DB65E8">
      <w:pPr>
        <w:spacing w:after="0" w:line="240" w:lineRule="auto"/>
        <w:jc w:val="left"/>
      </w:pPr>
      <w:r>
        <w:br w:type="page"/>
      </w:r>
    </w:p>
    <w:p w:rsidR="00323A08" w:rsidRPr="00FB4B0D" w:rsidRDefault="00323A08" w:rsidP="00DB65E8">
      <w:pPr>
        <w:pStyle w:val="Nagwek2"/>
        <w:numPr>
          <w:ilvl w:val="1"/>
          <w:numId w:val="182"/>
        </w:numPr>
      </w:pPr>
      <w:bookmarkStart w:id="69" w:name="_Toc480808931"/>
      <w:r w:rsidRPr="00FB4B0D">
        <w:lastRenderedPageBreak/>
        <w:t>Systemy zasilające</w:t>
      </w:r>
      <w:bookmarkEnd w:id="69"/>
    </w:p>
    <w:p w:rsidR="00323A08" w:rsidRPr="00E7401D" w:rsidRDefault="00323A08" w:rsidP="00DB65E8">
      <w:pPr>
        <w:pStyle w:val="Nagwek3"/>
        <w:numPr>
          <w:ilvl w:val="2"/>
          <w:numId w:val="182"/>
        </w:numPr>
      </w:pPr>
      <w:bookmarkStart w:id="70" w:name="_Toc480808932"/>
      <w:r w:rsidRPr="00E7401D">
        <w:t>System Finansowo –Budżetowy (SFB)</w:t>
      </w:r>
      <w:bookmarkEnd w:id="70"/>
    </w:p>
    <w:p w:rsidR="00323A08" w:rsidRPr="00E7401D" w:rsidRDefault="00323A08" w:rsidP="00DB65E8">
      <w:pPr>
        <w:pStyle w:val="Nagwek4"/>
        <w:numPr>
          <w:ilvl w:val="3"/>
          <w:numId w:val="182"/>
        </w:numPr>
        <w:rPr>
          <w:rFonts w:eastAsia="Times New Roman"/>
        </w:rPr>
      </w:pPr>
      <w:bookmarkStart w:id="71" w:name="_Toc480808933"/>
      <w:r w:rsidRPr="00DB65E8">
        <w:t>Obsługa</w:t>
      </w:r>
      <w:r w:rsidRPr="00E7401D">
        <w:rPr>
          <w:rFonts w:eastAsia="Times New Roman"/>
        </w:rPr>
        <w:t xml:space="preserve"> Finansowa Organu i Jednostki (OF)</w:t>
      </w:r>
      <w:bookmarkEnd w:id="71"/>
    </w:p>
    <w:tbl>
      <w:tblPr>
        <w:tblW w:w="0" w:type="auto"/>
        <w:tblCellMar>
          <w:top w:w="15" w:type="dxa"/>
          <w:left w:w="15" w:type="dxa"/>
          <w:bottom w:w="15" w:type="dxa"/>
          <w:right w:w="15" w:type="dxa"/>
        </w:tblCellMar>
        <w:tblLook w:val="04A0" w:firstRow="1" w:lastRow="0" w:firstColumn="1" w:lastColumn="0" w:noHBand="0" w:noVBand="1"/>
      </w:tblPr>
      <w:tblGrid>
        <w:gridCol w:w="546"/>
        <w:gridCol w:w="8764"/>
      </w:tblGrid>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0" w:line="240" w:lineRule="auto"/>
              <w:ind w:right="-106"/>
              <w:jc w:val="center"/>
              <w:rPr>
                <w:rFonts w:cs="Arial"/>
                <w:b/>
                <w:sz w:val="20"/>
                <w:szCs w:val="20"/>
              </w:rPr>
            </w:pPr>
            <w:r w:rsidRPr="003624D8">
              <w:rPr>
                <w:rFonts w:cs="Arial"/>
                <w:b/>
                <w:color w:val="000000"/>
                <w:sz w:val="20"/>
                <w:szCs w:val="20"/>
              </w:rPr>
              <w:t>Lp.</w:t>
            </w:r>
          </w:p>
        </w:tc>
        <w:tc>
          <w:tcPr>
            <w:tcW w:w="87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ind w:left="34"/>
              <w:rPr>
                <w:rFonts w:cs="Arial"/>
                <w:sz w:val="20"/>
                <w:szCs w:val="20"/>
              </w:rPr>
            </w:pPr>
            <w:r w:rsidRPr="003624D8">
              <w:rPr>
                <w:rFonts w:cs="Arial"/>
                <w:color w:val="000000"/>
                <w:sz w:val="20"/>
                <w:szCs w:val="20"/>
              </w:rPr>
              <w:t xml:space="preserve">OF umożliwia ewidencję zdarzeń gospodarczych w oparciu o zdefiniowany plan kont oraz rejestrację dowodów księgowych na kontach bilansowych i pozabilansowych. </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zapewnia tworzenie dzienników częściowych grupujących zdarzenia według ich rodzajów oraz chronologiczne ujęcie zdarzeń w danym okresie sprawozdawczym.</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ma możliwość podglądu i wydruku dziennika (dziennika częściowego) zarejestrowanych operacji gospodarczych.</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umożliwia automatyczne numerowanie zapisów w dzienniku (dziennikach częściowych).</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umożliwia podgląd i wydruk dekretów zaewidencjonowanych i zaksięgowanych.</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umożliwia pracę na przełomie roku obrotowego (praca w nowym roku bez konieczności zamykania roku poprzedniego).</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ma możliwość obsługi dekretów przekazywanych z innych obszarów, jako polecenie księgowania.</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posiada mechanizmy pozwalające na automatyczne dekretowanie zdarzeń gospodarczych na właściwych kontach bilansowych oraz pozabilansowych między innymi w kontekście planu finansowego i jego zmian tworzonych w budżecie.</w:t>
            </w:r>
          </w:p>
        </w:tc>
      </w:tr>
      <w:tr w:rsidR="00323A08" w:rsidRPr="003624D8" w:rsidTr="003B686C">
        <w:trPr>
          <w:trHeight w:val="420"/>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 xml:space="preserve">OF ma możliwość rejestrowania dokumentów w dowolnym miesiącu bez konieczności zamykania miesiąca poprzedniego. </w:t>
            </w:r>
          </w:p>
        </w:tc>
      </w:tr>
      <w:tr w:rsidR="00323A08" w:rsidRPr="003624D8" w:rsidTr="003B686C">
        <w:trPr>
          <w:trHeight w:val="540"/>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 xml:space="preserve">OF podczas dekretowania operacji gospodarczych daje możliwość podglądu klasyfikacji planu. </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daje możliwość kopiowania dokumentów, które wcześniej zostały wprowadzone do programu np., zadekretowanej listy płac z poprzedniego miesiąca.</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umożliwia obsługę wydatków strukturalnych (podczas dekretowania wydatków możliwość wyboru właściwej klasyfikacji strukturalnej) i sporządzenia sprawozdania Rb-</w:t>
            </w:r>
            <w:proofErr w:type="spellStart"/>
            <w:r w:rsidRPr="003624D8">
              <w:rPr>
                <w:rFonts w:cs="Arial"/>
                <w:color w:val="000000"/>
                <w:sz w:val="20"/>
                <w:szCs w:val="20"/>
              </w:rPr>
              <w:t>Ws</w:t>
            </w:r>
            <w:proofErr w:type="spellEnd"/>
            <w:r w:rsidRPr="003624D8">
              <w:rPr>
                <w:rFonts w:cs="Arial"/>
                <w:color w:val="000000"/>
                <w:sz w:val="20"/>
                <w:szCs w:val="20"/>
              </w:rPr>
              <w:t xml:space="preserve">. </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obsługuje część finansową związaną z realizacją dochodów podatkowych oraz niepodatkowych urzędu poprzez integrację z systemem księgowości podatkowej.</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pozwala na prowadzenie ewidencji dokumentów związanych z powstaniem, zmianą lub wygaśnięciem zobowiązań lub należności.</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umożliwia automatyczne dekretowanie zaangażowania budżetu na podstawie faktur.</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umożliwia prowadzenie ewidencji faktur, wynikających z realizacji zawartych umów a także faktur i innych dokumentów rozliczeniowych niezwiązanych z umowami.</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umożliwia zatwierdzanie dokumentów potwierdzające ich poprawność merytoryczną.</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umożliwia obsługę procesu księgowego w zakresie należności z tytułu różnych opłat dokonywanych na rzecz rzędu.</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ma możliwość automatycznej wymiany danych z systemem księgowości podatkowej oraz z kasą urzędu.</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ma możliwość dostosowania interfejsu zgodnie z preferencjami użytkownika.</w:t>
            </w:r>
          </w:p>
        </w:tc>
      </w:tr>
      <w:tr w:rsidR="00323A08" w:rsidRPr="003624D8" w:rsidTr="003B686C">
        <w:trPr>
          <w:trHeight w:val="465"/>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 xml:space="preserve">OF  ma możliwość zapisywania wielu widoków kolumn zgodnie z wytycznymi użytkownika. </w:t>
            </w:r>
          </w:p>
        </w:tc>
      </w:tr>
      <w:tr w:rsidR="00323A08" w:rsidRPr="003624D8" w:rsidTr="003B686C">
        <w:trPr>
          <w:trHeight w:val="600"/>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umożliwia wyszukiwanie dokumentów księgowych według zadanych kryteriów.</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umożliwia eksport listy dokumentów księgowych do programu Excel.</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umożliwia import i eksport dokumentów księgowych do pliku XML</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umożliwia przeglądanie dekretów od strony zapisów księgowych.</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umożliwia prowadzenie księgowości jednostki budżetowej, księgowości budżetu, oraz księgowości jednostek podległych.</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umożliwia generowanie Jednolitych Plików Kontrolnych wg specyfikacji podanej przez Ministerstwo Finansów</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0"/>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2372DC">
            <w:pPr>
              <w:spacing w:after="0" w:line="240" w:lineRule="auto"/>
              <w:rPr>
                <w:rFonts w:cs="Arial"/>
                <w:sz w:val="20"/>
                <w:szCs w:val="20"/>
              </w:rPr>
            </w:pPr>
            <w:r w:rsidRPr="003624D8">
              <w:rPr>
                <w:rFonts w:cs="Arial"/>
                <w:color w:val="000000"/>
                <w:sz w:val="20"/>
                <w:szCs w:val="20"/>
              </w:rPr>
              <w:t>OF musi rejestrować historię zmian danych osobowych kontrahentów (spełnienie wymagań ochrony danych osobowych)</w:t>
            </w:r>
            <w:r w:rsidR="002372DC">
              <w:rPr>
                <w:rFonts w:cs="Arial"/>
                <w:color w:val="000000"/>
                <w:sz w:val="20"/>
                <w:szCs w:val="20"/>
              </w:rPr>
              <w:t>.</w:t>
            </w:r>
          </w:p>
        </w:tc>
      </w:tr>
    </w:tbl>
    <w:p w:rsidR="00323A08" w:rsidRPr="004846C1" w:rsidRDefault="00323A08" w:rsidP="00DC4CEA">
      <w:pPr>
        <w:pStyle w:val="Nagwek4"/>
        <w:numPr>
          <w:ilvl w:val="3"/>
          <w:numId w:val="182"/>
        </w:numPr>
        <w:rPr>
          <w:rFonts w:eastAsia="Times New Roman"/>
        </w:rPr>
      </w:pPr>
      <w:bookmarkStart w:id="72" w:name="_Toc480808934"/>
      <w:r w:rsidRPr="004846C1">
        <w:rPr>
          <w:rFonts w:eastAsia="Times New Roman"/>
        </w:rPr>
        <w:t>Obsługa Budżetowa Organu i Jednostki (OB)</w:t>
      </w:r>
      <w:bookmarkEnd w:id="72"/>
    </w:p>
    <w:tbl>
      <w:tblPr>
        <w:tblW w:w="0" w:type="auto"/>
        <w:tblCellMar>
          <w:top w:w="15" w:type="dxa"/>
          <w:left w:w="15" w:type="dxa"/>
          <w:bottom w:w="15" w:type="dxa"/>
          <w:right w:w="15" w:type="dxa"/>
        </w:tblCellMar>
        <w:tblLook w:val="04A0" w:firstRow="1" w:lastRow="0" w:firstColumn="1" w:lastColumn="0" w:noHBand="0" w:noVBand="1"/>
      </w:tblPr>
      <w:tblGrid>
        <w:gridCol w:w="546"/>
        <w:gridCol w:w="8764"/>
      </w:tblGrid>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FD180A">
            <w:pPr>
              <w:spacing w:after="0" w:line="240" w:lineRule="auto"/>
              <w:ind w:right="-106"/>
              <w:jc w:val="center"/>
              <w:rPr>
                <w:rFonts w:cs="Arial"/>
                <w:b/>
                <w:sz w:val="20"/>
                <w:szCs w:val="20"/>
              </w:rPr>
            </w:pPr>
            <w:r w:rsidRPr="003624D8">
              <w:rPr>
                <w:rFonts w:cs="Arial"/>
                <w:b/>
                <w:color w:val="000000"/>
                <w:sz w:val="20"/>
                <w:szCs w:val="20"/>
              </w:rPr>
              <w:t>Lp.</w:t>
            </w:r>
          </w:p>
        </w:tc>
        <w:tc>
          <w:tcPr>
            <w:tcW w:w="87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FD180A">
            <w:pPr>
              <w:spacing w:after="0" w:line="240" w:lineRule="auto"/>
              <w:ind w:left="32" w:hanging="32"/>
              <w:jc w:val="center"/>
              <w:rPr>
                <w:rFonts w:cs="Arial"/>
                <w:b/>
                <w:sz w:val="20"/>
                <w:szCs w:val="20"/>
              </w:rPr>
            </w:pPr>
            <w:r w:rsidRPr="003624D8">
              <w:rPr>
                <w:rFonts w:cs="Arial"/>
                <w:b/>
                <w:color w:val="000000"/>
                <w:sz w:val="20"/>
                <w:szCs w:val="20"/>
              </w:rPr>
              <w:t>Opis wymagania</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FD180A">
            <w:pPr>
              <w:spacing w:before="100" w:beforeAutospacing="1" w:after="100" w:afterAutospacing="1" w:line="240" w:lineRule="auto"/>
              <w:textAlignment w:val="baseline"/>
              <w:rPr>
                <w:rFonts w:cs="Arial"/>
                <w:color w:val="000000"/>
                <w:sz w:val="20"/>
                <w:szCs w:val="20"/>
              </w:rPr>
            </w:pPr>
            <w:r w:rsidRPr="003624D8">
              <w:rPr>
                <w:rFonts w:cs="Arial"/>
                <w:color w:val="000000"/>
                <w:sz w:val="20"/>
                <w:szCs w:val="20"/>
              </w:rPr>
              <w:t>1.</w:t>
            </w: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obsługiwać (księgować) płatności masowe realizowane za pośrednictwem banku poprzez automatyczne rozksięgowanie przelewów z indywidualnych kont bankowych.</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9"/>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obsługiwać część finansową związaną z realizacją dochodów podatkowych oraz nie podatkowych urzędu poprzez integrację z księgowością podatkową i niepodatkową - na podstawie zapisów księgowości podatkowej księgowości niepodatkowej tworzone mają być zapisy w księdze głównej.</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10"/>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obsługi decyzji o umorzeniu zaległości, z możliwością odnotowania daty potwierdzenia odbioru decyzji.</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11"/>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obsługi decyzji o odroczeniu terminu płatności lub rozłożeniu płatności na raty.</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12"/>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W zakresie wystawiania zaświadczeń w oparciu bazę podatków prowadzoną w Urzędzie, moduł musi umożliwić uzyskanie informacji o zaleganiu/niezaleganiu w płatnościach, przez osoby wnioskujące o zaświadczenie.</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13"/>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współpracować z czytnikami kodów kreskowych i umożliwiać drukowanie upomnień z kodem kreskowym do odczytania przez pozostałe moduły np. kasa.</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14"/>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 xml:space="preserve">OB musi mieć możliwość rejestrowania i rozliczania inkasenckich kwitariuszy wpłat. </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15"/>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 xml:space="preserve">OB (podobszar) obsługujący księgowość podatków (dochody) musi być wewnętrzne zintegrowany z modułem (podobszarem) księgowości budżetowej. </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16"/>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 xml:space="preserve">OB musi mieć możliwość automatycznej wymiany danych z obszarem księgowości budżetowej (tworzenie dokumentów księgowych na kontach księgi głównej na podstawie informacji o przypisach, odpisach, wpłatach, zwrotach), oraz z kasą urzędu (automatyczne rozliczanie raportów kasowych z wpłatami podatników). </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17"/>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 xml:space="preserve">OB musi mieć możliwość rejestracji operacji finansowych takich jak : wpłata, zwrot, przypis, odpis, przeksięgowania oraz rozliczania tych operacji na kartotekach podatników. </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18"/>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automatycznego rozdysponowania wpłaconej przez podatnika kwoty według przepisu art. 55 § 2 – ustawy – Ordynacja podatkowa.</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19"/>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powinien umożliwić księgowanie wpłat z podpowiedzią odsetek w przypadku wpłat po terminie.</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20"/>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obsługi upomnień (wystawianie, wydruk, prowadzenie rejestru).</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21"/>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 xml:space="preserve">OB musi mieć możliwość drukowania do upomnień nalepek dla adresatów upomnień wraz z kodem kreskowym. </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22"/>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anulowania niedoręczonych upomnień z równoczesnym anulowaniem kosztów związanych z jego wystawieniem.</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23"/>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wystawienia upomnień pojedynczo i grupowo.</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24"/>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wystawienia upomnienia na wybrany dzień księgowy.</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25"/>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wystawienia upomnienia na dowolna liczbę należności.</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26"/>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Grupowe wystawienie upomnień musi uwzględniać następujące kryteria do należności:  </w:t>
            </w:r>
          </w:p>
          <w:p w:rsidR="00323A08" w:rsidRPr="003624D8" w:rsidRDefault="00323A08" w:rsidP="00CD2D5E">
            <w:pPr>
              <w:numPr>
                <w:ilvl w:val="2"/>
                <w:numId w:val="27"/>
              </w:numPr>
              <w:spacing w:after="0" w:line="240" w:lineRule="auto"/>
              <w:ind w:left="318" w:hanging="284"/>
              <w:textAlignment w:val="baseline"/>
              <w:rPr>
                <w:rFonts w:cs="Arial"/>
                <w:color w:val="000000"/>
                <w:sz w:val="20"/>
                <w:szCs w:val="20"/>
              </w:rPr>
            </w:pPr>
            <w:r w:rsidRPr="003624D8">
              <w:rPr>
                <w:rFonts w:cs="Arial"/>
                <w:color w:val="000000"/>
                <w:sz w:val="20"/>
                <w:szCs w:val="20"/>
              </w:rPr>
              <w:t xml:space="preserve">rodzaj należności; </w:t>
            </w:r>
          </w:p>
          <w:p w:rsidR="00323A08" w:rsidRPr="003624D8" w:rsidRDefault="00323A08" w:rsidP="00CD2D5E">
            <w:pPr>
              <w:numPr>
                <w:ilvl w:val="2"/>
                <w:numId w:val="27"/>
              </w:numPr>
              <w:spacing w:after="0" w:line="240" w:lineRule="auto"/>
              <w:ind w:left="318" w:hanging="284"/>
              <w:textAlignment w:val="baseline"/>
              <w:rPr>
                <w:rFonts w:cs="Arial"/>
                <w:color w:val="000000"/>
                <w:sz w:val="20"/>
                <w:szCs w:val="20"/>
              </w:rPr>
            </w:pPr>
            <w:r w:rsidRPr="003624D8">
              <w:rPr>
                <w:rFonts w:cs="Arial"/>
                <w:color w:val="000000"/>
                <w:sz w:val="20"/>
                <w:szCs w:val="20"/>
              </w:rPr>
              <w:t xml:space="preserve">wskazanie okresu czasu płatności należności; </w:t>
            </w:r>
          </w:p>
          <w:p w:rsidR="00323A08" w:rsidRPr="003624D8" w:rsidRDefault="00323A08" w:rsidP="00CD2D5E">
            <w:pPr>
              <w:numPr>
                <w:ilvl w:val="2"/>
                <w:numId w:val="27"/>
              </w:numPr>
              <w:spacing w:after="0" w:line="240" w:lineRule="auto"/>
              <w:ind w:left="318" w:hanging="284"/>
              <w:textAlignment w:val="baseline"/>
              <w:rPr>
                <w:rFonts w:cs="Arial"/>
                <w:color w:val="000000"/>
                <w:sz w:val="20"/>
                <w:szCs w:val="20"/>
              </w:rPr>
            </w:pPr>
            <w:r w:rsidRPr="003624D8">
              <w:rPr>
                <w:rFonts w:cs="Arial"/>
                <w:color w:val="000000"/>
                <w:sz w:val="20"/>
                <w:szCs w:val="20"/>
              </w:rPr>
              <w:t xml:space="preserve">kwotę minimalną lub maksymalną należności; </w:t>
            </w:r>
          </w:p>
          <w:p w:rsidR="00323A08" w:rsidRPr="003624D8" w:rsidRDefault="00323A08" w:rsidP="00CD2D5E">
            <w:pPr>
              <w:numPr>
                <w:ilvl w:val="2"/>
                <w:numId w:val="27"/>
              </w:numPr>
              <w:spacing w:after="0" w:line="240" w:lineRule="auto"/>
              <w:ind w:left="318" w:hanging="284"/>
              <w:textAlignment w:val="baseline"/>
              <w:rPr>
                <w:rFonts w:cs="Arial"/>
                <w:color w:val="000000"/>
                <w:sz w:val="20"/>
                <w:szCs w:val="20"/>
              </w:rPr>
            </w:pPr>
            <w:r w:rsidRPr="003624D8">
              <w:rPr>
                <w:rFonts w:cs="Arial"/>
                <w:color w:val="000000"/>
                <w:sz w:val="20"/>
                <w:szCs w:val="20"/>
              </w:rPr>
              <w:t xml:space="preserve">należności z upomnieniami lub bez upomnień; </w:t>
            </w:r>
          </w:p>
          <w:p w:rsidR="00323A08" w:rsidRPr="003624D8" w:rsidRDefault="00323A08" w:rsidP="00CD2D5E">
            <w:pPr>
              <w:numPr>
                <w:ilvl w:val="2"/>
                <w:numId w:val="27"/>
              </w:numPr>
              <w:spacing w:after="0" w:line="240" w:lineRule="auto"/>
              <w:ind w:left="318" w:hanging="284"/>
              <w:textAlignment w:val="baseline"/>
              <w:rPr>
                <w:rFonts w:cs="Arial"/>
                <w:color w:val="000000"/>
                <w:sz w:val="20"/>
                <w:szCs w:val="20"/>
              </w:rPr>
            </w:pPr>
            <w:r w:rsidRPr="003624D8">
              <w:rPr>
                <w:rFonts w:cs="Arial"/>
                <w:color w:val="000000"/>
                <w:sz w:val="20"/>
                <w:szCs w:val="20"/>
              </w:rPr>
              <w:t>rejony/sołectwa, adresu podatnika.</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28"/>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naliczania odsetek dla należności w upomnieniu na dowolnie wskazany dzień.</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29"/>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informowania o niezapłaconych kosztach upomnień i kwocie należności jaka pozostała jeszcze do zapłacenia z upomnienia.</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30"/>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rejestrowania dat doręczenia dla upomnień z wykorzystaniem kodów kreskowym przy wyszukiwaniu upomnienia.</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31"/>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rejestrowania różnych informacji dla upomnienia (np. pole Uwagi).</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32"/>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podczas rejestracji wpłaty, musi podpowiadać kwotę kosztów upomnienia i dawać możliwość pobierania lub nie pobierania kosztów upomnień.</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33"/>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 xml:space="preserve">OB musi mieć możliwość obsługi tytułów wykonawczych (wystawianie - na poszczególne rodzaje należności, wydruk, rejestry, ) oraz możliwość eksportu danych w postaci pliku PDF. </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34"/>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 xml:space="preserve">OB musi mieć możliwość wystawiania tytułów wykonawczych na adres zamieszkania lub adres korespondencyjny. </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35"/>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 xml:space="preserve">OB musi mieć możliwość tworzenia nowego tytułu do istniejącego już tytułu przy użyciu form: </w:t>
            </w:r>
          </w:p>
          <w:p w:rsidR="00323A08" w:rsidRPr="003624D8" w:rsidRDefault="00323A08" w:rsidP="004A43D6">
            <w:pPr>
              <w:numPr>
                <w:ilvl w:val="0"/>
                <w:numId w:val="36"/>
              </w:numPr>
              <w:spacing w:after="0" w:line="240" w:lineRule="auto"/>
              <w:textAlignment w:val="baseline"/>
              <w:rPr>
                <w:rFonts w:cs="Arial"/>
                <w:color w:val="000000"/>
                <w:sz w:val="20"/>
                <w:szCs w:val="20"/>
              </w:rPr>
            </w:pPr>
            <w:r w:rsidRPr="003624D8">
              <w:rPr>
                <w:rFonts w:cs="Arial"/>
                <w:color w:val="000000"/>
                <w:sz w:val="20"/>
                <w:szCs w:val="20"/>
              </w:rPr>
              <w:t xml:space="preserve">zmieniony tytuł wykonawczy, </w:t>
            </w:r>
          </w:p>
          <w:p w:rsidR="00323A08" w:rsidRPr="003624D8" w:rsidRDefault="00323A08" w:rsidP="004A43D6">
            <w:pPr>
              <w:numPr>
                <w:ilvl w:val="0"/>
                <w:numId w:val="36"/>
              </w:numPr>
              <w:spacing w:after="0" w:line="240" w:lineRule="auto"/>
              <w:textAlignment w:val="baseline"/>
              <w:rPr>
                <w:rFonts w:cs="Arial"/>
                <w:color w:val="000000"/>
                <w:sz w:val="20"/>
                <w:szCs w:val="20"/>
              </w:rPr>
            </w:pPr>
            <w:r w:rsidRPr="003624D8">
              <w:rPr>
                <w:rFonts w:cs="Arial"/>
                <w:color w:val="000000"/>
                <w:sz w:val="20"/>
                <w:szCs w:val="20"/>
              </w:rPr>
              <w:t xml:space="preserve">dalszy tytuł wykonawczy, </w:t>
            </w:r>
          </w:p>
          <w:p w:rsidR="00323A08" w:rsidRPr="003624D8" w:rsidRDefault="00323A08" w:rsidP="004A43D6">
            <w:pPr>
              <w:numPr>
                <w:ilvl w:val="0"/>
                <w:numId w:val="36"/>
              </w:numPr>
              <w:spacing w:after="0" w:line="240" w:lineRule="auto"/>
              <w:textAlignment w:val="baseline"/>
              <w:rPr>
                <w:rFonts w:cs="Arial"/>
                <w:color w:val="000000"/>
                <w:sz w:val="20"/>
                <w:szCs w:val="20"/>
              </w:rPr>
            </w:pPr>
            <w:r w:rsidRPr="003624D8">
              <w:rPr>
                <w:rFonts w:cs="Arial"/>
                <w:color w:val="000000"/>
                <w:sz w:val="20"/>
                <w:szCs w:val="20"/>
              </w:rPr>
              <w:t xml:space="preserve">ponowny tytuł wykonawczy. </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37"/>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ind w:firstLine="47"/>
              <w:rPr>
                <w:rFonts w:cs="Arial"/>
                <w:sz w:val="20"/>
                <w:szCs w:val="20"/>
              </w:rPr>
            </w:pPr>
            <w:r w:rsidRPr="003624D8">
              <w:rPr>
                <w:rFonts w:cs="Arial"/>
                <w:color w:val="000000"/>
                <w:sz w:val="20"/>
                <w:szCs w:val="20"/>
              </w:rPr>
              <w:t xml:space="preserve">OB musi mieć możliwość prowadzenia elektronicznej ewidencji tytułów wykonawczych z uwzględnieniem następujących elementów : </w:t>
            </w:r>
          </w:p>
          <w:p w:rsidR="00323A08" w:rsidRPr="003624D8" w:rsidRDefault="00323A08" w:rsidP="004A43D6">
            <w:pPr>
              <w:numPr>
                <w:ilvl w:val="2"/>
                <w:numId w:val="38"/>
              </w:numPr>
              <w:spacing w:after="0" w:line="240" w:lineRule="auto"/>
              <w:textAlignment w:val="baseline"/>
              <w:rPr>
                <w:rFonts w:cs="Arial"/>
                <w:color w:val="000000"/>
                <w:sz w:val="20"/>
                <w:szCs w:val="20"/>
              </w:rPr>
            </w:pPr>
            <w:r w:rsidRPr="003624D8">
              <w:rPr>
                <w:rFonts w:cs="Arial"/>
                <w:color w:val="000000"/>
                <w:sz w:val="20"/>
                <w:szCs w:val="20"/>
              </w:rPr>
              <w:t xml:space="preserve">numer tytułu wykonawczego, </w:t>
            </w:r>
          </w:p>
          <w:p w:rsidR="00323A08" w:rsidRPr="003624D8" w:rsidRDefault="00323A08" w:rsidP="004A43D6">
            <w:pPr>
              <w:numPr>
                <w:ilvl w:val="2"/>
                <w:numId w:val="38"/>
              </w:numPr>
              <w:spacing w:after="0" w:line="240" w:lineRule="auto"/>
              <w:textAlignment w:val="baseline"/>
              <w:rPr>
                <w:rFonts w:cs="Arial"/>
                <w:color w:val="000000"/>
                <w:sz w:val="20"/>
                <w:szCs w:val="20"/>
              </w:rPr>
            </w:pPr>
            <w:r w:rsidRPr="003624D8">
              <w:rPr>
                <w:rFonts w:cs="Arial"/>
                <w:color w:val="000000"/>
                <w:sz w:val="20"/>
                <w:szCs w:val="20"/>
              </w:rPr>
              <w:t xml:space="preserve">status tytułu wykonawczego, </w:t>
            </w:r>
          </w:p>
          <w:p w:rsidR="00323A08" w:rsidRPr="003624D8" w:rsidRDefault="00323A08" w:rsidP="004A43D6">
            <w:pPr>
              <w:numPr>
                <w:ilvl w:val="2"/>
                <w:numId w:val="38"/>
              </w:numPr>
              <w:spacing w:after="0" w:line="240" w:lineRule="auto"/>
              <w:textAlignment w:val="baseline"/>
              <w:rPr>
                <w:rFonts w:cs="Arial"/>
                <w:color w:val="000000"/>
                <w:sz w:val="20"/>
                <w:szCs w:val="20"/>
              </w:rPr>
            </w:pPr>
            <w:r w:rsidRPr="003624D8">
              <w:rPr>
                <w:rFonts w:cs="Arial"/>
                <w:color w:val="000000"/>
                <w:sz w:val="20"/>
                <w:szCs w:val="20"/>
              </w:rPr>
              <w:t xml:space="preserve">obowiązanego, </w:t>
            </w:r>
          </w:p>
          <w:p w:rsidR="00323A08" w:rsidRPr="003624D8" w:rsidRDefault="00323A08" w:rsidP="004A43D6">
            <w:pPr>
              <w:numPr>
                <w:ilvl w:val="2"/>
                <w:numId w:val="38"/>
              </w:numPr>
              <w:spacing w:after="0" w:line="240" w:lineRule="auto"/>
              <w:textAlignment w:val="baseline"/>
              <w:rPr>
                <w:rFonts w:cs="Arial"/>
                <w:color w:val="000000"/>
                <w:sz w:val="20"/>
                <w:szCs w:val="20"/>
              </w:rPr>
            </w:pPr>
            <w:r w:rsidRPr="003624D8">
              <w:rPr>
                <w:rFonts w:cs="Arial"/>
                <w:color w:val="000000"/>
                <w:sz w:val="20"/>
                <w:szCs w:val="20"/>
              </w:rPr>
              <w:t xml:space="preserve">data wystawienia tytułu, </w:t>
            </w:r>
          </w:p>
          <w:p w:rsidR="00323A08" w:rsidRPr="003624D8" w:rsidRDefault="00323A08" w:rsidP="004A43D6">
            <w:pPr>
              <w:numPr>
                <w:ilvl w:val="2"/>
                <w:numId w:val="38"/>
              </w:numPr>
              <w:spacing w:after="0" w:line="240" w:lineRule="auto"/>
              <w:textAlignment w:val="baseline"/>
              <w:rPr>
                <w:rFonts w:cs="Arial"/>
                <w:color w:val="000000"/>
                <w:sz w:val="20"/>
                <w:szCs w:val="20"/>
              </w:rPr>
            </w:pPr>
            <w:r w:rsidRPr="003624D8">
              <w:rPr>
                <w:rFonts w:cs="Arial"/>
                <w:color w:val="000000"/>
                <w:sz w:val="20"/>
                <w:szCs w:val="20"/>
              </w:rPr>
              <w:t xml:space="preserve">rok wystawienia tytułu, </w:t>
            </w:r>
          </w:p>
          <w:p w:rsidR="00323A08" w:rsidRPr="003624D8" w:rsidRDefault="00323A08" w:rsidP="004A43D6">
            <w:pPr>
              <w:numPr>
                <w:ilvl w:val="2"/>
                <w:numId w:val="38"/>
              </w:numPr>
              <w:spacing w:after="0" w:line="240" w:lineRule="auto"/>
              <w:textAlignment w:val="baseline"/>
              <w:rPr>
                <w:rFonts w:cs="Arial"/>
                <w:color w:val="000000"/>
                <w:sz w:val="20"/>
                <w:szCs w:val="20"/>
              </w:rPr>
            </w:pPr>
            <w:r w:rsidRPr="003624D8">
              <w:rPr>
                <w:rFonts w:cs="Arial"/>
                <w:color w:val="000000"/>
                <w:sz w:val="20"/>
                <w:szCs w:val="20"/>
              </w:rPr>
              <w:t xml:space="preserve">identyfikatora użytkownika systemu wystawiającego tytuł wykonawczy, </w:t>
            </w:r>
          </w:p>
          <w:p w:rsidR="00323A08" w:rsidRPr="003624D8" w:rsidRDefault="00323A08" w:rsidP="004A43D6">
            <w:pPr>
              <w:numPr>
                <w:ilvl w:val="2"/>
                <w:numId w:val="38"/>
              </w:numPr>
              <w:spacing w:after="0" w:line="240" w:lineRule="auto"/>
              <w:textAlignment w:val="baseline"/>
              <w:rPr>
                <w:rFonts w:cs="Arial"/>
                <w:color w:val="000000"/>
                <w:sz w:val="20"/>
                <w:szCs w:val="20"/>
              </w:rPr>
            </w:pPr>
            <w:r w:rsidRPr="003624D8">
              <w:rPr>
                <w:rFonts w:cs="Arial"/>
                <w:color w:val="000000"/>
                <w:sz w:val="20"/>
                <w:szCs w:val="20"/>
              </w:rPr>
              <w:t>kwotę sumy należności, na którą został wystawiony tytuł wykonawczy.</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39"/>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Dla tytułu wykonawczego musi być możliwość wydrukowania wniosku o umorzenie oraz zawiadomienia o zmianie należności.</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40"/>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Tytuł wykonawczy musi mieć możliwość ustawienia odpowiednich statusów, min.:  </w:t>
            </w:r>
          </w:p>
          <w:p w:rsidR="00323A08" w:rsidRPr="003624D8" w:rsidRDefault="00323A08" w:rsidP="004A43D6">
            <w:pPr>
              <w:numPr>
                <w:ilvl w:val="0"/>
                <w:numId w:val="41"/>
              </w:numPr>
              <w:spacing w:after="0" w:line="240" w:lineRule="auto"/>
              <w:textAlignment w:val="baseline"/>
              <w:rPr>
                <w:rFonts w:cs="Arial"/>
                <w:color w:val="000000"/>
                <w:sz w:val="20"/>
                <w:szCs w:val="20"/>
              </w:rPr>
            </w:pPr>
            <w:r w:rsidRPr="003624D8">
              <w:rPr>
                <w:rFonts w:cs="Arial"/>
                <w:color w:val="000000"/>
                <w:sz w:val="20"/>
                <w:szCs w:val="20"/>
              </w:rPr>
              <w:t xml:space="preserve">aktualny, </w:t>
            </w:r>
          </w:p>
          <w:p w:rsidR="00323A08" w:rsidRPr="003624D8" w:rsidRDefault="00323A08" w:rsidP="004A43D6">
            <w:pPr>
              <w:numPr>
                <w:ilvl w:val="0"/>
                <w:numId w:val="41"/>
              </w:numPr>
              <w:spacing w:after="0" w:line="240" w:lineRule="auto"/>
              <w:textAlignment w:val="baseline"/>
              <w:rPr>
                <w:rFonts w:cs="Arial"/>
                <w:color w:val="000000"/>
                <w:sz w:val="20"/>
                <w:szCs w:val="20"/>
              </w:rPr>
            </w:pPr>
            <w:r w:rsidRPr="003624D8">
              <w:rPr>
                <w:rFonts w:cs="Arial"/>
                <w:color w:val="000000"/>
                <w:sz w:val="20"/>
                <w:szCs w:val="20"/>
              </w:rPr>
              <w:t xml:space="preserve">umorzenie, </w:t>
            </w:r>
          </w:p>
          <w:p w:rsidR="00323A08" w:rsidRPr="003624D8" w:rsidRDefault="00323A08" w:rsidP="004A43D6">
            <w:pPr>
              <w:numPr>
                <w:ilvl w:val="0"/>
                <w:numId w:val="41"/>
              </w:numPr>
              <w:spacing w:after="0" w:line="240" w:lineRule="auto"/>
              <w:textAlignment w:val="baseline"/>
              <w:rPr>
                <w:rFonts w:cs="Arial"/>
                <w:color w:val="000000"/>
                <w:sz w:val="20"/>
                <w:szCs w:val="20"/>
              </w:rPr>
            </w:pPr>
            <w:r w:rsidRPr="003624D8">
              <w:rPr>
                <w:rFonts w:cs="Arial"/>
                <w:color w:val="000000"/>
                <w:sz w:val="20"/>
                <w:szCs w:val="20"/>
              </w:rPr>
              <w:t xml:space="preserve">zwrot z organu, </w:t>
            </w:r>
          </w:p>
          <w:p w:rsidR="00323A08" w:rsidRPr="003624D8" w:rsidRDefault="00323A08" w:rsidP="004A43D6">
            <w:pPr>
              <w:numPr>
                <w:ilvl w:val="0"/>
                <w:numId w:val="41"/>
              </w:numPr>
              <w:spacing w:after="0" w:line="240" w:lineRule="auto"/>
              <w:textAlignment w:val="baseline"/>
              <w:rPr>
                <w:rFonts w:cs="Arial"/>
                <w:color w:val="000000"/>
                <w:sz w:val="20"/>
                <w:szCs w:val="20"/>
              </w:rPr>
            </w:pPr>
            <w:r w:rsidRPr="003624D8">
              <w:rPr>
                <w:rFonts w:cs="Arial"/>
                <w:color w:val="000000"/>
                <w:sz w:val="20"/>
                <w:szCs w:val="20"/>
              </w:rPr>
              <w:t xml:space="preserve">zrealizowany, </w:t>
            </w:r>
          </w:p>
          <w:p w:rsidR="00323A08" w:rsidRPr="003624D8" w:rsidRDefault="00323A08" w:rsidP="004A43D6">
            <w:pPr>
              <w:numPr>
                <w:ilvl w:val="0"/>
                <w:numId w:val="41"/>
              </w:numPr>
              <w:spacing w:after="0" w:line="240" w:lineRule="auto"/>
              <w:textAlignment w:val="baseline"/>
              <w:rPr>
                <w:rFonts w:cs="Arial"/>
                <w:color w:val="000000"/>
                <w:sz w:val="20"/>
                <w:szCs w:val="20"/>
              </w:rPr>
            </w:pPr>
            <w:r w:rsidRPr="003624D8">
              <w:rPr>
                <w:rFonts w:cs="Arial"/>
                <w:color w:val="000000"/>
                <w:sz w:val="20"/>
                <w:szCs w:val="20"/>
              </w:rPr>
              <w:t xml:space="preserve">zbieg egzekucji, </w:t>
            </w:r>
          </w:p>
          <w:p w:rsidR="00323A08" w:rsidRPr="003624D8" w:rsidRDefault="00323A08" w:rsidP="004A43D6">
            <w:pPr>
              <w:numPr>
                <w:ilvl w:val="0"/>
                <w:numId w:val="41"/>
              </w:numPr>
              <w:spacing w:after="0" w:line="240" w:lineRule="auto"/>
              <w:textAlignment w:val="baseline"/>
              <w:rPr>
                <w:rFonts w:cs="Arial"/>
                <w:color w:val="000000"/>
                <w:sz w:val="20"/>
                <w:szCs w:val="20"/>
              </w:rPr>
            </w:pPr>
            <w:r w:rsidRPr="003624D8">
              <w:rPr>
                <w:rFonts w:cs="Arial"/>
                <w:color w:val="000000"/>
                <w:sz w:val="20"/>
                <w:szCs w:val="20"/>
              </w:rPr>
              <w:t xml:space="preserve">ograniczony, </w:t>
            </w:r>
          </w:p>
          <w:p w:rsidR="00323A08" w:rsidRPr="003624D8" w:rsidRDefault="00323A08" w:rsidP="004A43D6">
            <w:pPr>
              <w:numPr>
                <w:ilvl w:val="0"/>
                <w:numId w:val="41"/>
              </w:numPr>
              <w:spacing w:after="0" w:line="240" w:lineRule="auto"/>
              <w:textAlignment w:val="baseline"/>
              <w:rPr>
                <w:rFonts w:cs="Arial"/>
                <w:color w:val="000000"/>
                <w:sz w:val="20"/>
                <w:szCs w:val="20"/>
              </w:rPr>
            </w:pPr>
            <w:r w:rsidRPr="003624D8">
              <w:rPr>
                <w:rFonts w:cs="Arial"/>
                <w:color w:val="000000"/>
                <w:sz w:val="20"/>
                <w:szCs w:val="20"/>
              </w:rPr>
              <w:t xml:space="preserve">zawieszony, </w:t>
            </w:r>
          </w:p>
          <w:p w:rsidR="00323A08" w:rsidRPr="003624D8" w:rsidRDefault="00323A08" w:rsidP="004A43D6">
            <w:pPr>
              <w:numPr>
                <w:ilvl w:val="0"/>
                <w:numId w:val="41"/>
              </w:numPr>
              <w:spacing w:after="0" w:line="240" w:lineRule="auto"/>
              <w:textAlignment w:val="baseline"/>
              <w:rPr>
                <w:rFonts w:cs="Arial"/>
                <w:color w:val="000000"/>
                <w:sz w:val="20"/>
                <w:szCs w:val="20"/>
              </w:rPr>
            </w:pPr>
            <w:r w:rsidRPr="003624D8">
              <w:rPr>
                <w:rFonts w:cs="Arial"/>
                <w:color w:val="000000"/>
                <w:sz w:val="20"/>
                <w:szCs w:val="20"/>
              </w:rPr>
              <w:t>wycofany</w:t>
            </w:r>
            <w:r w:rsidR="009E0E07">
              <w:rPr>
                <w:rFonts w:cs="Arial"/>
                <w:color w:val="000000"/>
                <w:sz w:val="20"/>
                <w:szCs w:val="20"/>
              </w:rPr>
              <w:t>.</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42"/>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Dla tytułu wykonawczego musi być możliwość nanoszenia dodatkowych informacji, np. w polu uwagi.</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43"/>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 xml:space="preserve">Ewidencja tytułów wykonawczych musi pozwalać na wyszukanie tytułów wykonawczych: </w:t>
            </w:r>
          </w:p>
          <w:p w:rsidR="00323A08" w:rsidRPr="003624D8" w:rsidRDefault="00323A08" w:rsidP="004A43D6">
            <w:pPr>
              <w:numPr>
                <w:ilvl w:val="1"/>
                <w:numId w:val="44"/>
              </w:numPr>
              <w:spacing w:after="0" w:line="240" w:lineRule="auto"/>
              <w:textAlignment w:val="baseline"/>
              <w:rPr>
                <w:rFonts w:cs="Arial"/>
                <w:color w:val="000000"/>
                <w:sz w:val="20"/>
                <w:szCs w:val="20"/>
              </w:rPr>
            </w:pPr>
            <w:r w:rsidRPr="003624D8">
              <w:rPr>
                <w:rFonts w:cs="Arial"/>
                <w:color w:val="000000"/>
                <w:sz w:val="20"/>
                <w:szCs w:val="20"/>
              </w:rPr>
              <w:t xml:space="preserve">całkowicie zapłaconych, </w:t>
            </w:r>
          </w:p>
          <w:p w:rsidR="00323A08" w:rsidRPr="003624D8" w:rsidRDefault="00323A08" w:rsidP="004A43D6">
            <w:pPr>
              <w:numPr>
                <w:ilvl w:val="1"/>
                <w:numId w:val="44"/>
              </w:numPr>
              <w:spacing w:after="0" w:line="240" w:lineRule="auto"/>
              <w:textAlignment w:val="baseline"/>
              <w:rPr>
                <w:rFonts w:cs="Arial"/>
                <w:color w:val="000000"/>
                <w:sz w:val="20"/>
                <w:szCs w:val="20"/>
              </w:rPr>
            </w:pPr>
            <w:r w:rsidRPr="003624D8">
              <w:rPr>
                <w:rFonts w:cs="Arial"/>
                <w:color w:val="000000"/>
                <w:sz w:val="20"/>
                <w:szCs w:val="20"/>
              </w:rPr>
              <w:t xml:space="preserve">częściowo zapłaconych, </w:t>
            </w:r>
          </w:p>
          <w:p w:rsidR="00323A08" w:rsidRPr="003624D8" w:rsidRDefault="00323A08" w:rsidP="004A43D6">
            <w:pPr>
              <w:numPr>
                <w:ilvl w:val="1"/>
                <w:numId w:val="44"/>
              </w:numPr>
              <w:spacing w:after="0" w:line="240" w:lineRule="auto"/>
              <w:textAlignment w:val="baseline"/>
              <w:rPr>
                <w:rFonts w:cs="Arial"/>
                <w:color w:val="000000"/>
                <w:sz w:val="20"/>
                <w:szCs w:val="20"/>
              </w:rPr>
            </w:pPr>
            <w:r w:rsidRPr="003624D8">
              <w:rPr>
                <w:rFonts w:cs="Arial"/>
                <w:color w:val="000000"/>
                <w:sz w:val="20"/>
                <w:szCs w:val="20"/>
              </w:rPr>
              <w:t>niezapłaconych.</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45"/>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 xml:space="preserve">Ewidencja tytułów wykonawczych musi pozwalać na wyszukiwanie tytułów wykonawczych </w:t>
            </w:r>
            <w:r w:rsidR="00FD5BD4" w:rsidRPr="003624D8">
              <w:rPr>
                <w:rFonts w:cs="Arial"/>
                <w:color w:val="000000"/>
                <w:sz w:val="20"/>
                <w:szCs w:val="20"/>
              </w:rPr>
              <w:br/>
            </w:r>
            <w:r w:rsidRPr="003624D8">
              <w:rPr>
                <w:rFonts w:cs="Arial"/>
                <w:color w:val="000000"/>
                <w:sz w:val="20"/>
                <w:szCs w:val="20"/>
              </w:rPr>
              <w:t>po następujących kryteriach:</w:t>
            </w:r>
          </w:p>
          <w:p w:rsidR="00323A08" w:rsidRPr="003624D8" w:rsidRDefault="00323A08" w:rsidP="004A43D6">
            <w:pPr>
              <w:numPr>
                <w:ilvl w:val="0"/>
                <w:numId w:val="46"/>
              </w:numPr>
              <w:spacing w:after="0" w:line="240" w:lineRule="auto"/>
              <w:textAlignment w:val="baseline"/>
              <w:rPr>
                <w:rFonts w:cs="Arial"/>
                <w:color w:val="000000"/>
                <w:sz w:val="20"/>
                <w:szCs w:val="20"/>
              </w:rPr>
            </w:pPr>
            <w:r w:rsidRPr="003624D8">
              <w:rPr>
                <w:rFonts w:cs="Arial"/>
                <w:color w:val="000000"/>
                <w:sz w:val="20"/>
                <w:szCs w:val="20"/>
              </w:rPr>
              <w:t xml:space="preserve">statusie tytułu, </w:t>
            </w:r>
          </w:p>
          <w:p w:rsidR="00323A08" w:rsidRPr="003624D8" w:rsidRDefault="00323A08" w:rsidP="004A43D6">
            <w:pPr>
              <w:numPr>
                <w:ilvl w:val="0"/>
                <w:numId w:val="46"/>
              </w:numPr>
              <w:spacing w:after="0" w:line="240" w:lineRule="auto"/>
              <w:textAlignment w:val="baseline"/>
              <w:rPr>
                <w:rFonts w:cs="Arial"/>
                <w:color w:val="000000"/>
                <w:sz w:val="20"/>
                <w:szCs w:val="20"/>
              </w:rPr>
            </w:pPr>
            <w:r w:rsidRPr="003624D8">
              <w:rPr>
                <w:rFonts w:cs="Arial"/>
                <w:color w:val="000000"/>
                <w:sz w:val="20"/>
                <w:szCs w:val="20"/>
              </w:rPr>
              <w:t xml:space="preserve">dacie wystawienia, </w:t>
            </w:r>
          </w:p>
          <w:p w:rsidR="00323A08" w:rsidRPr="003624D8" w:rsidRDefault="00323A08" w:rsidP="004A43D6">
            <w:pPr>
              <w:numPr>
                <w:ilvl w:val="0"/>
                <w:numId w:val="46"/>
              </w:numPr>
              <w:spacing w:after="0" w:line="240" w:lineRule="auto"/>
              <w:textAlignment w:val="baseline"/>
              <w:rPr>
                <w:rFonts w:cs="Arial"/>
                <w:color w:val="000000"/>
                <w:sz w:val="20"/>
                <w:szCs w:val="20"/>
              </w:rPr>
            </w:pPr>
            <w:r w:rsidRPr="003624D8">
              <w:rPr>
                <w:rFonts w:cs="Arial"/>
                <w:color w:val="000000"/>
                <w:sz w:val="20"/>
                <w:szCs w:val="20"/>
              </w:rPr>
              <w:t xml:space="preserve">imieniu, nazwisku, nr PESEL, nr NIP, adresu zobowiązanego, </w:t>
            </w:r>
          </w:p>
          <w:p w:rsidR="00323A08" w:rsidRPr="003624D8" w:rsidRDefault="00323A08" w:rsidP="004A43D6">
            <w:pPr>
              <w:numPr>
                <w:ilvl w:val="0"/>
                <w:numId w:val="46"/>
              </w:numPr>
              <w:spacing w:after="0" w:line="240" w:lineRule="auto"/>
              <w:textAlignment w:val="baseline"/>
              <w:rPr>
                <w:rFonts w:cs="Arial"/>
                <w:color w:val="000000"/>
                <w:sz w:val="20"/>
                <w:szCs w:val="20"/>
              </w:rPr>
            </w:pPr>
            <w:r w:rsidRPr="003624D8">
              <w:rPr>
                <w:rFonts w:cs="Arial"/>
                <w:color w:val="000000"/>
                <w:sz w:val="20"/>
                <w:szCs w:val="20"/>
              </w:rPr>
              <w:t>kwocie należności,</w:t>
            </w:r>
          </w:p>
          <w:p w:rsidR="00323A08" w:rsidRPr="003624D8" w:rsidRDefault="00323A08" w:rsidP="004A43D6">
            <w:pPr>
              <w:numPr>
                <w:ilvl w:val="0"/>
                <w:numId w:val="46"/>
              </w:numPr>
              <w:spacing w:after="0" w:line="240" w:lineRule="auto"/>
              <w:textAlignment w:val="baseline"/>
              <w:rPr>
                <w:rFonts w:cs="Arial"/>
                <w:color w:val="000000"/>
                <w:sz w:val="20"/>
                <w:szCs w:val="20"/>
              </w:rPr>
            </w:pPr>
            <w:r w:rsidRPr="003624D8">
              <w:rPr>
                <w:rFonts w:cs="Arial"/>
                <w:color w:val="000000"/>
                <w:sz w:val="20"/>
                <w:szCs w:val="20"/>
              </w:rPr>
              <w:t>numerze tytułu wykonawczego.</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47"/>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wydruku dowodu przeksięgowania i prowadzenie rejestru tych przeksięgowań. Dowód przeksięgowania jest elementem dokumentacji księgowej</w:t>
            </w:r>
            <w:r w:rsidR="00FD5BD4" w:rsidRPr="003624D8">
              <w:rPr>
                <w:rFonts w:cs="Arial"/>
                <w:color w:val="000000"/>
                <w:sz w:val="20"/>
                <w:szCs w:val="20"/>
              </w:rPr>
              <w:t>,</w:t>
            </w:r>
            <w:r w:rsidRPr="003624D8">
              <w:rPr>
                <w:rFonts w:cs="Arial"/>
                <w:color w:val="000000"/>
                <w:sz w:val="20"/>
                <w:szCs w:val="20"/>
              </w:rPr>
              <w:t xml:space="preserve"> a rejestr przeksięgowań </w:t>
            </w:r>
            <w:proofErr w:type="spellStart"/>
            <w:r w:rsidRPr="003624D8">
              <w:rPr>
                <w:rFonts w:cs="Arial"/>
                <w:color w:val="000000"/>
                <w:sz w:val="20"/>
                <w:szCs w:val="20"/>
              </w:rPr>
              <w:t>służydo</w:t>
            </w:r>
            <w:proofErr w:type="spellEnd"/>
            <w:r w:rsidRPr="003624D8">
              <w:rPr>
                <w:rFonts w:cs="Arial"/>
                <w:color w:val="000000"/>
                <w:sz w:val="20"/>
                <w:szCs w:val="20"/>
              </w:rPr>
              <w:t xml:space="preserve"> zarządzania przeksięgowaniami dokumentów. </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48"/>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obsługi hipotek.</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49"/>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W systemie musi być umożliwienie rejestrowania wpłaty od dowolnej osoby (lub osób) na należności innych osób lub osoby (zapamiętanie informacji, kto płaci i za kogo płaci).</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50"/>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obsługi prolongat.</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51"/>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tworzenia i obsługi dyspozycji do kasy. W takim wypadku użytkownik kasy realizuje tylko konkretną dyspozycję dla danego płatnika utworzoną przez użytkownika księgowości zobowiązań w oparciu o stan konta płatnika</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52"/>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współpracować z modułem kasa przy zastosowaniu kodów kreskowych do identyfikacji wpłacającego.</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53"/>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obsługiwać (księgować) płatności masowe realizowane za pośrednictwem banku poprzez automatyczne rozksięgowanie przelewów z indywidualnych kont bankowych.</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54"/>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 xml:space="preserve">OB musi współpracować w zakresie rozrachunków z tytułu podatków i opłat z EZD jak i </w:t>
            </w:r>
            <w:r w:rsidR="008F2ECC" w:rsidRPr="003624D8">
              <w:rPr>
                <w:rFonts w:cs="Arial"/>
                <w:color w:val="000000"/>
                <w:sz w:val="20"/>
                <w:szCs w:val="20"/>
              </w:rPr>
              <w:t>EBOI</w:t>
            </w:r>
            <w:r w:rsidRPr="003624D8">
              <w:rPr>
                <w:rFonts w:cs="Arial"/>
                <w:color w:val="000000"/>
                <w:sz w:val="20"/>
                <w:szCs w:val="20"/>
              </w:rPr>
              <w:t>.</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55"/>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posiadać możliwość automatycznego wykonania sprawozdań RBN na podstawie zapisów księgowych.</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56"/>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posiadać możliwość automatycznego wykonania sprawozdań RB-27 na podstawie zapisów księgowych.</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57"/>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 xml:space="preserve">OB musi mieć możliwość wygenerowania i wydrukowania raportów analitycznych: </w:t>
            </w:r>
          </w:p>
          <w:p w:rsidR="00323A08" w:rsidRPr="003624D8" w:rsidRDefault="00323A08" w:rsidP="004A43D6">
            <w:pPr>
              <w:numPr>
                <w:ilvl w:val="1"/>
                <w:numId w:val="58"/>
              </w:numPr>
              <w:spacing w:after="0" w:line="240" w:lineRule="auto"/>
              <w:textAlignment w:val="baseline"/>
              <w:rPr>
                <w:rFonts w:cs="Arial"/>
                <w:color w:val="000000"/>
                <w:sz w:val="20"/>
                <w:szCs w:val="20"/>
              </w:rPr>
            </w:pPr>
            <w:r w:rsidRPr="003624D8">
              <w:rPr>
                <w:rFonts w:cs="Arial"/>
                <w:color w:val="000000"/>
                <w:sz w:val="20"/>
                <w:szCs w:val="20"/>
              </w:rPr>
              <w:t>raport zaległości i nadpłat,</w:t>
            </w:r>
          </w:p>
          <w:p w:rsidR="00323A08" w:rsidRPr="003624D8" w:rsidRDefault="00323A08" w:rsidP="004A43D6">
            <w:pPr>
              <w:numPr>
                <w:ilvl w:val="1"/>
                <w:numId w:val="58"/>
              </w:numPr>
              <w:spacing w:after="0" w:line="240" w:lineRule="auto"/>
              <w:textAlignment w:val="baseline"/>
              <w:rPr>
                <w:rFonts w:cs="Arial"/>
                <w:color w:val="000000"/>
                <w:sz w:val="20"/>
                <w:szCs w:val="20"/>
              </w:rPr>
            </w:pPr>
            <w:r w:rsidRPr="003624D8">
              <w:rPr>
                <w:rFonts w:cs="Arial"/>
                <w:color w:val="000000"/>
                <w:sz w:val="20"/>
                <w:szCs w:val="20"/>
              </w:rPr>
              <w:t>raport stanów kont analitycznych.</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59"/>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 xml:space="preserve">OB musi mieć możliwość wygenerowania i wydrukowania zestawień: </w:t>
            </w:r>
          </w:p>
          <w:p w:rsidR="00323A08" w:rsidRPr="003624D8" w:rsidRDefault="00323A08" w:rsidP="004A43D6">
            <w:pPr>
              <w:numPr>
                <w:ilvl w:val="0"/>
                <w:numId w:val="60"/>
              </w:numPr>
              <w:spacing w:after="0" w:line="240" w:lineRule="auto"/>
              <w:textAlignment w:val="baseline"/>
              <w:rPr>
                <w:rFonts w:cs="Arial"/>
                <w:color w:val="000000"/>
                <w:sz w:val="20"/>
                <w:szCs w:val="20"/>
              </w:rPr>
            </w:pPr>
            <w:r w:rsidRPr="003624D8">
              <w:rPr>
                <w:rFonts w:cs="Arial"/>
                <w:color w:val="000000"/>
                <w:sz w:val="20"/>
                <w:szCs w:val="20"/>
              </w:rPr>
              <w:t>wydruk kartoteki n</w:t>
            </w:r>
            <w:r w:rsidR="00FD5BD4" w:rsidRPr="003624D8">
              <w:rPr>
                <w:rFonts w:cs="Arial"/>
                <w:color w:val="000000"/>
                <w:sz w:val="20"/>
                <w:szCs w:val="20"/>
              </w:rPr>
              <w:t xml:space="preserve">ależności i wpłat dla </w:t>
            </w:r>
            <w:proofErr w:type="spellStart"/>
            <w:r w:rsidR="00FD5BD4" w:rsidRPr="003624D8">
              <w:rPr>
                <w:rFonts w:cs="Arial"/>
                <w:color w:val="000000"/>
                <w:sz w:val="20"/>
                <w:szCs w:val="20"/>
              </w:rPr>
              <w:t>wybranego</w:t>
            </w:r>
            <w:r w:rsidRPr="003624D8">
              <w:rPr>
                <w:rFonts w:cs="Arial"/>
                <w:color w:val="000000"/>
                <w:sz w:val="20"/>
                <w:szCs w:val="20"/>
              </w:rPr>
              <w:t>podatnika</w:t>
            </w:r>
            <w:proofErr w:type="spellEnd"/>
            <w:r w:rsidRPr="003624D8">
              <w:rPr>
                <w:rFonts w:cs="Arial"/>
                <w:color w:val="000000"/>
                <w:sz w:val="20"/>
                <w:szCs w:val="20"/>
              </w:rPr>
              <w:t xml:space="preserve">/płatnika; </w:t>
            </w:r>
          </w:p>
          <w:p w:rsidR="00323A08" w:rsidRPr="003624D8" w:rsidRDefault="00323A08" w:rsidP="004A43D6">
            <w:pPr>
              <w:numPr>
                <w:ilvl w:val="0"/>
                <w:numId w:val="60"/>
              </w:numPr>
              <w:spacing w:after="0" w:line="240" w:lineRule="auto"/>
              <w:textAlignment w:val="baseline"/>
              <w:rPr>
                <w:rFonts w:cs="Arial"/>
                <w:color w:val="000000"/>
                <w:sz w:val="20"/>
                <w:szCs w:val="20"/>
              </w:rPr>
            </w:pPr>
            <w:r w:rsidRPr="003624D8">
              <w:rPr>
                <w:rFonts w:cs="Arial"/>
                <w:color w:val="000000"/>
                <w:sz w:val="20"/>
                <w:szCs w:val="20"/>
              </w:rPr>
              <w:t xml:space="preserve">rozliczenie miesięczne wg rodzajów należności; </w:t>
            </w:r>
          </w:p>
          <w:p w:rsidR="00323A08" w:rsidRPr="003624D8" w:rsidRDefault="00323A08" w:rsidP="004A43D6">
            <w:pPr>
              <w:numPr>
                <w:ilvl w:val="0"/>
                <w:numId w:val="60"/>
              </w:numPr>
              <w:spacing w:after="0" w:line="240" w:lineRule="auto"/>
              <w:textAlignment w:val="baseline"/>
              <w:rPr>
                <w:rFonts w:cs="Arial"/>
                <w:color w:val="000000"/>
                <w:sz w:val="20"/>
                <w:szCs w:val="20"/>
              </w:rPr>
            </w:pPr>
            <w:r w:rsidRPr="003624D8">
              <w:rPr>
                <w:rFonts w:cs="Arial"/>
                <w:color w:val="000000"/>
                <w:sz w:val="20"/>
                <w:szCs w:val="20"/>
              </w:rPr>
              <w:t xml:space="preserve">dziennik obrotów; </w:t>
            </w:r>
          </w:p>
          <w:p w:rsidR="00323A08" w:rsidRPr="003624D8" w:rsidRDefault="00323A08" w:rsidP="004A43D6">
            <w:pPr>
              <w:numPr>
                <w:ilvl w:val="0"/>
                <w:numId w:val="60"/>
              </w:numPr>
              <w:spacing w:after="0" w:line="240" w:lineRule="auto"/>
              <w:textAlignment w:val="baseline"/>
              <w:rPr>
                <w:rFonts w:cs="Arial"/>
                <w:color w:val="000000"/>
                <w:sz w:val="20"/>
                <w:szCs w:val="20"/>
              </w:rPr>
            </w:pPr>
            <w:r w:rsidRPr="003624D8">
              <w:rPr>
                <w:rFonts w:cs="Arial"/>
                <w:color w:val="000000"/>
                <w:sz w:val="20"/>
                <w:szCs w:val="20"/>
              </w:rPr>
              <w:t xml:space="preserve">wydruk przypisów i odpisów; </w:t>
            </w:r>
          </w:p>
          <w:p w:rsidR="00323A08" w:rsidRPr="003624D8" w:rsidRDefault="00323A08" w:rsidP="004A43D6">
            <w:pPr>
              <w:numPr>
                <w:ilvl w:val="0"/>
                <w:numId w:val="60"/>
              </w:numPr>
              <w:spacing w:after="0" w:line="240" w:lineRule="auto"/>
              <w:textAlignment w:val="baseline"/>
              <w:rPr>
                <w:rFonts w:cs="Arial"/>
                <w:color w:val="000000"/>
                <w:sz w:val="20"/>
                <w:szCs w:val="20"/>
              </w:rPr>
            </w:pPr>
            <w:r w:rsidRPr="003624D8">
              <w:rPr>
                <w:rFonts w:cs="Arial"/>
                <w:color w:val="000000"/>
                <w:sz w:val="20"/>
                <w:szCs w:val="20"/>
              </w:rPr>
              <w:t>wydruk umorzeń.</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61"/>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pozwalać na wystawianie not odsetkowych dla wybranych należności.</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62"/>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pozwalać na liczenie odsetek ustawowych, podatkowych, podatkowych obniżonych lub brak liczenia odsetek w zależności od rodzaju należności.</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63"/>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OB musi mieć możliwość robienia masowych przeksięgowań, np. przeksięgowanie z należności długoterminowych z konta 226 na konto 221.</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64"/>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43D6">
            <w:pPr>
              <w:spacing w:after="0" w:line="240" w:lineRule="auto"/>
              <w:ind w:left="34"/>
              <w:rPr>
                <w:rFonts w:cs="Arial"/>
                <w:sz w:val="20"/>
                <w:szCs w:val="20"/>
              </w:rPr>
            </w:pPr>
            <w:r w:rsidRPr="003624D8">
              <w:rPr>
                <w:rFonts w:cs="Arial"/>
                <w:color w:val="000000"/>
                <w:sz w:val="20"/>
                <w:szCs w:val="20"/>
              </w:rPr>
              <w:t xml:space="preserve">OB musi mieć możliwość analizowania danych (przypisów, odpisów, wpłat, zwrotów, stanów rozrachunków) w oknie programu z uwzględnieniem następujących parametrów: </w:t>
            </w:r>
          </w:p>
          <w:p w:rsidR="00323A08" w:rsidRPr="003624D8" w:rsidRDefault="00323A08" w:rsidP="004A43D6">
            <w:pPr>
              <w:numPr>
                <w:ilvl w:val="1"/>
                <w:numId w:val="65"/>
              </w:numPr>
              <w:spacing w:after="0" w:line="240" w:lineRule="auto"/>
              <w:textAlignment w:val="baseline"/>
              <w:rPr>
                <w:rFonts w:cs="Arial"/>
                <w:color w:val="000000"/>
                <w:sz w:val="20"/>
                <w:szCs w:val="20"/>
              </w:rPr>
            </w:pPr>
            <w:r w:rsidRPr="003624D8">
              <w:rPr>
                <w:rFonts w:cs="Arial"/>
                <w:color w:val="000000"/>
                <w:sz w:val="20"/>
                <w:szCs w:val="20"/>
              </w:rPr>
              <w:t xml:space="preserve">rodzaju należności, </w:t>
            </w:r>
          </w:p>
          <w:p w:rsidR="00323A08" w:rsidRPr="003624D8" w:rsidRDefault="00323A08" w:rsidP="004A43D6">
            <w:pPr>
              <w:numPr>
                <w:ilvl w:val="1"/>
                <w:numId w:val="65"/>
              </w:numPr>
              <w:spacing w:after="0" w:line="240" w:lineRule="auto"/>
              <w:textAlignment w:val="baseline"/>
              <w:rPr>
                <w:rFonts w:cs="Arial"/>
                <w:color w:val="000000"/>
                <w:sz w:val="20"/>
                <w:szCs w:val="20"/>
              </w:rPr>
            </w:pPr>
            <w:r w:rsidRPr="003624D8">
              <w:rPr>
                <w:rFonts w:cs="Arial"/>
                <w:color w:val="000000"/>
                <w:sz w:val="20"/>
                <w:szCs w:val="20"/>
              </w:rPr>
              <w:t xml:space="preserve">terminu płatności, </w:t>
            </w:r>
          </w:p>
          <w:p w:rsidR="00323A08" w:rsidRPr="003624D8" w:rsidRDefault="00323A08" w:rsidP="004A43D6">
            <w:pPr>
              <w:numPr>
                <w:ilvl w:val="1"/>
                <w:numId w:val="65"/>
              </w:numPr>
              <w:spacing w:after="0" w:line="240" w:lineRule="auto"/>
              <w:textAlignment w:val="baseline"/>
              <w:rPr>
                <w:rFonts w:cs="Arial"/>
                <w:color w:val="000000"/>
                <w:sz w:val="20"/>
                <w:szCs w:val="20"/>
              </w:rPr>
            </w:pPr>
            <w:r w:rsidRPr="003624D8">
              <w:rPr>
                <w:rFonts w:cs="Arial"/>
                <w:color w:val="000000"/>
                <w:sz w:val="20"/>
                <w:szCs w:val="20"/>
              </w:rPr>
              <w:t xml:space="preserve">roku należności, </w:t>
            </w:r>
          </w:p>
          <w:p w:rsidR="00323A08" w:rsidRPr="003624D8" w:rsidRDefault="00323A08" w:rsidP="004A43D6">
            <w:pPr>
              <w:numPr>
                <w:ilvl w:val="1"/>
                <w:numId w:val="65"/>
              </w:numPr>
              <w:spacing w:after="0" w:line="240" w:lineRule="auto"/>
              <w:textAlignment w:val="baseline"/>
              <w:rPr>
                <w:rFonts w:cs="Arial"/>
                <w:color w:val="000000"/>
                <w:sz w:val="20"/>
                <w:szCs w:val="20"/>
              </w:rPr>
            </w:pPr>
            <w:r w:rsidRPr="003624D8">
              <w:rPr>
                <w:rFonts w:cs="Arial"/>
                <w:color w:val="000000"/>
                <w:sz w:val="20"/>
                <w:szCs w:val="20"/>
              </w:rPr>
              <w:t>oznaczenia należności, np. R1,</w:t>
            </w:r>
          </w:p>
          <w:p w:rsidR="00323A08" w:rsidRPr="003624D8" w:rsidRDefault="00323A08" w:rsidP="004A43D6">
            <w:pPr>
              <w:numPr>
                <w:ilvl w:val="1"/>
                <w:numId w:val="65"/>
              </w:numPr>
              <w:spacing w:after="0" w:line="240" w:lineRule="auto"/>
              <w:textAlignment w:val="baseline"/>
              <w:rPr>
                <w:rFonts w:cs="Arial"/>
                <w:color w:val="000000"/>
                <w:sz w:val="20"/>
                <w:szCs w:val="20"/>
              </w:rPr>
            </w:pPr>
            <w:r w:rsidRPr="003624D8">
              <w:rPr>
                <w:rFonts w:cs="Arial"/>
                <w:color w:val="000000"/>
                <w:sz w:val="20"/>
                <w:szCs w:val="20"/>
              </w:rPr>
              <w:t xml:space="preserve">należności z upomnieniem, </w:t>
            </w:r>
          </w:p>
          <w:p w:rsidR="00323A08" w:rsidRPr="003624D8" w:rsidRDefault="00323A08" w:rsidP="004A43D6">
            <w:pPr>
              <w:numPr>
                <w:ilvl w:val="1"/>
                <w:numId w:val="65"/>
              </w:numPr>
              <w:spacing w:after="0" w:line="240" w:lineRule="auto"/>
              <w:textAlignment w:val="baseline"/>
              <w:rPr>
                <w:rFonts w:cs="Arial"/>
                <w:color w:val="000000"/>
                <w:sz w:val="20"/>
                <w:szCs w:val="20"/>
              </w:rPr>
            </w:pPr>
            <w:r w:rsidRPr="003624D8">
              <w:rPr>
                <w:rFonts w:cs="Arial"/>
                <w:color w:val="000000"/>
                <w:sz w:val="20"/>
                <w:szCs w:val="20"/>
              </w:rPr>
              <w:t xml:space="preserve">należności z wystawionym tytułem wykonawczym, </w:t>
            </w:r>
          </w:p>
          <w:p w:rsidR="00323A08" w:rsidRPr="003624D8" w:rsidRDefault="00323A08" w:rsidP="004A43D6">
            <w:pPr>
              <w:numPr>
                <w:ilvl w:val="1"/>
                <w:numId w:val="65"/>
              </w:numPr>
              <w:spacing w:after="0" w:line="240" w:lineRule="auto"/>
              <w:textAlignment w:val="baseline"/>
              <w:rPr>
                <w:rFonts w:cs="Arial"/>
                <w:color w:val="000000"/>
                <w:sz w:val="20"/>
                <w:szCs w:val="20"/>
              </w:rPr>
            </w:pPr>
            <w:r w:rsidRPr="003624D8">
              <w:rPr>
                <w:rFonts w:cs="Arial"/>
                <w:color w:val="000000"/>
                <w:sz w:val="20"/>
                <w:szCs w:val="20"/>
              </w:rPr>
              <w:t xml:space="preserve">kwot zaległości, nadpłat, przypisów, odpisów, wpłat, zwrotów, przeksięgowań, </w:t>
            </w:r>
          </w:p>
          <w:p w:rsidR="00323A08" w:rsidRPr="003624D8" w:rsidRDefault="00323A08" w:rsidP="004A43D6">
            <w:pPr>
              <w:numPr>
                <w:ilvl w:val="1"/>
                <w:numId w:val="65"/>
              </w:numPr>
              <w:spacing w:after="0" w:line="240" w:lineRule="auto"/>
              <w:textAlignment w:val="baseline"/>
              <w:rPr>
                <w:rFonts w:cs="Arial"/>
                <w:color w:val="000000"/>
                <w:sz w:val="20"/>
                <w:szCs w:val="20"/>
              </w:rPr>
            </w:pPr>
            <w:r w:rsidRPr="003624D8">
              <w:rPr>
                <w:rFonts w:cs="Arial"/>
                <w:color w:val="000000"/>
                <w:sz w:val="20"/>
                <w:szCs w:val="20"/>
              </w:rPr>
              <w:t xml:space="preserve">dat księgowania, </w:t>
            </w:r>
          </w:p>
          <w:p w:rsidR="00323A08" w:rsidRPr="003624D8" w:rsidRDefault="00323A08" w:rsidP="004A43D6">
            <w:pPr>
              <w:numPr>
                <w:ilvl w:val="1"/>
                <w:numId w:val="65"/>
              </w:numPr>
              <w:spacing w:after="0" w:line="240" w:lineRule="auto"/>
              <w:textAlignment w:val="baseline"/>
              <w:rPr>
                <w:rFonts w:cs="Arial"/>
                <w:color w:val="000000"/>
                <w:sz w:val="20"/>
                <w:szCs w:val="20"/>
              </w:rPr>
            </w:pPr>
            <w:r w:rsidRPr="003624D8">
              <w:rPr>
                <w:rFonts w:cs="Arial"/>
                <w:color w:val="000000"/>
                <w:sz w:val="20"/>
                <w:szCs w:val="20"/>
              </w:rPr>
              <w:t xml:space="preserve">rejonów np. przypisanie do sołectwa, </w:t>
            </w:r>
          </w:p>
          <w:p w:rsidR="00323A08" w:rsidRPr="003624D8" w:rsidRDefault="00323A08" w:rsidP="004A43D6">
            <w:pPr>
              <w:numPr>
                <w:ilvl w:val="1"/>
                <w:numId w:val="65"/>
              </w:numPr>
              <w:spacing w:after="0" w:line="240" w:lineRule="auto"/>
              <w:textAlignment w:val="baseline"/>
              <w:rPr>
                <w:rFonts w:cs="Arial"/>
                <w:color w:val="000000"/>
                <w:sz w:val="20"/>
                <w:szCs w:val="20"/>
              </w:rPr>
            </w:pPr>
            <w:r w:rsidRPr="003624D8">
              <w:rPr>
                <w:rFonts w:cs="Arial"/>
                <w:color w:val="000000"/>
                <w:sz w:val="20"/>
                <w:szCs w:val="20"/>
              </w:rPr>
              <w:t xml:space="preserve">kont i klasyfikacji budżetowej wynikających z powiązania z księgą główną. </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66"/>
              </w:numPr>
              <w:spacing w:before="100" w:beforeAutospacing="1" w:after="100" w:afterAutospacing="1" w:line="240" w:lineRule="auto"/>
              <w:textAlignment w:val="baseline"/>
              <w:rPr>
                <w:rFonts w:cs="Arial"/>
                <w:color w:val="000000"/>
                <w:sz w:val="20"/>
                <w:szCs w:val="20"/>
              </w:rPr>
            </w:pPr>
          </w:p>
        </w:tc>
        <w:tc>
          <w:tcPr>
            <w:tcW w:w="876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4A43D6">
            <w:pPr>
              <w:spacing w:after="0" w:line="240" w:lineRule="auto"/>
              <w:rPr>
                <w:rFonts w:cs="Arial"/>
                <w:sz w:val="20"/>
                <w:szCs w:val="20"/>
              </w:rPr>
            </w:pPr>
            <w:r w:rsidRPr="003624D8">
              <w:rPr>
                <w:rFonts w:cs="Arial"/>
                <w:color w:val="000000"/>
                <w:sz w:val="20"/>
                <w:szCs w:val="20"/>
              </w:rPr>
              <w:t xml:space="preserve">OB musi mieć możliwość wystawiania zaświadczeń o niezaleganiu w podatkach (ZAS_W) oraz </w:t>
            </w:r>
            <w:r w:rsidR="00FD5BD4" w:rsidRPr="003624D8">
              <w:rPr>
                <w:rFonts w:cs="Arial"/>
                <w:color w:val="000000"/>
                <w:sz w:val="20"/>
                <w:szCs w:val="20"/>
              </w:rPr>
              <w:br/>
            </w:r>
            <w:r w:rsidRPr="003624D8">
              <w:rPr>
                <w:rFonts w:cs="Arial"/>
                <w:color w:val="000000"/>
                <w:sz w:val="20"/>
                <w:szCs w:val="20"/>
              </w:rPr>
              <w:t>o zaświadczeń o zaległości podatkowych zbywającego (ZAS-Z).</w:t>
            </w:r>
          </w:p>
        </w:tc>
      </w:tr>
    </w:tbl>
    <w:p w:rsidR="00031BE8" w:rsidRDefault="00031BE8">
      <w:pPr>
        <w:spacing w:after="0" w:line="240" w:lineRule="auto"/>
        <w:jc w:val="left"/>
      </w:pPr>
      <w:r>
        <w:br w:type="page"/>
      </w:r>
    </w:p>
    <w:p w:rsidR="00323A08" w:rsidRPr="004846C1" w:rsidRDefault="00323A08" w:rsidP="00B37442">
      <w:pPr>
        <w:pStyle w:val="Nagwek4"/>
        <w:numPr>
          <w:ilvl w:val="3"/>
          <w:numId w:val="182"/>
        </w:numPr>
        <w:rPr>
          <w:rFonts w:eastAsia="Times New Roman"/>
        </w:rPr>
      </w:pPr>
      <w:bookmarkStart w:id="73" w:name="_Toc480808935"/>
      <w:r w:rsidRPr="00B37442">
        <w:lastRenderedPageBreak/>
        <w:t>Obsługa</w:t>
      </w:r>
      <w:r w:rsidRPr="004846C1">
        <w:rPr>
          <w:rFonts w:eastAsia="Times New Roman"/>
        </w:rPr>
        <w:t xml:space="preserve"> Ewidencji VAT (</w:t>
      </w:r>
      <w:proofErr w:type="spellStart"/>
      <w:r w:rsidRPr="004846C1">
        <w:rPr>
          <w:rFonts w:eastAsia="Times New Roman"/>
        </w:rPr>
        <w:t>OEVAt</w:t>
      </w:r>
      <w:proofErr w:type="spellEnd"/>
      <w:r w:rsidRPr="004846C1">
        <w:rPr>
          <w:rFonts w:eastAsia="Times New Roman"/>
        </w:rPr>
        <w:t>)</w:t>
      </w:r>
      <w:bookmarkEnd w:id="73"/>
    </w:p>
    <w:tbl>
      <w:tblPr>
        <w:tblW w:w="0" w:type="auto"/>
        <w:tblCellMar>
          <w:top w:w="15" w:type="dxa"/>
          <w:left w:w="15" w:type="dxa"/>
          <w:bottom w:w="15" w:type="dxa"/>
          <w:right w:w="15" w:type="dxa"/>
        </w:tblCellMar>
        <w:tblLook w:val="04A0" w:firstRow="1" w:lastRow="0" w:firstColumn="1" w:lastColumn="0" w:noHBand="0" w:noVBand="1"/>
      </w:tblPr>
      <w:tblGrid>
        <w:gridCol w:w="562"/>
        <w:gridCol w:w="8748"/>
      </w:tblGrid>
      <w:tr w:rsidR="00323A08" w:rsidRPr="003624D8" w:rsidTr="0088250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0" w:line="240" w:lineRule="auto"/>
              <w:ind w:left="720" w:hanging="698"/>
              <w:jc w:val="center"/>
              <w:rPr>
                <w:rFonts w:cs="Arial"/>
                <w:b/>
                <w:sz w:val="20"/>
                <w:szCs w:val="20"/>
              </w:rPr>
            </w:pPr>
            <w:r w:rsidRPr="003624D8">
              <w:rPr>
                <w:rFonts w:cs="Arial"/>
                <w:b/>
                <w:color w:val="000000"/>
                <w:sz w:val="2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88250D">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64F4D">
            <w:pPr>
              <w:spacing w:after="0" w:line="240" w:lineRule="auto"/>
              <w:rPr>
                <w:rFonts w:cs="Arial"/>
                <w:sz w:val="20"/>
                <w:szCs w:val="20"/>
              </w:rPr>
            </w:pPr>
            <w:r w:rsidRPr="003624D8">
              <w:rPr>
                <w:rFonts w:cs="Arial"/>
                <w:color w:val="000000"/>
                <w:sz w:val="20"/>
                <w:szCs w:val="20"/>
              </w:rPr>
              <w:t>OEVAT umożliwia zarządzanie słownikiem towarów i usług.</w:t>
            </w:r>
          </w:p>
        </w:tc>
      </w:tr>
      <w:tr w:rsidR="00323A08" w:rsidRPr="003624D8" w:rsidTr="0088250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64F4D">
            <w:pPr>
              <w:spacing w:after="0" w:line="240" w:lineRule="auto"/>
              <w:rPr>
                <w:rFonts w:cs="Arial"/>
                <w:sz w:val="20"/>
                <w:szCs w:val="20"/>
              </w:rPr>
            </w:pPr>
            <w:r w:rsidRPr="003624D8">
              <w:rPr>
                <w:rFonts w:cs="Arial"/>
                <w:color w:val="000000"/>
                <w:sz w:val="20"/>
                <w:szCs w:val="20"/>
              </w:rPr>
              <w:t>OEVAT ma możliwość elastycznego tworzenia rejestrów VAT za dowolne okresy czasu.</w:t>
            </w:r>
          </w:p>
        </w:tc>
      </w:tr>
      <w:tr w:rsidR="00323A08" w:rsidRPr="003624D8" w:rsidTr="0088250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64F4D">
            <w:pPr>
              <w:spacing w:after="0" w:line="240" w:lineRule="auto"/>
              <w:rPr>
                <w:rFonts w:cs="Arial"/>
                <w:sz w:val="20"/>
                <w:szCs w:val="20"/>
              </w:rPr>
            </w:pPr>
            <w:r w:rsidRPr="003624D8">
              <w:rPr>
                <w:rFonts w:cs="Arial"/>
                <w:color w:val="000000"/>
                <w:sz w:val="20"/>
                <w:szCs w:val="20"/>
              </w:rPr>
              <w:t>OEVAT umożliwia wystawianie i obsługę faktur sprzedaży i ich korekt: tworzenie, edycja, zatwierdzanie oraz wydruk.</w:t>
            </w:r>
          </w:p>
        </w:tc>
      </w:tr>
      <w:tr w:rsidR="00323A08" w:rsidRPr="003624D8" w:rsidTr="0088250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64F4D">
            <w:pPr>
              <w:spacing w:after="0" w:line="240" w:lineRule="auto"/>
              <w:rPr>
                <w:rFonts w:cs="Arial"/>
                <w:sz w:val="20"/>
                <w:szCs w:val="20"/>
              </w:rPr>
            </w:pPr>
            <w:r w:rsidRPr="003624D8">
              <w:rPr>
                <w:rFonts w:cs="Arial"/>
                <w:color w:val="000000"/>
                <w:sz w:val="20"/>
                <w:szCs w:val="20"/>
              </w:rPr>
              <w:t>OEVAT umożliwia ewidencję i obsługę faktur zakupu i korekt zakupu.</w:t>
            </w:r>
          </w:p>
        </w:tc>
      </w:tr>
      <w:tr w:rsidR="00323A08" w:rsidRPr="003624D8" w:rsidTr="0088250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64F4D">
            <w:pPr>
              <w:spacing w:after="0" w:line="240" w:lineRule="auto"/>
              <w:rPr>
                <w:rFonts w:cs="Arial"/>
                <w:sz w:val="20"/>
                <w:szCs w:val="20"/>
              </w:rPr>
            </w:pPr>
            <w:r w:rsidRPr="003624D8">
              <w:rPr>
                <w:rFonts w:cs="Arial"/>
                <w:color w:val="000000"/>
                <w:sz w:val="20"/>
                <w:szCs w:val="20"/>
              </w:rPr>
              <w:t>OEVAT umożliwia tworzenie chronologicznego rejestru VAT według terminów.</w:t>
            </w:r>
          </w:p>
        </w:tc>
      </w:tr>
      <w:tr w:rsidR="00323A08" w:rsidRPr="003624D8" w:rsidTr="0088250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64F4D">
            <w:pPr>
              <w:spacing w:after="0" w:line="240" w:lineRule="auto"/>
              <w:rPr>
                <w:rFonts w:cs="Arial"/>
                <w:sz w:val="20"/>
                <w:szCs w:val="20"/>
              </w:rPr>
            </w:pPr>
            <w:r w:rsidRPr="003624D8">
              <w:rPr>
                <w:rFonts w:cs="Arial"/>
                <w:color w:val="000000"/>
                <w:sz w:val="20"/>
                <w:szCs w:val="20"/>
              </w:rPr>
              <w:t>OEVAT ma możliwość ujmowania danych o wystawionych/wprowadzonych fakturach w księgowości.</w:t>
            </w:r>
          </w:p>
        </w:tc>
      </w:tr>
      <w:tr w:rsidR="00323A08" w:rsidRPr="003624D8" w:rsidTr="0088250D">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64F4D">
            <w:pPr>
              <w:spacing w:after="0" w:line="240" w:lineRule="auto"/>
              <w:rPr>
                <w:rFonts w:cs="Arial"/>
                <w:sz w:val="20"/>
                <w:szCs w:val="20"/>
              </w:rPr>
            </w:pPr>
            <w:r w:rsidRPr="003624D8">
              <w:rPr>
                <w:rFonts w:cs="Arial"/>
                <w:color w:val="000000"/>
                <w:sz w:val="20"/>
                <w:szCs w:val="20"/>
              </w:rPr>
              <w:t>OEVAT pozwala na obsługa słowników modułu.</w:t>
            </w:r>
          </w:p>
        </w:tc>
      </w:tr>
      <w:tr w:rsidR="00323A08" w:rsidRPr="003624D8" w:rsidTr="0088250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64F4D">
            <w:pPr>
              <w:spacing w:after="0" w:line="240" w:lineRule="auto"/>
              <w:rPr>
                <w:rFonts w:cs="Arial"/>
                <w:sz w:val="20"/>
                <w:szCs w:val="20"/>
              </w:rPr>
            </w:pPr>
            <w:r w:rsidRPr="003624D8">
              <w:rPr>
                <w:rFonts w:cs="Arial"/>
                <w:color w:val="000000"/>
                <w:sz w:val="20"/>
                <w:szCs w:val="20"/>
              </w:rPr>
              <w:t>OEVAT umożliwia prowadzenie ewidencji Vat zarówno dla sprzedaży fakturowanej jak i niefakturowanej (drukarki fiskalne, paragony fiskalne).</w:t>
            </w:r>
          </w:p>
        </w:tc>
      </w:tr>
      <w:tr w:rsidR="00323A08" w:rsidRPr="003624D8" w:rsidTr="0088250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64F4D">
            <w:pPr>
              <w:spacing w:after="0" w:line="240" w:lineRule="auto"/>
              <w:rPr>
                <w:rFonts w:cs="Arial"/>
                <w:sz w:val="20"/>
                <w:szCs w:val="20"/>
              </w:rPr>
            </w:pPr>
            <w:r w:rsidRPr="003624D8">
              <w:rPr>
                <w:rFonts w:cs="Arial"/>
                <w:color w:val="000000"/>
                <w:sz w:val="20"/>
                <w:szCs w:val="20"/>
              </w:rPr>
              <w:t>OEVAT umożliwia wyszukiwanie dokumentów Vat zarówno sprzedaży jak i zakupu według zadanych kryteriów.</w:t>
            </w:r>
          </w:p>
        </w:tc>
      </w:tr>
      <w:tr w:rsidR="00323A08" w:rsidRPr="003624D8" w:rsidTr="0088250D">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864F4D">
            <w:pPr>
              <w:spacing w:after="0" w:line="240" w:lineRule="auto"/>
              <w:rPr>
                <w:rFonts w:cs="Arial"/>
                <w:sz w:val="20"/>
                <w:szCs w:val="20"/>
              </w:rPr>
            </w:pPr>
            <w:r w:rsidRPr="003624D8">
              <w:rPr>
                <w:rFonts w:cs="Arial"/>
                <w:color w:val="000000"/>
                <w:sz w:val="20"/>
                <w:szCs w:val="20"/>
              </w:rPr>
              <w:t>OEVAT umożliwia centralną ewidencję i rozliczenie VAT dla jednostek podległych JST</w:t>
            </w:r>
            <w:r w:rsidR="004A43D6">
              <w:rPr>
                <w:rFonts w:cs="Arial"/>
                <w:color w:val="000000"/>
                <w:sz w:val="20"/>
                <w:szCs w:val="20"/>
              </w:rPr>
              <w:t>.</w:t>
            </w:r>
          </w:p>
        </w:tc>
      </w:tr>
    </w:tbl>
    <w:p w:rsidR="00323A08" w:rsidRPr="008A6198" w:rsidRDefault="00323A08" w:rsidP="005E6865">
      <w:pPr>
        <w:pStyle w:val="Nagwek4"/>
        <w:numPr>
          <w:ilvl w:val="3"/>
          <w:numId w:val="182"/>
        </w:numPr>
        <w:rPr>
          <w:rFonts w:eastAsia="Times New Roman"/>
        </w:rPr>
      </w:pPr>
      <w:bookmarkStart w:id="74" w:name="_Toc480808936"/>
      <w:r w:rsidRPr="00853793">
        <w:t>System</w:t>
      </w:r>
      <w:r w:rsidRPr="008A6198">
        <w:rPr>
          <w:rFonts w:eastAsia="Times New Roman"/>
        </w:rPr>
        <w:t xml:space="preserve"> Obsługi Kasy (SOK)</w:t>
      </w:r>
      <w:bookmarkEnd w:id="74"/>
    </w:p>
    <w:tbl>
      <w:tblPr>
        <w:tblW w:w="0" w:type="auto"/>
        <w:tblCellMar>
          <w:top w:w="15" w:type="dxa"/>
          <w:left w:w="15" w:type="dxa"/>
          <w:bottom w:w="15" w:type="dxa"/>
          <w:right w:w="15" w:type="dxa"/>
        </w:tblCellMar>
        <w:tblLook w:val="04A0" w:firstRow="1" w:lastRow="0" w:firstColumn="1" w:lastColumn="0" w:noHBand="0" w:noVBand="1"/>
      </w:tblPr>
      <w:tblGrid>
        <w:gridCol w:w="562"/>
        <w:gridCol w:w="8748"/>
      </w:tblGrid>
      <w:tr w:rsidR="00323A08" w:rsidRPr="003624D8" w:rsidTr="008D799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FD180A">
            <w:pPr>
              <w:spacing w:after="0" w:line="240" w:lineRule="auto"/>
              <w:ind w:left="720" w:hanging="698"/>
              <w:jc w:val="center"/>
              <w:rPr>
                <w:rFonts w:cs="Arial"/>
                <w:b/>
                <w:sz w:val="20"/>
                <w:szCs w:val="20"/>
              </w:rPr>
            </w:pPr>
            <w:r w:rsidRPr="003624D8">
              <w:rPr>
                <w:rFonts w:cs="Arial"/>
                <w:b/>
                <w:color w:val="000000"/>
                <w:sz w:val="2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8D799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SOK umożliwia ewidencję wpłat i wypłat gotówkowych.</w:t>
            </w:r>
          </w:p>
        </w:tc>
      </w:tr>
      <w:tr w:rsidR="00323A08" w:rsidRPr="003624D8" w:rsidTr="008D799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SOK umożliwia rejestrację oraz druk dowodów wpłat i wypłat.</w:t>
            </w:r>
          </w:p>
        </w:tc>
      </w:tr>
      <w:tr w:rsidR="00323A08" w:rsidRPr="003624D8" w:rsidTr="008D799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SOK umożliwia tworzenie i wydruk raportów kasowych.</w:t>
            </w:r>
          </w:p>
        </w:tc>
      </w:tr>
      <w:tr w:rsidR="00323A08" w:rsidRPr="003624D8" w:rsidTr="008D799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SOK ma możliwość integracji z obszarami z księgowości należności tj., księgowości podatków, dochodów z nieruchomości i księgowości opłat (pobieranie informacji o należnościach kontrahentów do zapłaty lub zwrotach nadpłat) w kasie, a także przekazywanie informacji o realizacji do odpowiednich obszarów (windykacja należności).</w:t>
            </w:r>
          </w:p>
        </w:tc>
      </w:tr>
      <w:tr w:rsidR="00323A08" w:rsidRPr="003624D8" w:rsidTr="008D799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SOK umożliwia automatyczne księgowanie raportów kasowych (po ich zamknięciu) w księgowości jednostki.</w:t>
            </w:r>
          </w:p>
        </w:tc>
      </w:tr>
      <w:tr w:rsidR="00323A08" w:rsidRPr="003624D8" w:rsidTr="008D799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SOK daje możliwość chronologicznego wydruku dokumentów KP i KW za wybrany okres.</w:t>
            </w:r>
          </w:p>
        </w:tc>
      </w:tr>
      <w:tr w:rsidR="00323A08" w:rsidRPr="003624D8" w:rsidTr="008D799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SOK umożliwia generowanie druku odprowadzenia gotówki do banku - druk przelewu.</w:t>
            </w:r>
          </w:p>
        </w:tc>
      </w:tr>
      <w:tr w:rsidR="00323A08" w:rsidRPr="003624D8" w:rsidTr="008D799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SOK umożliwia przyjmowanie wpłat od osoby bez konieczności rejestrowania jej w bazie kontrahentów urzędu (dotyczy sporadycznych wpłat).</w:t>
            </w:r>
          </w:p>
        </w:tc>
      </w:tr>
      <w:tr w:rsidR="00323A08" w:rsidRPr="003624D8" w:rsidTr="008D799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SOK ma możliwość obsługi kilku kas jednocześnie.</w:t>
            </w:r>
          </w:p>
        </w:tc>
      </w:tr>
      <w:tr w:rsidR="00323A08" w:rsidRPr="003624D8" w:rsidTr="008D799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SOK współpracuje z czytnikami kodów kreskowych.</w:t>
            </w:r>
          </w:p>
        </w:tc>
      </w:tr>
      <w:tr w:rsidR="00323A08" w:rsidRPr="003624D8" w:rsidTr="008D799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SOK umożliwia obsługę słowników modułu.</w:t>
            </w:r>
          </w:p>
        </w:tc>
      </w:tr>
    </w:tbl>
    <w:p w:rsidR="00946E81" w:rsidRDefault="00946E81">
      <w:pPr>
        <w:spacing w:after="0" w:line="240" w:lineRule="auto"/>
        <w:jc w:val="left"/>
      </w:pPr>
      <w:r>
        <w:br w:type="page"/>
      </w:r>
    </w:p>
    <w:p w:rsidR="00323A08" w:rsidRPr="00A97B53" w:rsidRDefault="00323A08" w:rsidP="00D16565">
      <w:pPr>
        <w:pStyle w:val="Nagwek4"/>
        <w:numPr>
          <w:ilvl w:val="3"/>
          <w:numId w:val="182"/>
        </w:numPr>
        <w:rPr>
          <w:rFonts w:eastAsia="Times New Roman"/>
        </w:rPr>
      </w:pPr>
      <w:bookmarkStart w:id="75" w:name="_Toc480808937"/>
      <w:r w:rsidRPr="00D16565">
        <w:lastRenderedPageBreak/>
        <w:t>Panel</w:t>
      </w:r>
      <w:r w:rsidRPr="00A97B53">
        <w:rPr>
          <w:rFonts w:eastAsia="Times New Roman"/>
        </w:rPr>
        <w:t xml:space="preserve"> Konfiguracyjny (PK)</w:t>
      </w:r>
      <w:bookmarkEnd w:id="75"/>
    </w:p>
    <w:tbl>
      <w:tblPr>
        <w:tblW w:w="0" w:type="auto"/>
        <w:tblLayout w:type="fixed"/>
        <w:tblCellMar>
          <w:top w:w="15" w:type="dxa"/>
          <w:left w:w="15" w:type="dxa"/>
          <w:bottom w:w="15" w:type="dxa"/>
          <w:right w:w="15" w:type="dxa"/>
        </w:tblCellMar>
        <w:tblLook w:val="04A0" w:firstRow="1" w:lastRow="0" w:firstColumn="1" w:lastColumn="0" w:noHBand="0" w:noVBand="1"/>
      </w:tblPr>
      <w:tblGrid>
        <w:gridCol w:w="546"/>
        <w:gridCol w:w="8764"/>
      </w:tblGrid>
      <w:tr w:rsidR="00323A08" w:rsidRPr="003624D8" w:rsidTr="00AC1F31">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EC6A5B" w:rsidP="00FD180A">
            <w:pPr>
              <w:spacing w:after="0" w:line="240" w:lineRule="auto"/>
              <w:rPr>
                <w:rFonts w:cs="Arial"/>
                <w:b/>
                <w:sz w:val="20"/>
                <w:szCs w:val="20"/>
              </w:rPr>
            </w:pPr>
            <w:r w:rsidRPr="003624D8">
              <w:rPr>
                <w:rFonts w:cs="Arial"/>
                <w:b/>
                <w:color w:val="000000"/>
                <w:sz w:val="20"/>
                <w:szCs w:val="20"/>
              </w:rPr>
              <w:t>Lp.</w:t>
            </w:r>
          </w:p>
        </w:tc>
        <w:tc>
          <w:tcPr>
            <w:tcW w:w="87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AC1F31">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3"/>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PK umożliwia tworzenie dzienników częściowych.</w:t>
            </w:r>
          </w:p>
        </w:tc>
      </w:tr>
      <w:tr w:rsidR="00323A08" w:rsidRPr="003624D8" w:rsidTr="00AC1F31">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3"/>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PK ma możliwość zdefiniowania rozbudowanej struktury kont analitycznych.</w:t>
            </w:r>
          </w:p>
        </w:tc>
      </w:tr>
      <w:tr w:rsidR="00323A08" w:rsidRPr="003624D8" w:rsidTr="00AC1F31">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3"/>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Klasyfikacja budżetowa dochodów, wydatków, przychodów i rozchodów stanowi wspólny słownik wykorzystywany podczas tworzenia budżetu urzędu oraz księgowania zdarzeń gospodarczych.</w:t>
            </w:r>
          </w:p>
        </w:tc>
      </w:tr>
      <w:tr w:rsidR="00323A08" w:rsidRPr="003624D8" w:rsidTr="00AC1F31">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3"/>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PK ma możliwość usprawnienia obsługi zamknięcia roku poprzez automatyczne przeksięgowania związane z zamykaniem kont bilansowych i pozabilansowych na koncie roku obrotowego.</w:t>
            </w:r>
          </w:p>
        </w:tc>
      </w:tr>
      <w:tr w:rsidR="00323A08" w:rsidRPr="003624D8" w:rsidTr="00AC1F31">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3"/>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PK ma możliwość tworzenia bilansu otwarcia na podstawie stanu kont na koniec roku poprzedniego.</w:t>
            </w:r>
          </w:p>
        </w:tc>
      </w:tr>
    </w:tbl>
    <w:p w:rsidR="00323A08" w:rsidRPr="00A97B53" w:rsidRDefault="00323A08" w:rsidP="009F5085">
      <w:pPr>
        <w:pStyle w:val="Nagwek4"/>
        <w:numPr>
          <w:ilvl w:val="3"/>
          <w:numId w:val="182"/>
        </w:numPr>
        <w:rPr>
          <w:rFonts w:eastAsia="Times New Roman"/>
        </w:rPr>
      </w:pPr>
      <w:bookmarkStart w:id="76" w:name="_Toc480808938"/>
      <w:r w:rsidRPr="009F5085">
        <w:t>Raportowanie</w:t>
      </w:r>
      <w:r w:rsidRPr="00A97B53">
        <w:rPr>
          <w:rFonts w:eastAsia="Times New Roman"/>
        </w:rPr>
        <w:t xml:space="preserve"> SFB (RAP)</w:t>
      </w:r>
      <w:bookmarkEnd w:id="76"/>
    </w:p>
    <w:tbl>
      <w:tblPr>
        <w:tblW w:w="0" w:type="auto"/>
        <w:tblLayout w:type="fixed"/>
        <w:tblCellMar>
          <w:top w:w="15" w:type="dxa"/>
          <w:left w:w="15" w:type="dxa"/>
          <w:bottom w:w="15" w:type="dxa"/>
          <w:right w:w="15" w:type="dxa"/>
        </w:tblCellMar>
        <w:tblLook w:val="04A0" w:firstRow="1" w:lastRow="0" w:firstColumn="1" w:lastColumn="0" w:noHBand="0" w:noVBand="1"/>
      </w:tblPr>
      <w:tblGrid>
        <w:gridCol w:w="546"/>
        <w:gridCol w:w="8764"/>
      </w:tblGrid>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line="240" w:lineRule="auto"/>
              <w:jc w:val="center"/>
              <w:rPr>
                <w:rFonts w:cs="Arial"/>
                <w:b/>
                <w:sz w:val="20"/>
                <w:szCs w:val="20"/>
              </w:rPr>
            </w:pPr>
            <w:r w:rsidRPr="003624D8">
              <w:rPr>
                <w:rFonts w:cs="Arial"/>
                <w:b/>
                <w:sz w:val="20"/>
                <w:szCs w:val="20"/>
              </w:rPr>
              <w:t>Lp.</w:t>
            </w:r>
          </w:p>
        </w:tc>
        <w:tc>
          <w:tcPr>
            <w:tcW w:w="87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4"/>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RAP umożliwia podgląd i wydruk dziennika (dziennika częściowego) zarejestrowanych operacji gospodarczych zgodnie z ustawą o rachunkowości. </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4"/>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RAP umożliwia tworzenie zestawień obrotów i sald z uwzględnieniem dokumentów przeznaczonych do zaksięgowania (zadekretowanych, ale jeszcze niezaksięgowanych).</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4"/>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RAP umożliwia sporządzanie potwierdzenia salda kontrahenta.</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4"/>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ind w:left="34" w:hanging="34"/>
              <w:rPr>
                <w:rFonts w:cs="Arial"/>
                <w:sz w:val="20"/>
                <w:szCs w:val="20"/>
              </w:rPr>
            </w:pPr>
            <w:r w:rsidRPr="003624D8">
              <w:rPr>
                <w:rFonts w:cs="Arial"/>
                <w:color w:val="000000"/>
                <w:sz w:val="20"/>
                <w:szCs w:val="20"/>
              </w:rPr>
              <w:t xml:space="preserve">RAP umożliwia sporządzenie zestawienia obrotów i sald kont księgi głównej, a także ksiąg pomocniczych (analityka kont), który zwiera, co najmniej: </w:t>
            </w:r>
          </w:p>
          <w:p w:rsidR="00323A08" w:rsidRPr="003624D8" w:rsidRDefault="00323A08" w:rsidP="00B446A8">
            <w:pPr>
              <w:numPr>
                <w:ilvl w:val="1"/>
                <w:numId w:val="67"/>
              </w:numPr>
              <w:spacing w:after="0" w:line="240" w:lineRule="auto"/>
              <w:textAlignment w:val="baseline"/>
              <w:rPr>
                <w:rFonts w:cs="Arial"/>
                <w:color w:val="000000"/>
                <w:sz w:val="20"/>
                <w:szCs w:val="20"/>
              </w:rPr>
            </w:pPr>
            <w:r w:rsidRPr="003624D8">
              <w:rPr>
                <w:rFonts w:cs="Arial"/>
                <w:color w:val="000000"/>
                <w:sz w:val="20"/>
                <w:szCs w:val="20"/>
              </w:rPr>
              <w:t>nazwy kont;  </w:t>
            </w:r>
          </w:p>
          <w:p w:rsidR="00323A08" w:rsidRPr="003624D8" w:rsidRDefault="00323A08" w:rsidP="00B446A8">
            <w:pPr>
              <w:numPr>
                <w:ilvl w:val="1"/>
                <w:numId w:val="67"/>
              </w:numPr>
              <w:spacing w:after="0" w:line="240" w:lineRule="auto"/>
              <w:textAlignment w:val="baseline"/>
              <w:rPr>
                <w:rFonts w:cs="Arial"/>
                <w:color w:val="000000"/>
                <w:sz w:val="20"/>
                <w:szCs w:val="20"/>
              </w:rPr>
            </w:pPr>
            <w:r w:rsidRPr="003624D8">
              <w:rPr>
                <w:rFonts w:cs="Arial"/>
                <w:color w:val="000000"/>
                <w:sz w:val="20"/>
                <w:szCs w:val="20"/>
              </w:rPr>
              <w:t xml:space="preserve">salda kont na dzień otwarcia ksiąg rachunkowych (bilans otwarcia); </w:t>
            </w:r>
          </w:p>
          <w:p w:rsidR="00323A08" w:rsidRPr="003624D8" w:rsidRDefault="00323A08" w:rsidP="00B446A8">
            <w:pPr>
              <w:numPr>
                <w:ilvl w:val="1"/>
                <w:numId w:val="67"/>
              </w:numPr>
              <w:spacing w:after="0" w:line="240" w:lineRule="auto"/>
              <w:textAlignment w:val="baseline"/>
              <w:rPr>
                <w:rFonts w:cs="Arial"/>
                <w:color w:val="000000"/>
                <w:sz w:val="20"/>
                <w:szCs w:val="20"/>
              </w:rPr>
            </w:pPr>
            <w:r w:rsidRPr="003624D8">
              <w:rPr>
                <w:rFonts w:cs="Arial"/>
                <w:color w:val="000000"/>
                <w:sz w:val="20"/>
                <w:szCs w:val="20"/>
              </w:rPr>
              <w:t xml:space="preserve">obroty za dowolny okres (np., sprawozdawczy); </w:t>
            </w:r>
          </w:p>
          <w:p w:rsidR="00323A08" w:rsidRPr="003624D8" w:rsidRDefault="00323A08" w:rsidP="00B446A8">
            <w:pPr>
              <w:numPr>
                <w:ilvl w:val="1"/>
                <w:numId w:val="67"/>
              </w:numPr>
              <w:spacing w:after="0" w:line="240" w:lineRule="auto"/>
              <w:textAlignment w:val="baseline"/>
              <w:rPr>
                <w:rFonts w:cs="Arial"/>
                <w:color w:val="000000"/>
                <w:sz w:val="20"/>
                <w:szCs w:val="20"/>
              </w:rPr>
            </w:pPr>
            <w:r w:rsidRPr="003624D8">
              <w:rPr>
                <w:rFonts w:cs="Arial"/>
                <w:color w:val="000000"/>
                <w:sz w:val="20"/>
                <w:szCs w:val="20"/>
              </w:rPr>
              <w:t>obroty narastająco od początku roku;</w:t>
            </w:r>
          </w:p>
          <w:p w:rsidR="00323A08" w:rsidRPr="003624D8" w:rsidRDefault="00323A08" w:rsidP="00B446A8">
            <w:pPr>
              <w:numPr>
                <w:ilvl w:val="1"/>
                <w:numId w:val="67"/>
              </w:numPr>
              <w:spacing w:after="0" w:line="240" w:lineRule="auto"/>
              <w:textAlignment w:val="baseline"/>
              <w:rPr>
                <w:rFonts w:cs="Arial"/>
                <w:color w:val="000000"/>
                <w:sz w:val="20"/>
                <w:szCs w:val="20"/>
              </w:rPr>
            </w:pPr>
            <w:r w:rsidRPr="003624D8">
              <w:rPr>
                <w:rFonts w:cs="Arial"/>
                <w:color w:val="000000"/>
                <w:sz w:val="20"/>
                <w:szCs w:val="20"/>
              </w:rPr>
              <w:t>salda na konie</w:t>
            </w:r>
            <w:r w:rsidR="00CA3531">
              <w:rPr>
                <w:rFonts w:cs="Arial"/>
                <w:color w:val="000000"/>
                <w:sz w:val="20"/>
                <w:szCs w:val="20"/>
              </w:rPr>
              <w:t>c okresu (np., sprawozdawczego).</w:t>
            </w:r>
          </w:p>
        </w:tc>
      </w:tr>
      <w:tr w:rsidR="00323A08" w:rsidRPr="003624D8" w:rsidTr="003B686C">
        <w:trPr>
          <w:trHeight w:val="615"/>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4"/>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RAP ma możliwość wyszukiwania i wydruku wprowadzonych dokumentów według różnych parametrów: </w:t>
            </w:r>
          </w:p>
          <w:p w:rsidR="00323A08" w:rsidRPr="003624D8" w:rsidRDefault="00323A08" w:rsidP="00B446A8">
            <w:pPr>
              <w:numPr>
                <w:ilvl w:val="1"/>
                <w:numId w:val="68"/>
              </w:numPr>
              <w:spacing w:after="0" w:line="240" w:lineRule="auto"/>
              <w:textAlignment w:val="baseline"/>
              <w:rPr>
                <w:rFonts w:cs="Arial"/>
                <w:color w:val="000000"/>
                <w:sz w:val="20"/>
                <w:szCs w:val="20"/>
              </w:rPr>
            </w:pPr>
            <w:r w:rsidRPr="003624D8">
              <w:rPr>
                <w:rFonts w:cs="Arial"/>
                <w:color w:val="000000"/>
                <w:sz w:val="20"/>
                <w:szCs w:val="20"/>
              </w:rPr>
              <w:t>Numer dokumentu</w:t>
            </w:r>
            <w:r w:rsidR="00CA3531">
              <w:rPr>
                <w:rFonts w:cs="Arial"/>
                <w:color w:val="000000"/>
                <w:sz w:val="20"/>
                <w:szCs w:val="20"/>
              </w:rPr>
              <w:t>,</w:t>
            </w:r>
          </w:p>
          <w:p w:rsidR="00323A08" w:rsidRPr="003624D8" w:rsidRDefault="00323A08" w:rsidP="00B446A8">
            <w:pPr>
              <w:numPr>
                <w:ilvl w:val="1"/>
                <w:numId w:val="68"/>
              </w:numPr>
              <w:spacing w:after="0" w:line="240" w:lineRule="auto"/>
              <w:textAlignment w:val="baseline"/>
              <w:rPr>
                <w:rFonts w:cs="Arial"/>
                <w:color w:val="000000"/>
                <w:sz w:val="20"/>
                <w:szCs w:val="20"/>
              </w:rPr>
            </w:pPr>
            <w:r w:rsidRPr="003624D8">
              <w:rPr>
                <w:rFonts w:cs="Arial"/>
                <w:color w:val="000000"/>
                <w:sz w:val="20"/>
                <w:szCs w:val="20"/>
              </w:rPr>
              <w:t>Numer konta księgowego</w:t>
            </w:r>
            <w:r w:rsidR="00CA3531">
              <w:rPr>
                <w:rFonts w:cs="Arial"/>
                <w:color w:val="000000"/>
                <w:sz w:val="20"/>
                <w:szCs w:val="20"/>
              </w:rPr>
              <w:t>,</w:t>
            </w:r>
          </w:p>
          <w:p w:rsidR="00323A08" w:rsidRPr="003624D8" w:rsidRDefault="00323A08" w:rsidP="00B446A8">
            <w:pPr>
              <w:numPr>
                <w:ilvl w:val="1"/>
                <w:numId w:val="68"/>
              </w:numPr>
              <w:spacing w:after="0" w:line="240" w:lineRule="auto"/>
              <w:textAlignment w:val="baseline"/>
              <w:rPr>
                <w:rFonts w:cs="Arial"/>
                <w:color w:val="000000"/>
                <w:sz w:val="20"/>
                <w:szCs w:val="20"/>
              </w:rPr>
            </w:pPr>
            <w:r w:rsidRPr="003624D8">
              <w:rPr>
                <w:rFonts w:cs="Arial"/>
                <w:color w:val="000000"/>
                <w:sz w:val="20"/>
                <w:szCs w:val="20"/>
              </w:rPr>
              <w:t>Treść dekretu</w:t>
            </w:r>
            <w:r w:rsidR="00CA3531">
              <w:rPr>
                <w:rFonts w:cs="Arial"/>
                <w:color w:val="000000"/>
                <w:sz w:val="20"/>
                <w:szCs w:val="20"/>
              </w:rPr>
              <w:t>,</w:t>
            </w:r>
          </w:p>
          <w:p w:rsidR="00323A08" w:rsidRPr="003624D8" w:rsidRDefault="00323A08" w:rsidP="00B446A8">
            <w:pPr>
              <w:numPr>
                <w:ilvl w:val="1"/>
                <w:numId w:val="68"/>
              </w:numPr>
              <w:spacing w:after="0" w:line="240" w:lineRule="auto"/>
              <w:textAlignment w:val="baseline"/>
              <w:rPr>
                <w:rFonts w:cs="Arial"/>
                <w:color w:val="000000"/>
                <w:sz w:val="20"/>
                <w:szCs w:val="20"/>
              </w:rPr>
            </w:pPr>
            <w:r w:rsidRPr="003624D8">
              <w:rPr>
                <w:rFonts w:cs="Arial"/>
                <w:color w:val="000000"/>
                <w:sz w:val="20"/>
                <w:szCs w:val="20"/>
              </w:rPr>
              <w:t>Klasyfikacji budżetowej</w:t>
            </w:r>
            <w:r w:rsidR="00CA3531">
              <w:rPr>
                <w:rFonts w:cs="Arial"/>
                <w:color w:val="000000"/>
                <w:sz w:val="20"/>
                <w:szCs w:val="20"/>
              </w:rPr>
              <w:t>,</w:t>
            </w:r>
          </w:p>
          <w:p w:rsidR="00323A08" w:rsidRPr="003624D8" w:rsidRDefault="00CA3531" w:rsidP="00B446A8">
            <w:pPr>
              <w:numPr>
                <w:ilvl w:val="1"/>
                <w:numId w:val="68"/>
              </w:numPr>
              <w:spacing w:after="0" w:line="240" w:lineRule="auto"/>
              <w:textAlignment w:val="baseline"/>
              <w:rPr>
                <w:rFonts w:cs="Arial"/>
                <w:color w:val="000000"/>
                <w:sz w:val="20"/>
                <w:szCs w:val="20"/>
              </w:rPr>
            </w:pPr>
            <w:r>
              <w:rPr>
                <w:rFonts w:cs="Arial"/>
                <w:color w:val="000000"/>
                <w:sz w:val="20"/>
                <w:szCs w:val="20"/>
              </w:rPr>
              <w:t>Zakresu dat dokumentów,</w:t>
            </w:r>
          </w:p>
          <w:p w:rsidR="00323A08" w:rsidRPr="003624D8" w:rsidRDefault="00323A08" w:rsidP="00B446A8">
            <w:pPr>
              <w:numPr>
                <w:ilvl w:val="1"/>
                <w:numId w:val="68"/>
              </w:numPr>
              <w:spacing w:after="0" w:line="240" w:lineRule="auto"/>
              <w:textAlignment w:val="baseline"/>
              <w:rPr>
                <w:rFonts w:cs="Arial"/>
                <w:color w:val="000000"/>
                <w:sz w:val="20"/>
                <w:szCs w:val="20"/>
              </w:rPr>
            </w:pPr>
            <w:r w:rsidRPr="003624D8">
              <w:rPr>
                <w:rFonts w:cs="Arial"/>
                <w:color w:val="000000"/>
                <w:sz w:val="20"/>
                <w:szCs w:val="20"/>
              </w:rPr>
              <w:t>i innych danych wprowadzonych przy dekretacji dokumentu</w:t>
            </w:r>
            <w:r w:rsidR="00CA3531">
              <w:rPr>
                <w:rFonts w:cs="Arial"/>
                <w:color w:val="000000"/>
                <w:sz w:val="20"/>
                <w:szCs w:val="20"/>
              </w:rPr>
              <w:t>.</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4"/>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RAP umożliwia otrzymanie wielu zestawień w tym między innymi: </w:t>
            </w:r>
          </w:p>
          <w:p w:rsidR="00323A08" w:rsidRPr="003624D8" w:rsidRDefault="00323A08" w:rsidP="00B446A8">
            <w:pPr>
              <w:numPr>
                <w:ilvl w:val="1"/>
                <w:numId w:val="69"/>
              </w:numPr>
              <w:spacing w:after="0" w:line="240" w:lineRule="auto"/>
              <w:textAlignment w:val="baseline"/>
              <w:rPr>
                <w:rFonts w:cs="Arial"/>
                <w:color w:val="000000"/>
                <w:sz w:val="20"/>
                <w:szCs w:val="20"/>
              </w:rPr>
            </w:pPr>
            <w:r w:rsidRPr="003624D8">
              <w:rPr>
                <w:rFonts w:cs="Arial"/>
                <w:color w:val="000000"/>
                <w:sz w:val="20"/>
                <w:szCs w:val="20"/>
              </w:rPr>
              <w:t xml:space="preserve">wydruk dziennych zapisów księgowych; </w:t>
            </w:r>
          </w:p>
          <w:p w:rsidR="00323A08" w:rsidRPr="003624D8" w:rsidRDefault="00323A08" w:rsidP="00B446A8">
            <w:pPr>
              <w:numPr>
                <w:ilvl w:val="1"/>
                <w:numId w:val="69"/>
              </w:numPr>
              <w:spacing w:after="0" w:line="240" w:lineRule="auto"/>
              <w:textAlignment w:val="baseline"/>
              <w:rPr>
                <w:rFonts w:cs="Arial"/>
                <w:color w:val="000000"/>
                <w:sz w:val="20"/>
                <w:szCs w:val="20"/>
              </w:rPr>
            </w:pPr>
            <w:r w:rsidRPr="003624D8">
              <w:rPr>
                <w:rFonts w:cs="Arial"/>
                <w:color w:val="000000"/>
                <w:sz w:val="20"/>
                <w:szCs w:val="20"/>
              </w:rPr>
              <w:t xml:space="preserve">wydruk stanu kont (na wybrany dzień) tzw., zestawienie obrotów i sald w układzie syntetycznym i analitycznym wraz z klasyfikacją budżetową; </w:t>
            </w:r>
          </w:p>
          <w:p w:rsidR="00323A08" w:rsidRPr="003624D8" w:rsidRDefault="00323A08" w:rsidP="00B446A8">
            <w:pPr>
              <w:numPr>
                <w:ilvl w:val="1"/>
                <w:numId w:val="69"/>
              </w:numPr>
              <w:spacing w:after="0" w:line="240" w:lineRule="auto"/>
              <w:textAlignment w:val="baseline"/>
              <w:rPr>
                <w:rFonts w:cs="Arial"/>
                <w:color w:val="000000"/>
                <w:sz w:val="20"/>
                <w:szCs w:val="20"/>
              </w:rPr>
            </w:pPr>
            <w:r w:rsidRPr="003624D8">
              <w:rPr>
                <w:rFonts w:cs="Arial"/>
                <w:color w:val="000000"/>
                <w:sz w:val="20"/>
                <w:szCs w:val="20"/>
              </w:rPr>
              <w:t>wydruk kartotek kontrahentów w układzie analitycznym wraz z klasyfikacją budżetową;</w:t>
            </w:r>
          </w:p>
          <w:p w:rsidR="00323A08" w:rsidRPr="003624D8" w:rsidRDefault="00323A08" w:rsidP="00B446A8">
            <w:pPr>
              <w:numPr>
                <w:ilvl w:val="1"/>
                <w:numId w:val="69"/>
              </w:numPr>
              <w:spacing w:after="0" w:line="240" w:lineRule="auto"/>
              <w:textAlignment w:val="baseline"/>
              <w:rPr>
                <w:rFonts w:cs="Arial"/>
                <w:color w:val="000000"/>
                <w:sz w:val="20"/>
                <w:szCs w:val="20"/>
              </w:rPr>
            </w:pPr>
            <w:r w:rsidRPr="003624D8">
              <w:rPr>
                <w:rFonts w:cs="Arial"/>
                <w:color w:val="000000"/>
                <w:sz w:val="20"/>
                <w:szCs w:val="20"/>
              </w:rPr>
              <w:t>wydruk należności / zobowiązań kontrahentów wraz z terminem płatności;</w:t>
            </w:r>
          </w:p>
          <w:p w:rsidR="00323A08" w:rsidRPr="003624D8" w:rsidRDefault="00323A08" w:rsidP="00B446A8">
            <w:pPr>
              <w:numPr>
                <w:ilvl w:val="1"/>
                <w:numId w:val="69"/>
              </w:numPr>
              <w:spacing w:after="0" w:line="240" w:lineRule="auto"/>
              <w:textAlignment w:val="baseline"/>
              <w:rPr>
                <w:rFonts w:cs="Arial"/>
                <w:color w:val="000000"/>
                <w:sz w:val="20"/>
                <w:szCs w:val="20"/>
              </w:rPr>
            </w:pPr>
            <w:r w:rsidRPr="003624D8">
              <w:rPr>
                <w:rFonts w:cs="Arial"/>
                <w:color w:val="000000"/>
                <w:sz w:val="20"/>
                <w:szCs w:val="20"/>
              </w:rPr>
              <w:t>wykonanie wyd</w:t>
            </w:r>
            <w:r w:rsidR="00BA64C1">
              <w:rPr>
                <w:rFonts w:cs="Arial"/>
                <w:color w:val="000000"/>
                <w:sz w:val="20"/>
                <w:szCs w:val="20"/>
              </w:rPr>
              <w:t>atków / dochodów.</w:t>
            </w:r>
          </w:p>
        </w:tc>
      </w:tr>
      <w:tr w:rsidR="00323A08" w:rsidRPr="003624D8" w:rsidTr="003B686C">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4"/>
              </w:numPr>
              <w:spacing w:line="240" w:lineRule="auto"/>
              <w:rPr>
                <w:rFonts w:cs="Arial"/>
                <w:sz w:val="20"/>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RAP ma możliwość prezentacji zapisów w następujący sposób: </w:t>
            </w:r>
          </w:p>
          <w:p w:rsidR="00323A08" w:rsidRPr="003624D8" w:rsidRDefault="00323A08" w:rsidP="00B446A8">
            <w:pPr>
              <w:numPr>
                <w:ilvl w:val="1"/>
                <w:numId w:val="70"/>
              </w:numPr>
              <w:spacing w:after="0" w:line="240" w:lineRule="auto"/>
              <w:textAlignment w:val="baseline"/>
              <w:rPr>
                <w:rFonts w:cs="Arial"/>
                <w:color w:val="000000"/>
                <w:sz w:val="20"/>
                <w:szCs w:val="20"/>
              </w:rPr>
            </w:pPr>
            <w:r w:rsidRPr="003624D8">
              <w:rPr>
                <w:rFonts w:cs="Arial"/>
                <w:color w:val="000000"/>
                <w:sz w:val="20"/>
                <w:szCs w:val="20"/>
              </w:rPr>
              <w:t xml:space="preserve">realizacja dochodów (plan, wykonanie, % wykonania, klasyfikacja budżetowa); </w:t>
            </w:r>
          </w:p>
          <w:p w:rsidR="00323A08" w:rsidRPr="003624D8" w:rsidRDefault="00323A08" w:rsidP="00B446A8">
            <w:pPr>
              <w:numPr>
                <w:ilvl w:val="0"/>
                <w:numId w:val="71"/>
              </w:numPr>
              <w:spacing w:after="160" w:line="240" w:lineRule="auto"/>
              <w:textAlignment w:val="baseline"/>
              <w:rPr>
                <w:rFonts w:cs="Arial"/>
                <w:color w:val="000000"/>
                <w:sz w:val="20"/>
                <w:szCs w:val="20"/>
              </w:rPr>
            </w:pPr>
            <w:r w:rsidRPr="003624D8">
              <w:rPr>
                <w:rFonts w:cs="Arial"/>
                <w:color w:val="000000"/>
                <w:sz w:val="20"/>
                <w:szCs w:val="20"/>
              </w:rPr>
              <w:t>realizacja wydatków (plan, wykonanie, % wykonania, zaangażowanie, klasyfikacja budżetowa)</w:t>
            </w:r>
            <w:r w:rsidR="003E34E4">
              <w:rPr>
                <w:rFonts w:cs="Arial"/>
                <w:color w:val="000000"/>
                <w:sz w:val="20"/>
                <w:szCs w:val="20"/>
              </w:rPr>
              <w:t>.</w:t>
            </w:r>
          </w:p>
        </w:tc>
      </w:tr>
    </w:tbl>
    <w:p w:rsidR="00323A08" w:rsidRPr="001339EF" w:rsidRDefault="00323A08" w:rsidP="008729D1">
      <w:pPr>
        <w:pStyle w:val="Nagwek4"/>
        <w:numPr>
          <w:ilvl w:val="3"/>
          <w:numId w:val="182"/>
        </w:numPr>
        <w:rPr>
          <w:rFonts w:eastAsia="Times New Roman"/>
        </w:rPr>
      </w:pPr>
      <w:bookmarkStart w:id="77" w:name="_Toc480808939"/>
      <w:r w:rsidRPr="001339EF">
        <w:rPr>
          <w:rFonts w:eastAsia="Times New Roman"/>
        </w:rPr>
        <w:t xml:space="preserve">Rozrachunki </w:t>
      </w:r>
      <w:r w:rsidRPr="008729D1">
        <w:t>SFB</w:t>
      </w:r>
      <w:r w:rsidRPr="001339EF">
        <w:rPr>
          <w:rFonts w:eastAsia="Times New Roman"/>
        </w:rPr>
        <w:t xml:space="preserve"> (ROZ)</w:t>
      </w:r>
      <w:bookmarkEnd w:id="77"/>
    </w:p>
    <w:tbl>
      <w:tblPr>
        <w:tblW w:w="0" w:type="auto"/>
        <w:tblCellMar>
          <w:top w:w="15" w:type="dxa"/>
          <w:left w:w="15" w:type="dxa"/>
          <w:bottom w:w="15" w:type="dxa"/>
          <w:right w:w="15" w:type="dxa"/>
        </w:tblCellMar>
        <w:tblLook w:val="04A0" w:firstRow="1" w:lastRow="0" w:firstColumn="1" w:lastColumn="0" w:noHBand="0" w:noVBand="1"/>
      </w:tblPr>
      <w:tblGrid>
        <w:gridCol w:w="569"/>
        <w:gridCol w:w="8741"/>
      </w:tblGrid>
      <w:tr w:rsidR="00323A08" w:rsidRPr="003624D8" w:rsidTr="002908B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FD180A">
            <w:pPr>
              <w:spacing w:after="0" w:line="240" w:lineRule="auto"/>
              <w:ind w:left="29"/>
              <w:jc w:val="center"/>
              <w:rPr>
                <w:rFonts w:cs="Arial"/>
                <w:b/>
                <w:sz w:val="20"/>
                <w:szCs w:val="20"/>
              </w:rPr>
            </w:pPr>
            <w:r w:rsidRPr="003624D8">
              <w:rPr>
                <w:rFonts w:cs="Arial"/>
                <w:b/>
                <w:color w:val="000000"/>
                <w:sz w:val="2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2908B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5"/>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ROZ umożliwia obsługę rozrachunków.</w:t>
            </w:r>
          </w:p>
        </w:tc>
      </w:tr>
      <w:tr w:rsidR="00323A08" w:rsidRPr="003624D8" w:rsidTr="002908B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5"/>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ROZ umożliwia wystawianie not odsetkowych.</w:t>
            </w:r>
          </w:p>
        </w:tc>
      </w:tr>
      <w:tr w:rsidR="00323A08" w:rsidRPr="003624D8" w:rsidTr="002908B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5"/>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ROZ umożliwia tworzenie zestawień należności i zobowiązań kontrahentów.</w:t>
            </w:r>
          </w:p>
        </w:tc>
      </w:tr>
      <w:tr w:rsidR="00323A08" w:rsidRPr="003624D8" w:rsidTr="002908B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5"/>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ROZ umożliwia wystawianie wezwań do zapłaty oraz upomnień (wystawianie wydruków, prowadzenie rejestru).</w:t>
            </w:r>
          </w:p>
        </w:tc>
      </w:tr>
      <w:tr w:rsidR="00323A08" w:rsidRPr="003624D8" w:rsidTr="002908B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5"/>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ROZ ma możliwość anulowania wezwania i kosztów związanych z jego wystawieniem.</w:t>
            </w:r>
          </w:p>
        </w:tc>
      </w:tr>
      <w:tr w:rsidR="00323A08" w:rsidRPr="003624D8" w:rsidTr="002908B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5"/>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ROZ daje możliwość sparametryzowania wystawiania wezwań do zapłaty w zakresie: </w:t>
            </w:r>
          </w:p>
          <w:p w:rsidR="00323A08" w:rsidRPr="003624D8" w:rsidRDefault="00323A08" w:rsidP="00B446A8">
            <w:pPr>
              <w:numPr>
                <w:ilvl w:val="1"/>
                <w:numId w:val="72"/>
              </w:numPr>
              <w:spacing w:after="0" w:line="240" w:lineRule="auto"/>
              <w:textAlignment w:val="baseline"/>
              <w:rPr>
                <w:rFonts w:cs="Arial"/>
                <w:color w:val="000000"/>
                <w:sz w:val="20"/>
                <w:szCs w:val="20"/>
              </w:rPr>
            </w:pPr>
            <w:r w:rsidRPr="003624D8">
              <w:rPr>
                <w:rFonts w:cs="Arial"/>
                <w:color w:val="000000"/>
                <w:sz w:val="20"/>
                <w:szCs w:val="20"/>
              </w:rPr>
              <w:t xml:space="preserve">wystawianie masowe wezwań do zapłaty; </w:t>
            </w:r>
          </w:p>
          <w:p w:rsidR="00323A08" w:rsidRPr="003624D8" w:rsidRDefault="00323A08" w:rsidP="00B446A8">
            <w:pPr>
              <w:numPr>
                <w:ilvl w:val="1"/>
                <w:numId w:val="72"/>
              </w:numPr>
              <w:spacing w:after="0" w:line="240" w:lineRule="auto"/>
              <w:textAlignment w:val="baseline"/>
              <w:rPr>
                <w:rFonts w:cs="Arial"/>
                <w:color w:val="000000"/>
                <w:sz w:val="20"/>
                <w:szCs w:val="20"/>
              </w:rPr>
            </w:pPr>
            <w:r w:rsidRPr="003624D8">
              <w:rPr>
                <w:rFonts w:cs="Arial"/>
                <w:color w:val="000000"/>
                <w:sz w:val="20"/>
                <w:szCs w:val="20"/>
              </w:rPr>
              <w:t xml:space="preserve">wystawianie pojedyncze wezwań do zapłaty; </w:t>
            </w:r>
          </w:p>
          <w:p w:rsidR="00323A08" w:rsidRPr="003624D8" w:rsidRDefault="00323A08" w:rsidP="00B446A8">
            <w:pPr>
              <w:numPr>
                <w:ilvl w:val="1"/>
                <w:numId w:val="72"/>
              </w:numPr>
              <w:spacing w:after="0" w:line="240" w:lineRule="auto"/>
              <w:textAlignment w:val="baseline"/>
              <w:rPr>
                <w:rFonts w:cs="Arial"/>
                <w:color w:val="000000"/>
                <w:sz w:val="20"/>
                <w:szCs w:val="20"/>
              </w:rPr>
            </w:pPr>
            <w:r w:rsidRPr="003624D8">
              <w:rPr>
                <w:rFonts w:cs="Arial"/>
                <w:color w:val="000000"/>
                <w:sz w:val="20"/>
                <w:szCs w:val="20"/>
              </w:rPr>
              <w:t>wystawianie wezwania dla wszystkich zaległości danego dłużnika lub tylko dla wybranych.</w:t>
            </w:r>
          </w:p>
        </w:tc>
      </w:tr>
      <w:tr w:rsidR="00323A08" w:rsidRPr="003624D8" w:rsidTr="002908B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5"/>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ROZ daje możliwość sparametryzowania wezwań do zapłaty w zakresie uwzględniania i określania wartości kosztów wezwania </w:t>
            </w:r>
            <w:r w:rsidR="00115D32">
              <w:rPr>
                <w:rFonts w:cs="Arial"/>
                <w:color w:val="000000"/>
                <w:sz w:val="20"/>
                <w:szCs w:val="20"/>
              </w:rPr>
              <w:t>.</w:t>
            </w:r>
          </w:p>
        </w:tc>
      </w:tr>
      <w:tr w:rsidR="00323A08" w:rsidRPr="003624D8" w:rsidTr="002908B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5"/>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ROZ umożliwia wydruk postanowienia o przerachowaniu</w:t>
            </w:r>
            <w:r w:rsidR="00115D32">
              <w:rPr>
                <w:rFonts w:cs="Arial"/>
                <w:color w:val="000000"/>
                <w:sz w:val="20"/>
                <w:szCs w:val="20"/>
              </w:rPr>
              <w:t>.</w:t>
            </w:r>
          </w:p>
        </w:tc>
      </w:tr>
    </w:tbl>
    <w:p w:rsidR="00323A08" w:rsidRPr="00A32F6B" w:rsidRDefault="00323A08" w:rsidP="008729D1">
      <w:pPr>
        <w:pStyle w:val="Nagwek4"/>
        <w:numPr>
          <w:ilvl w:val="3"/>
          <w:numId w:val="182"/>
        </w:numPr>
        <w:rPr>
          <w:rFonts w:eastAsia="Times New Roman"/>
        </w:rPr>
      </w:pPr>
      <w:bookmarkStart w:id="78" w:name="_Toc480808940"/>
      <w:r w:rsidRPr="008729D1">
        <w:t>Sprawozdawczość</w:t>
      </w:r>
      <w:r w:rsidRPr="00A32F6B">
        <w:rPr>
          <w:rFonts w:eastAsia="Times New Roman"/>
        </w:rPr>
        <w:t xml:space="preserve"> Budżetowa (SB)</w:t>
      </w:r>
      <w:bookmarkEnd w:id="78"/>
    </w:p>
    <w:tbl>
      <w:tblPr>
        <w:tblW w:w="0" w:type="auto"/>
        <w:tblCellMar>
          <w:top w:w="15" w:type="dxa"/>
          <w:left w:w="15" w:type="dxa"/>
          <w:bottom w:w="15" w:type="dxa"/>
          <w:right w:w="15" w:type="dxa"/>
        </w:tblCellMar>
        <w:tblLook w:val="04A0" w:firstRow="1" w:lastRow="0" w:firstColumn="1" w:lastColumn="0" w:noHBand="0" w:noVBand="1"/>
      </w:tblPr>
      <w:tblGrid>
        <w:gridCol w:w="562"/>
        <w:gridCol w:w="8748"/>
      </w:tblGrid>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160" w:line="240" w:lineRule="auto"/>
              <w:ind w:left="720" w:hanging="698"/>
              <w:jc w:val="center"/>
              <w:rPr>
                <w:rFonts w:cs="Arial"/>
                <w:b/>
                <w:sz w:val="20"/>
                <w:szCs w:val="20"/>
              </w:rPr>
            </w:pPr>
            <w:r w:rsidRPr="003624D8">
              <w:rPr>
                <w:rFonts w:cs="Arial"/>
                <w:b/>
                <w:color w:val="000000"/>
                <w:sz w:val="2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FD180A">
            <w:pPr>
              <w:spacing w:before="100" w:beforeAutospacing="1" w:after="100" w:afterAutospacing="1" w:line="240" w:lineRule="auto"/>
              <w:textAlignment w:val="baseline"/>
              <w:rPr>
                <w:rFonts w:cs="Arial"/>
                <w:color w:val="000000"/>
                <w:sz w:val="20"/>
                <w:szCs w:val="20"/>
              </w:rPr>
            </w:pPr>
            <w:r w:rsidRPr="003624D8">
              <w:rPr>
                <w:rFonts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415B2">
            <w:pPr>
              <w:spacing w:after="0" w:line="240" w:lineRule="auto"/>
              <w:rPr>
                <w:rFonts w:cs="Arial"/>
                <w:sz w:val="20"/>
                <w:szCs w:val="20"/>
              </w:rPr>
            </w:pPr>
            <w:r w:rsidRPr="003624D8">
              <w:rPr>
                <w:rFonts w:cs="Arial"/>
                <w:color w:val="000000"/>
                <w:sz w:val="20"/>
                <w:szCs w:val="20"/>
              </w:rPr>
              <w:t>SB ma możliwość automatycznego zaczytania lub rejestracji ręcznej sprawozdań jednostkowych do organu oraz ich automatycznego dekretowania na kontach księgowych budżetu (organu).</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73"/>
              </w:numPr>
              <w:spacing w:before="100" w:beforeAutospacing="1" w:after="100" w:afterAutospacing="1" w:line="240" w:lineRule="auto"/>
              <w:textAlignment w:val="baseline"/>
              <w:rPr>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415B2">
            <w:pPr>
              <w:spacing w:after="0" w:line="240" w:lineRule="auto"/>
              <w:rPr>
                <w:rFonts w:cs="Arial"/>
                <w:sz w:val="20"/>
                <w:szCs w:val="20"/>
              </w:rPr>
            </w:pPr>
            <w:r w:rsidRPr="003624D8">
              <w:rPr>
                <w:rFonts w:cs="Arial"/>
                <w:color w:val="000000"/>
                <w:sz w:val="20"/>
                <w:szCs w:val="20"/>
              </w:rPr>
              <w:t>SB umożliwia sporządzenie oraz wydrukowanie sprawozdań finansowych typu: bilans jednostkowy, rachunek zysków i strat oraz zestawienie zmian w funduszu jednostki.</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74"/>
              </w:numPr>
              <w:spacing w:before="100" w:beforeAutospacing="1" w:after="100" w:afterAutospacing="1" w:line="240" w:lineRule="auto"/>
              <w:textAlignment w:val="baseline"/>
              <w:rPr>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415B2">
            <w:pPr>
              <w:spacing w:after="0" w:line="240" w:lineRule="auto"/>
              <w:rPr>
                <w:rFonts w:cs="Arial"/>
                <w:sz w:val="20"/>
                <w:szCs w:val="20"/>
              </w:rPr>
            </w:pPr>
            <w:r w:rsidRPr="003624D8">
              <w:rPr>
                <w:rFonts w:cs="Arial"/>
                <w:color w:val="000000"/>
                <w:sz w:val="20"/>
                <w:szCs w:val="20"/>
              </w:rPr>
              <w:t>SB umożliwia sporządzenie sprawozdań jednostkowych oraz zbiorczych.</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75"/>
              </w:numPr>
              <w:spacing w:before="100" w:beforeAutospacing="1" w:after="100" w:afterAutospacing="1" w:line="240" w:lineRule="auto"/>
              <w:textAlignment w:val="baseline"/>
              <w:rPr>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415B2">
            <w:pPr>
              <w:spacing w:after="0" w:line="240" w:lineRule="auto"/>
              <w:rPr>
                <w:rFonts w:cs="Arial"/>
                <w:sz w:val="20"/>
                <w:szCs w:val="20"/>
              </w:rPr>
            </w:pPr>
            <w:r w:rsidRPr="003624D8">
              <w:rPr>
                <w:rFonts w:cs="Arial"/>
                <w:color w:val="000000"/>
                <w:sz w:val="20"/>
                <w:szCs w:val="20"/>
              </w:rPr>
              <w:t>SB umożliwia naliczenie sprawozdań na podstawie dokumentów księgowych oraz sprawozdań roboczych (z uwzględnieniem dokumentów przeznaczonych do zaksięgowania).</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76"/>
              </w:numPr>
              <w:spacing w:before="100" w:beforeAutospacing="1" w:after="100" w:afterAutospacing="1" w:line="240" w:lineRule="auto"/>
              <w:textAlignment w:val="baseline"/>
              <w:rPr>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415B2">
            <w:pPr>
              <w:spacing w:after="0" w:line="240" w:lineRule="auto"/>
              <w:rPr>
                <w:rFonts w:cs="Arial"/>
                <w:sz w:val="20"/>
                <w:szCs w:val="20"/>
              </w:rPr>
            </w:pPr>
            <w:r w:rsidRPr="003624D8">
              <w:rPr>
                <w:rFonts w:cs="Arial"/>
                <w:color w:val="000000"/>
                <w:sz w:val="20"/>
                <w:szCs w:val="20"/>
              </w:rPr>
              <w:t>SB posiada mechanizm, który przed wydrukiem sprawozdania weryfikuje i sygnalizuje błędne zapisy dla każdej klasyfikacji.</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77"/>
              </w:numPr>
              <w:spacing w:before="100" w:beforeAutospacing="1" w:after="100" w:afterAutospacing="1" w:line="240" w:lineRule="auto"/>
              <w:textAlignment w:val="baseline"/>
              <w:rPr>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415B2">
            <w:pPr>
              <w:spacing w:after="0" w:line="240" w:lineRule="auto"/>
              <w:rPr>
                <w:rFonts w:cs="Arial"/>
                <w:sz w:val="20"/>
                <w:szCs w:val="20"/>
              </w:rPr>
            </w:pPr>
            <w:r w:rsidRPr="003624D8">
              <w:rPr>
                <w:rFonts w:cs="Arial"/>
                <w:color w:val="000000"/>
                <w:sz w:val="20"/>
                <w:szCs w:val="20"/>
              </w:rPr>
              <w:t>SB ma możliwość eksportu sprawozdań do programu Bestia.</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78"/>
              </w:numPr>
              <w:spacing w:before="100" w:beforeAutospacing="1" w:after="100" w:afterAutospacing="1" w:line="240" w:lineRule="auto"/>
              <w:textAlignment w:val="baseline"/>
              <w:rPr>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415B2">
            <w:pPr>
              <w:spacing w:after="0" w:line="240" w:lineRule="auto"/>
              <w:rPr>
                <w:rFonts w:cs="Arial"/>
                <w:sz w:val="20"/>
                <w:szCs w:val="20"/>
              </w:rPr>
            </w:pPr>
            <w:r w:rsidRPr="003624D8">
              <w:rPr>
                <w:rFonts w:cs="Arial"/>
                <w:color w:val="000000"/>
                <w:sz w:val="20"/>
                <w:szCs w:val="20"/>
              </w:rPr>
              <w:t xml:space="preserve">SB pozwala na </w:t>
            </w:r>
            <w:proofErr w:type="spellStart"/>
            <w:r w:rsidRPr="003624D8">
              <w:rPr>
                <w:rFonts w:cs="Arial"/>
                <w:color w:val="000000"/>
                <w:sz w:val="20"/>
                <w:szCs w:val="20"/>
              </w:rPr>
              <w:t>bezplikową</w:t>
            </w:r>
            <w:proofErr w:type="spellEnd"/>
            <w:r w:rsidRPr="003624D8">
              <w:rPr>
                <w:rFonts w:cs="Arial"/>
                <w:color w:val="000000"/>
                <w:sz w:val="20"/>
                <w:szCs w:val="20"/>
              </w:rPr>
              <w:t xml:space="preserve"> wymianę sprawozdań z jednostkami podległymi za pomocą tzw. serwera komunikacyjnego.</w:t>
            </w:r>
          </w:p>
        </w:tc>
      </w:tr>
    </w:tbl>
    <w:p w:rsidR="00107096" w:rsidRPr="00041768" w:rsidRDefault="00107096" w:rsidP="008729D1">
      <w:pPr>
        <w:pStyle w:val="Nagwek4"/>
        <w:numPr>
          <w:ilvl w:val="3"/>
          <w:numId w:val="182"/>
        </w:numPr>
        <w:rPr>
          <w:rFonts w:eastAsia="Times New Roman"/>
        </w:rPr>
      </w:pPr>
      <w:bookmarkStart w:id="79" w:name="_Toc480808941"/>
      <w:r w:rsidRPr="008729D1">
        <w:t>Środki</w:t>
      </w:r>
      <w:r w:rsidRPr="00041768">
        <w:rPr>
          <w:rFonts w:eastAsia="Times New Roman"/>
        </w:rPr>
        <w:t xml:space="preserve"> trwałe (ST)</w:t>
      </w:r>
      <w:bookmarkEnd w:id="79"/>
    </w:p>
    <w:tbl>
      <w:tblPr>
        <w:tblStyle w:val="Zwykatabela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498"/>
      </w:tblGrid>
      <w:tr w:rsidR="00107096" w:rsidRPr="003624D8" w:rsidTr="003F0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107096" w:rsidRPr="003624D8" w:rsidRDefault="00107096" w:rsidP="00107096">
            <w:pPr>
              <w:rPr>
                <w:rFonts w:cs="Arial"/>
                <w:sz w:val="20"/>
                <w:szCs w:val="20"/>
                <w:lang w:eastAsia="pl-PL"/>
              </w:rPr>
            </w:pPr>
            <w:r w:rsidRPr="003624D8">
              <w:rPr>
                <w:rFonts w:cs="Arial"/>
                <w:sz w:val="20"/>
                <w:szCs w:val="20"/>
                <w:lang w:eastAsia="pl-PL"/>
              </w:rPr>
              <w:t>Lp.</w:t>
            </w:r>
          </w:p>
        </w:tc>
        <w:tc>
          <w:tcPr>
            <w:tcW w:w="8498" w:type="dxa"/>
            <w:shd w:val="clear" w:color="auto" w:fill="D9D9D9" w:themeFill="background1" w:themeFillShade="D9"/>
          </w:tcPr>
          <w:p w:rsidR="00107096" w:rsidRPr="003624D8" w:rsidRDefault="00107096" w:rsidP="00107096">
            <w:pPr>
              <w:cnfStyle w:val="100000000000" w:firstRow="1"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sz w:val="20"/>
                <w:szCs w:val="20"/>
                <w:lang w:eastAsia="pl-PL"/>
              </w:rPr>
              <w:t xml:space="preserve">Opis wymagania </w:t>
            </w:r>
          </w:p>
        </w:tc>
      </w:tr>
      <w:tr w:rsidR="00107096" w:rsidRPr="003624D8" w:rsidTr="003F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107096" w:rsidRPr="003624D8" w:rsidRDefault="00107096" w:rsidP="00956679">
            <w:pPr>
              <w:pStyle w:val="Akapitzlist"/>
              <w:numPr>
                <w:ilvl w:val="0"/>
                <w:numId w:val="163"/>
              </w:numPr>
              <w:rPr>
                <w:rFonts w:cs="Arial"/>
                <w:sz w:val="20"/>
                <w:szCs w:val="20"/>
                <w:lang w:eastAsia="pl-PL"/>
              </w:rPr>
            </w:pPr>
          </w:p>
        </w:tc>
        <w:tc>
          <w:tcPr>
            <w:tcW w:w="8498" w:type="dxa"/>
            <w:shd w:val="clear" w:color="auto" w:fill="auto"/>
          </w:tcPr>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lang w:eastAsia="pl-PL"/>
              </w:rPr>
              <w:t>Wyszukiwanie środków trwałych według określonych parametrów.</w:t>
            </w:r>
          </w:p>
        </w:tc>
      </w:tr>
      <w:tr w:rsidR="00107096" w:rsidRPr="003624D8" w:rsidTr="003F02F1">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107096" w:rsidRPr="003624D8" w:rsidRDefault="00107096" w:rsidP="00956679">
            <w:pPr>
              <w:pStyle w:val="Akapitzlist"/>
              <w:numPr>
                <w:ilvl w:val="0"/>
                <w:numId w:val="163"/>
              </w:numPr>
              <w:rPr>
                <w:rFonts w:cs="Arial"/>
                <w:sz w:val="20"/>
                <w:szCs w:val="20"/>
                <w:lang w:eastAsia="pl-PL"/>
              </w:rPr>
            </w:pPr>
          </w:p>
        </w:tc>
        <w:tc>
          <w:tcPr>
            <w:tcW w:w="8498" w:type="dxa"/>
            <w:shd w:val="clear" w:color="auto" w:fill="auto"/>
          </w:tcPr>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sz w:val="20"/>
                <w:szCs w:val="20"/>
                <w:lang w:eastAsia="pl-PL"/>
              </w:rPr>
              <w:t>Prowadzenie ewidencji środków trwałych, w tym co najmniej:</w:t>
            </w:r>
          </w:p>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sz w:val="20"/>
                <w:szCs w:val="20"/>
                <w:lang w:eastAsia="pl-PL"/>
              </w:rPr>
              <w:t>- dodawanie środka trwałego,</w:t>
            </w:r>
          </w:p>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sz w:val="20"/>
                <w:szCs w:val="20"/>
                <w:lang w:eastAsia="pl-PL"/>
              </w:rPr>
              <w:t>- dodawania grupy środków trwałych,</w:t>
            </w:r>
          </w:p>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sz w:val="20"/>
                <w:szCs w:val="20"/>
                <w:lang w:eastAsia="pl-PL"/>
              </w:rPr>
              <w:t>- usuwanie środka trwałego,</w:t>
            </w:r>
          </w:p>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sz w:val="20"/>
                <w:szCs w:val="20"/>
                <w:lang w:eastAsia="pl-PL"/>
              </w:rPr>
              <w:t>- modyfikacja środka trwałego,</w:t>
            </w:r>
          </w:p>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sz w:val="20"/>
                <w:szCs w:val="20"/>
                <w:lang w:eastAsia="pl-PL"/>
              </w:rPr>
              <w:t>- przeglądanie danych środka trwałego w tym przegląd środka znajdującego się w ewidencji gruntów i budynków (integracja z modułem do obsługi mienia gminy),</w:t>
            </w:r>
          </w:p>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sz w:val="20"/>
                <w:szCs w:val="20"/>
                <w:lang w:eastAsia="pl-PL"/>
              </w:rPr>
              <w:t>- wydruk karty środka trwałego,</w:t>
            </w:r>
          </w:p>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lang w:eastAsia="pl-PL"/>
              </w:rPr>
              <w:t>- wydruk historii operacji prowadzonych na środku trwałym.</w:t>
            </w:r>
          </w:p>
        </w:tc>
      </w:tr>
      <w:tr w:rsidR="00107096" w:rsidRPr="003624D8" w:rsidTr="003F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107096" w:rsidRPr="003624D8" w:rsidRDefault="00107096" w:rsidP="00956679">
            <w:pPr>
              <w:pStyle w:val="Akapitzlist"/>
              <w:numPr>
                <w:ilvl w:val="0"/>
                <w:numId w:val="163"/>
              </w:numPr>
              <w:rPr>
                <w:rFonts w:cs="Arial"/>
                <w:sz w:val="20"/>
                <w:szCs w:val="20"/>
                <w:lang w:eastAsia="pl-PL"/>
              </w:rPr>
            </w:pPr>
          </w:p>
        </w:tc>
        <w:tc>
          <w:tcPr>
            <w:tcW w:w="8498" w:type="dxa"/>
            <w:shd w:val="clear" w:color="auto" w:fill="auto"/>
          </w:tcPr>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Wydruk dokumentów:</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przyjęcia,</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modernizacji,</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zmiany kwoty wartości początkowej,</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sprzedaży,</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sprzedaży częściowej,</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likwidacji,</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likwidacji częściowej,</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przekazania,</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częściowego przekazania,</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lastRenderedPageBreak/>
              <w:t>- przesunięcia,</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zwiększenia wartości,</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lang w:eastAsia="pl-PL"/>
              </w:rPr>
              <w:t>- zmniejszenia wartości.</w:t>
            </w:r>
          </w:p>
        </w:tc>
      </w:tr>
      <w:tr w:rsidR="00107096" w:rsidRPr="003624D8" w:rsidTr="003F02F1">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107096" w:rsidRPr="003624D8" w:rsidRDefault="00107096" w:rsidP="00956679">
            <w:pPr>
              <w:pStyle w:val="Akapitzlist"/>
              <w:numPr>
                <w:ilvl w:val="0"/>
                <w:numId w:val="163"/>
              </w:numPr>
              <w:rPr>
                <w:rFonts w:cs="Arial"/>
                <w:sz w:val="20"/>
                <w:szCs w:val="20"/>
                <w:lang w:eastAsia="pl-PL"/>
              </w:rPr>
            </w:pPr>
          </w:p>
        </w:tc>
        <w:tc>
          <w:tcPr>
            <w:tcW w:w="8498" w:type="dxa"/>
            <w:shd w:val="clear" w:color="auto" w:fill="auto"/>
          </w:tcPr>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lang w:eastAsia="pl-PL"/>
              </w:rPr>
              <w:t xml:space="preserve">Możliwość wydruku etykiet środków trwałych z kodem kreskowym oraz ustawienia szablonu wydruku etykiet. </w:t>
            </w:r>
          </w:p>
        </w:tc>
      </w:tr>
      <w:tr w:rsidR="00107096" w:rsidRPr="003624D8" w:rsidTr="003F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107096" w:rsidRPr="003624D8" w:rsidRDefault="00107096" w:rsidP="00956679">
            <w:pPr>
              <w:pStyle w:val="Akapitzlist"/>
              <w:numPr>
                <w:ilvl w:val="0"/>
                <w:numId w:val="163"/>
              </w:numPr>
              <w:rPr>
                <w:rFonts w:cs="Arial"/>
                <w:sz w:val="20"/>
                <w:szCs w:val="20"/>
                <w:lang w:eastAsia="pl-PL"/>
              </w:rPr>
            </w:pPr>
          </w:p>
        </w:tc>
        <w:tc>
          <w:tcPr>
            <w:tcW w:w="8498" w:type="dxa"/>
            <w:shd w:val="clear" w:color="auto" w:fill="auto"/>
          </w:tcPr>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Prowadzenie operacji na środkach trwałych, w tym:</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zatwierdzanie, w tym grupowe,</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modernizacja (z możliwością aktualizacji wartości księgowej środka znajdującego się w ewidencji gruntów i budynków),</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zmiana wartości początkowej,</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sprzedaż, w tym częściowa,</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likwidacja, w tym częściowa,</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przekazanie, w tym częściowe,</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przesunięcie,</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naliczanie amortyzacji / umorzenia,</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korekta amortyzacji / umorzenia,</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zmiana osoby odpowiedzialnej za środek trwały,</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lang w:eastAsia="pl-PL"/>
              </w:rPr>
              <w:t>- zmiana miejsca użytkowania środka trwałego.</w:t>
            </w:r>
          </w:p>
        </w:tc>
      </w:tr>
      <w:tr w:rsidR="00107096" w:rsidRPr="003624D8" w:rsidTr="003F02F1">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107096" w:rsidRPr="003624D8" w:rsidRDefault="00107096" w:rsidP="00956679">
            <w:pPr>
              <w:pStyle w:val="Akapitzlist"/>
              <w:numPr>
                <w:ilvl w:val="0"/>
                <w:numId w:val="163"/>
              </w:numPr>
              <w:rPr>
                <w:rFonts w:cs="Arial"/>
                <w:sz w:val="20"/>
                <w:szCs w:val="20"/>
                <w:lang w:eastAsia="pl-PL"/>
              </w:rPr>
            </w:pPr>
          </w:p>
        </w:tc>
        <w:tc>
          <w:tcPr>
            <w:tcW w:w="8498" w:type="dxa"/>
            <w:shd w:val="clear" w:color="auto" w:fill="auto"/>
          </w:tcPr>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sz w:val="20"/>
                <w:szCs w:val="20"/>
                <w:lang w:eastAsia="pl-PL"/>
              </w:rPr>
              <w:t>Obsługa przeceny środka trwałego, w tym co najmniej:</w:t>
            </w:r>
          </w:p>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sz w:val="20"/>
                <w:szCs w:val="20"/>
                <w:lang w:eastAsia="pl-PL"/>
              </w:rPr>
              <w:t>- naliczanie przeceny (wraz z możliwością aktualizacji wartości księgowej, jeśli środek trwały znajduje się ewidencji gruntów i budynków),</w:t>
            </w:r>
          </w:p>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sz w:val="20"/>
                <w:szCs w:val="20"/>
                <w:lang w:eastAsia="pl-PL"/>
              </w:rPr>
              <w:t>- przegląd historii przecen możliwością wydruku,</w:t>
            </w:r>
          </w:p>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sz w:val="20"/>
                <w:szCs w:val="20"/>
                <w:lang w:eastAsia="pl-PL"/>
              </w:rPr>
              <w:t>- zerowanie procentu przeceny,</w:t>
            </w:r>
          </w:p>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lang w:eastAsia="pl-PL"/>
              </w:rPr>
              <w:t>- wydruk listy środków mogących ulec przecenie.</w:t>
            </w:r>
          </w:p>
        </w:tc>
      </w:tr>
      <w:tr w:rsidR="00107096" w:rsidRPr="003624D8" w:rsidTr="003F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107096" w:rsidRPr="003624D8" w:rsidRDefault="00107096" w:rsidP="00956679">
            <w:pPr>
              <w:pStyle w:val="Akapitzlist"/>
              <w:numPr>
                <w:ilvl w:val="0"/>
                <w:numId w:val="163"/>
              </w:numPr>
              <w:rPr>
                <w:rFonts w:cs="Arial"/>
                <w:sz w:val="20"/>
                <w:szCs w:val="20"/>
                <w:lang w:eastAsia="pl-PL"/>
              </w:rPr>
            </w:pPr>
          </w:p>
        </w:tc>
        <w:tc>
          <w:tcPr>
            <w:tcW w:w="8498" w:type="dxa"/>
            <w:shd w:val="clear" w:color="auto" w:fill="auto"/>
          </w:tcPr>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Obsługa inwentaryzacji, co najmniej w zakresie:</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określania składu komisji spisowej dla inwentaryzacji,</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wydruku arkuszy spisu do inwentaryzacji,</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importu danych do wprowadzania wyników spisu z kolektora,</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wprowadzania wyników spisu,</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dodawania środków trwałych ujawnionych podczas inwentaryzacji,</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wydruku wyników spisu,</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obsługi zakończenia inwentaryzacji (oznaczenie jej zakończenia),</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przeglądu wyników inwentaryzacji.</w:t>
            </w:r>
          </w:p>
        </w:tc>
      </w:tr>
      <w:tr w:rsidR="00107096" w:rsidRPr="003624D8" w:rsidTr="003F02F1">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107096" w:rsidRPr="003624D8" w:rsidRDefault="00107096" w:rsidP="00956679">
            <w:pPr>
              <w:pStyle w:val="Akapitzlist"/>
              <w:numPr>
                <w:ilvl w:val="0"/>
                <w:numId w:val="163"/>
              </w:numPr>
              <w:rPr>
                <w:rFonts w:cs="Arial"/>
                <w:sz w:val="20"/>
                <w:szCs w:val="20"/>
                <w:lang w:eastAsia="pl-PL"/>
              </w:rPr>
            </w:pPr>
          </w:p>
        </w:tc>
        <w:tc>
          <w:tcPr>
            <w:tcW w:w="8498" w:type="dxa"/>
            <w:shd w:val="clear" w:color="auto" w:fill="auto"/>
          </w:tcPr>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sz w:val="20"/>
                <w:szCs w:val="20"/>
                <w:lang w:eastAsia="pl-PL"/>
              </w:rPr>
              <w:t>Możliwość zmiany oznaczenia dokumentu przyjęcia, likwidacji, likwidacji częściowej, przekazania na zewnątrz, przekazania częściowego, sprzedaży, sprzedaży częściowej, modernizacji, zwiększenia wartości początkowej, zmniejszenia wartości początkowej, przesunięcia, karty środka trwałego.</w:t>
            </w:r>
          </w:p>
        </w:tc>
      </w:tr>
      <w:tr w:rsidR="00107096" w:rsidRPr="003624D8" w:rsidTr="003F02F1">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107096" w:rsidRPr="003624D8" w:rsidRDefault="00107096" w:rsidP="00956679">
            <w:pPr>
              <w:pStyle w:val="Akapitzlist"/>
              <w:numPr>
                <w:ilvl w:val="0"/>
                <w:numId w:val="163"/>
              </w:numPr>
              <w:rPr>
                <w:rFonts w:cs="Arial"/>
                <w:sz w:val="20"/>
                <w:szCs w:val="20"/>
                <w:lang w:eastAsia="pl-PL"/>
              </w:rPr>
            </w:pPr>
          </w:p>
        </w:tc>
        <w:tc>
          <w:tcPr>
            <w:tcW w:w="8498" w:type="dxa"/>
            <w:shd w:val="clear" w:color="auto" w:fill="auto"/>
          </w:tcPr>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Możliwość definiowania procentu przeceny dla danej grupy KŚT.</w:t>
            </w:r>
          </w:p>
        </w:tc>
      </w:tr>
      <w:tr w:rsidR="00107096" w:rsidRPr="003624D8" w:rsidTr="003F02F1">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107096" w:rsidRPr="003624D8" w:rsidRDefault="00107096" w:rsidP="00956679">
            <w:pPr>
              <w:pStyle w:val="Akapitzlist"/>
              <w:numPr>
                <w:ilvl w:val="0"/>
                <w:numId w:val="163"/>
              </w:numPr>
              <w:rPr>
                <w:rFonts w:cs="Arial"/>
                <w:sz w:val="20"/>
                <w:szCs w:val="20"/>
                <w:lang w:eastAsia="pl-PL"/>
              </w:rPr>
            </w:pPr>
          </w:p>
        </w:tc>
        <w:tc>
          <w:tcPr>
            <w:tcW w:w="8498" w:type="dxa"/>
            <w:shd w:val="clear" w:color="auto" w:fill="auto"/>
          </w:tcPr>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sz w:val="20"/>
                <w:szCs w:val="20"/>
                <w:lang w:eastAsia="pl-PL"/>
              </w:rPr>
              <w:t>Możliwość oznaczenia grup KŚT podlegających etykietowaniu.</w:t>
            </w:r>
          </w:p>
        </w:tc>
      </w:tr>
      <w:tr w:rsidR="00107096" w:rsidRPr="003624D8" w:rsidTr="003F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107096" w:rsidRPr="003624D8" w:rsidRDefault="00107096" w:rsidP="00956679">
            <w:pPr>
              <w:pStyle w:val="Akapitzlist"/>
              <w:numPr>
                <w:ilvl w:val="0"/>
                <w:numId w:val="163"/>
              </w:numPr>
              <w:rPr>
                <w:rFonts w:cs="Arial"/>
                <w:sz w:val="20"/>
                <w:szCs w:val="20"/>
                <w:lang w:eastAsia="pl-PL"/>
              </w:rPr>
            </w:pPr>
          </w:p>
        </w:tc>
        <w:tc>
          <w:tcPr>
            <w:tcW w:w="8498" w:type="dxa"/>
            <w:shd w:val="clear" w:color="auto" w:fill="auto"/>
          </w:tcPr>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Moduł musi mieć możliwość zdefiniowania miejsc użytkowania.</w:t>
            </w:r>
          </w:p>
        </w:tc>
      </w:tr>
      <w:tr w:rsidR="00107096" w:rsidRPr="003624D8" w:rsidTr="003F02F1">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107096" w:rsidRPr="003624D8" w:rsidRDefault="00107096" w:rsidP="00956679">
            <w:pPr>
              <w:pStyle w:val="Akapitzlist"/>
              <w:numPr>
                <w:ilvl w:val="0"/>
                <w:numId w:val="163"/>
              </w:numPr>
              <w:rPr>
                <w:rFonts w:cs="Arial"/>
                <w:sz w:val="20"/>
                <w:szCs w:val="20"/>
                <w:lang w:eastAsia="pl-PL"/>
              </w:rPr>
            </w:pPr>
          </w:p>
        </w:tc>
        <w:tc>
          <w:tcPr>
            <w:tcW w:w="8498" w:type="dxa"/>
            <w:shd w:val="clear" w:color="auto" w:fill="auto"/>
          </w:tcPr>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sz w:val="20"/>
                <w:szCs w:val="20"/>
                <w:lang w:eastAsia="pl-PL"/>
              </w:rPr>
              <w:t>Możliwość eksportu danych o wykonanych operacjach do modułu finansowo-księgowego, z możliwością oznaczenia operacji, które mają być przekazywane do księgowości.</w:t>
            </w:r>
          </w:p>
        </w:tc>
      </w:tr>
      <w:tr w:rsidR="00107096" w:rsidRPr="003624D8" w:rsidTr="003F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107096" w:rsidRPr="003624D8" w:rsidRDefault="00107096" w:rsidP="00956679">
            <w:pPr>
              <w:pStyle w:val="Akapitzlist"/>
              <w:numPr>
                <w:ilvl w:val="0"/>
                <w:numId w:val="163"/>
              </w:numPr>
              <w:rPr>
                <w:rFonts w:cs="Arial"/>
                <w:sz w:val="20"/>
                <w:szCs w:val="20"/>
                <w:lang w:eastAsia="pl-PL"/>
              </w:rPr>
            </w:pPr>
          </w:p>
        </w:tc>
        <w:tc>
          <w:tcPr>
            <w:tcW w:w="8498" w:type="dxa"/>
            <w:shd w:val="clear" w:color="auto" w:fill="auto"/>
          </w:tcPr>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Moduł musi wspierać wykonanie raportów / zestawień / wydruków:</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ewidencja bieżąca środków trwałych,</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ewidencja środków w miejscach użytkowania,</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środki trwałe według osoby odpowiedzialnej,</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lista miejsc użytkowania,</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ewidencja środków trwałych przekazanych,</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ewidencja środków trwałych sprzedanych,</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ewidencja środków trwałych zlikwidowanych,</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ewidencja środków trwałych zdanych,</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środki trwałe całkowicie umorzone/zamortyzowane,</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wykaz środków trwałych w ewidencji,</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lastRenderedPageBreak/>
              <w:t>- historia operacji,</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historia przecen,</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zestawienie przeprowadzonej amortyzacji,</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plan amortyzacji/umorzenia,</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stan amortyzacji/umorzenia,</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środki trwałe według klasyfikacji PKD/EKD,</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podsumowanie księgowań,</w:t>
            </w:r>
          </w:p>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 zestawienie środków trwałych na dzień.</w:t>
            </w:r>
          </w:p>
        </w:tc>
      </w:tr>
      <w:tr w:rsidR="00107096" w:rsidRPr="003624D8" w:rsidTr="003F02F1">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107096" w:rsidRPr="003624D8" w:rsidRDefault="00107096" w:rsidP="00956679">
            <w:pPr>
              <w:pStyle w:val="Akapitzlist"/>
              <w:numPr>
                <w:ilvl w:val="0"/>
                <w:numId w:val="163"/>
              </w:numPr>
              <w:rPr>
                <w:rFonts w:cs="Arial"/>
                <w:sz w:val="20"/>
                <w:szCs w:val="20"/>
                <w:lang w:eastAsia="pl-PL"/>
              </w:rPr>
            </w:pPr>
          </w:p>
        </w:tc>
        <w:tc>
          <w:tcPr>
            <w:tcW w:w="8498" w:type="dxa"/>
            <w:shd w:val="clear" w:color="auto" w:fill="auto"/>
          </w:tcPr>
          <w:p w:rsidR="00107096" w:rsidRPr="003624D8" w:rsidRDefault="00107096" w:rsidP="00F415B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sz w:val="20"/>
                <w:szCs w:val="20"/>
                <w:lang w:eastAsia="pl-PL"/>
              </w:rPr>
              <w:t>Obsługa statystyki gminy, w tym generowanie raportu SG-01.</w:t>
            </w:r>
          </w:p>
        </w:tc>
      </w:tr>
      <w:tr w:rsidR="00107096" w:rsidRPr="003624D8" w:rsidTr="003F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107096" w:rsidRPr="003624D8" w:rsidRDefault="00107096" w:rsidP="00956679">
            <w:pPr>
              <w:pStyle w:val="Akapitzlist"/>
              <w:numPr>
                <w:ilvl w:val="0"/>
                <w:numId w:val="163"/>
              </w:numPr>
              <w:rPr>
                <w:rFonts w:cs="Arial"/>
                <w:sz w:val="20"/>
                <w:szCs w:val="20"/>
                <w:lang w:eastAsia="pl-PL"/>
              </w:rPr>
            </w:pPr>
          </w:p>
        </w:tc>
        <w:tc>
          <w:tcPr>
            <w:tcW w:w="8498" w:type="dxa"/>
            <w:shd w:val="clear" w:color="auto" w:fill="auto"/>
          </w:tcPr>
          <w:p w:rsidR="00107096" w:rsidRPr="003624D8" w:rsidRDefault="00107096" w:rsidP="00F415B2">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3624D8">
              <w:rPr>
                <w:rFonts w:cs="Arial"/>
                <w:sz w:val="20"/>
                <w:szCs w:val="20"/>
                <w:lang w:eastAsia="pl-PL"/>
              </w:rPr>
              <w:t>Obsługa słownika klasyfikacji środków trwałych z możliwością wydruku.</w:t>
            </w:r>
          </w:p>
        </w:tc>
      </w:tr>
    </w:tbl>
    <w:p w:rsidR="00F16623" w:rsidRPr="00041768" w:rsidRDefault="00F415B2" w:rsidP="003F02F1">
      <w:pPr>
        <w:pStyle w:val="Nagwek4"/>
        <w:numPr>
          <w:ilvl w:val="3"/>
          <w:numId w:val="182"/>
        </w:numPr>
        <w:rPr>
          <w:rFonts w:eastAsia="Times New Roman"/>
        </w:rPr>
      </w:pPr>
      <w:bookmarkStart w:id="80" w:name="_Toc480808942"/>
      <w:r w:rsidRPr="00041768">
        <w:rPr>
          <w:rFonts w:eastAsia="Times New Roman"/>
        </w:rPr>
        <w:t>Zaję</w:t>
      </w:r>
      <w:r w:rsidR="00F16623" w:rsidRPr="00041768">
        <w:rPr>
          <w:rFonts w:eastAsia="Times New Roman"/>
        </w:rPr>
        <w:t xml:space="preserve">cie pasa </w:t>
      </w:r>
      <w:r w:rsidR="00F16623" w:rsidRPr="003F02F1">
        <w:t>drogowego</w:t>
      </w:r>
      <w:r w:rsidR="00107096" w:rsidRPr="00041768">
        <w:rPr>
          <w:rFonts w:eastAsia="Times New Roman"/>
        </w:rPr>
        <w:t xml:space="preserve"> (ZPD)</w:t>
      </w:r>
      <w:bookmarkEnd w:id="80"/>
    </w:p>
    <w:tbl>
      <w:tblPr>
        <w:tblStyle w:val="Zwykatabela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214"/>
      </w:tblGrid>
      <w:tr w:rsidR="00107096" w:rsidRPr="003624D8" w:rsidTr="001070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tcPr>
          <w:p w:rsidR="00F16623" w:rsidRPr="003624D8" w:rsidRDefault="00F16623" w:rsidP="00F16623">
            <w:pPr>
              <w:rPr>
                <w:rFonts w:cs="Arial"/>
                <w:sz w:val="20"/>
                <w:szCs w:val="20"/>
                <w:lang w:eastAsia="pl-PL"/>
              </w:rPr>
            </w:pPr>
            <w:r w:rsidRPr="003624D8">
              <w:rPr>
                <w:rFonts w:cs="Arial"/>
                <w:sz w:val="20"/>
                <w:szCs w:val="20"/>
                <w:lang w:eastAsia="pl-PL"/>
              </w:rPr>
              <w:t>Lp.</w:t>
            </w:r>
          </w:p>
        </w:tc>
        <w:tc>
          <w:tcPr>
            <w:tcW w:w="8214" w:type="dxa"/>
            <w:shd w:val="clear" w:color="auto" w:fill="D9D9D9" w:themeFill="background1" w:themeFillShade="D9"/>
          </w:tcPr>
          <w:p w:rsidR="00F16623" w:rsidRPr="003624D8" w:rsidRDefault="00F16623" w:rsidP="009123E0">
            <w:pPr>
              <w:cnfStyle w:val="100000000000" w:firstRow="1" w:lastRow="0" w:firstColumn="0" w:lastColumn="0" w:oddVBand="0" w:evenVBand="0" w:oddHBand="0" w:evenHBand="0" w:firstRowFirstColumn="0" w:firstRowLastColumn="0" w:lastRowFirstColumn="0" w:lastRowLastColumn="0"/>
              <w:rPr>
                <w:rFonts w:cs="Arial"/>
                <w:sz w:val="20"/>
                <w:szCs w:val="20"/>
                <w:lang w:eastAsia="pl-PL"/>
              </w:rPr>
            </w:pPr>
            <w:r w:rsidRPr="003624D8">
              <w:rPr>
                <w:rFonts w:cs="Arial"/>
                <w:color w:val="000000"/>
                <w:sz w:val="20"/>
                <w:szCs w:val="20"/>
              </w:rPr>
              <w:t>Opis wymagania</w:t>
            </w:r>
          </w:p>
        </w:tc>
      </w:tr>
      <w:tr w:rsidR="00107096" w:rsidRPr="003624D8" w:rsidTr="0010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tcPr>
          <w:p w:rsidR="00F16623" w:rsidRPr="003624D8" w:rsidRDefault="00F16623" w:rsidP="00956679">
            <w:pPr>
              <w:pStyle w:val="Akapitzlist"/>
              <w:numPr>
                <w:ilvl w:val="0"/>
                <w:numId w:val="162"/>
              </w:numPr>
              <w:rPr>
                <w:rFonts w:cs="Arial"/>
                <w:b w:val="0"/>
                <w:sz w:val="20"/>
                <w:szCs w:val="20"/>
                <w:lang w:eastAsia="pl-PL"/>
              </w:rPr>
            </w:pPr>
          </w:p>
        </w:tc>
        <w:tc>
          <w:tcPr>
            <w:tcW w:w="8214" w:type="dxa"/>
            <w:shd w:val="clear" w:color="auto" w:fill="auto"/>
          </w:tcPr>
          <w:p w:rsidR="00F16623" w:rsidRPr="003624D8" w:rsidRDefault="00F16623" w:rsidP="00E64B09">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Możliwość wprowadzenia i obsługi wniosku, w tym:</w:t>
            </w:r>
          </w:p>
          <w:p w:rsidR="00F16623" w:rsidRPr="003624D8" w:rsidRDefault="00F16623" w:rsidP="00956679">
            <w:pPr>
              <w:pStyle w:val="Akapitzlist"/>
              <w:numPr>
                <w:ilvl w:val="0"/>
                <w:numId w:val="161"/>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możliwość zdefiniowania czynności, których może dotyczyć wniosek,</w:t>
            </w:r>
          </w:p>
          <w:p w:rsidR="00F16623" w:rsidRPr="003624D8" w:rsidRDefault="00F16623" w:rsidP="00956679">
            <w:pPr>
              <w:pStyle w:val="Akapitzlist"/>
              <w:numPr>
                <w:ilvl w:val="0"/>
                <w:numId w:val="161"/>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możliwość określenia i przypisania elementów drogi jakie mogą znaleźć się na wniosku,</w:t>
            </w:r>
          </w:p>
          <w:p w:rsidR="00F16623" w:rsidRPr="003624D8" w:rsidRDefault="00F16623" w:rsidP="00956679">
            <w:pPr>
              <w:pStyle w:val="Akapitzlist"/>
              <w:numPr>
                <w:ilvl w:val="0"/>
                <w:numId w:val="161"/>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możliwość określenia elementów obcych, które mogą znaleźć się na drodze,</w:t>
            </w:r>
          </w:p>
          <w:p w:rsidR="00F16623" w:rsidRPr="003624D8" w:rsidRDefault="00F16623" w:rsidP="00956679">
            <w:pPr>
              <w:pStyle w:val="Akapitzlist"/>
              <w:numPr>
                <w:ilvl w:val="0"/>
                <w:numId w:val="161"/>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możliwość określenia dróg i rodzajów dróg,</w:t>
            </w:r>
          </w:p>
          <w:p w:rsidR="00F16623" w:rsidRPr="003624D8" w:rsidRDefault="00F16623" w:rsidP="00956679">
            <w:pPr>
              <w:pStyle w:val="Akapitzlist"/>
              <w:numPr>
                <w:ilvl w:val="0"/>
                <w:numId w:val="161"/>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możliwość określenia sposobu płatności,</w:t>
            </w:r>
          </w:p>
          <w:p w:rsidR="00F16623" w:rsidRPr="003624D8" w:rsidRDefault="00F16623" w:rsidP="00956679">
            <w:pPr>
              <w:pStyle w:val="Akapitzlist"/>
              <w:numPr>
                <w:ilvl w:val="0"/>
                <w:numId w:val="161"/>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m</w:t>
            </w:r>
            <w:r w:rsidRPr="003624D8">
              <w:rPr>
                <w:rFonts w:cs="Arial"/>
                <w:color w:val="000000"/>
                <w:sz w:val="20"/>
                <w:szCs w:val="20"/>
              </w:rPr>
              <w:t>ożliwość określenia wnioskodawcy,</w:t>
            </w:r>
          </w:p>
          <w:p w:rsidR="00F16623" w:rsidRPr="003624D8" w:rsidRDefault="00F16623" w:rsidP="00956679">
            <w:pPr>
              <w:pStyle w:val="Akapitzlist"/>
              <w:numPr>
                <w:ilvl w:val="0"/>
                <w:numId w:val="161"/>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color w:val="000000"/>
                <w:sz w:val="20"/>
                <w:szCs w:val="20"/>
              </w:rPr>
              <w:t>możliwość określenia wykonawcy,</w:t>
            </w:r>
          </w:p>
          <w:p w:rsidR="00F16623" w:rsidRPr="003624D8" w:rsidRDefault="00F16623" w:rsidP="00956679">
            <w:pPr>
              <w:pStyle w:val="Akapitzlist"/>
              <w:numPr>
                <w:ilvl w:val="0"/>
                <w:numId w:val="161"/>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color w:val="000000"/>
                <w:sz w:val="20"/>
                <w:szCs w:val="20"/>
              </w:rPr>
              <w:t>możliwość przypisania drogi do wniosku,</w:t>
            </w:r>
          </w:p>
          <w:p w:rsidR="00F16623" w:rsidRPr="003624D8" w:rsidRDefault="00F16623" w:rsidP="00956679">
            <w:pPr>
              <w:pStyle w:val="Akapitzlist"/>
              <w:numPr>
                <w:ilvl w:val="0"/>
                <w:numId w:val="161"/>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color w:val="000000"/>
                <w:sz w:val="20"/>
                <w:szCs w:val="20"/>
              </w:rPr>
              <w:t>możliwość określenia załączonych do wniosku dokumentów.</w:t>
            </w:r>
          </w:p>
        </w:tc>
      </w:tr>
      <w:tr w:rsidR="00107096" w:rsidRPr="003624D8" w:rsidTr="00107096">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tcPr>
          <w:p w:rsidR="00F16623" w:rsidRPr="003624D8" w:rsidRDefault="00F16623" w:rsidP="00956679">
            <w:pPr>
              <w:pStyle w:val="Akapitzlist"/>
              <w:numPr>
                <w:ilvl w:val="0"/>
                <w:numId w:val="162"/>
              </w:numPr>
              <w:rPr>
                <w:rFonts w:cs="Arial"/>
                <w:b w:val="0"/>
                <w:sz w:val="20"/>
                <w:szCs w:val="20"/>
                <w:lang w:eastAsia="pl-PL"/>
              </w:rPr>
            </w:pPr>
          </w:p>
        </w:tc>
        <w:tc>
          <w:tcPr>
            <w:tcW w:w="8214" w:type="dxa"/>
            <w:shd w:val="clear" w:color="auto" w:fill="auto"/>
          </w:tcPr>
          <w:p w:rsidR="00F16623" w:rsidRPr="003624D8" w:rsidRDefault="00F16623" w:rsidP="00E64B09">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Moduł musi umożliwiać obsługę decyzji: wydania decyzji na podstawie wprowadzonego wniosku, wydruku wydanej decyzji.</w:t>
            </w:r>
          </w:p>
        </w:tc>
      </w:tr>
      <w:tr w:rsidR="00107096" w:rsidRPr="003624D8" w:rsidTr="0010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tcPr>
          <w:p w:rsidR="00F16623" w:rsidRPr="003624D8" w:rsidRDefault="00F16623" w:rsidP="00956679">
            <w:pPr>
              <w:pStyle w:val="Akapitzlist"/>
              <w:numPr>
                <w:ilvl w:val="0"/>
                <w:numId w:val="162"/>
              </w:numPr>
              <w:rPr>
                <w:rFonts w:cs="Arial"/>
                <w:b w:val="0"/>
                <w:sz w:val="20"/>
                <w:szCs w:val="20"/>
                <w:lang w:eastAsia="pl-PL"/>
              </w:rPr>
            </w:pPr>
          </w:p>
        </w:tc>
        <w:tc>
          <w:tcPr>
            <w:tcW w:w="8214" w:type="dxa"/>
            <w:shd w:val="clear" w:color="auto" w:fill="auto"/>
          </w:tcPr>
          <w:p w:rsidR="00F16623" w:rsidRPr="003624D8" w:rsidRDefault="00F16623" w:rsidP="00E64B09">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Na podstawie wydanej decyzji moduł powinien umożliwić wygenerowanie przypisów do modułu księgowości zobowiązań w celu obsługi procesu pobierania opłat.</w:t>
            </w:r>
          </w:p>
        </w:tc>
      </w:tr>
      <w:tr w:rsidR="00107096" w:rsidRPr="003624D8" w:rsidTr="00107096">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tcPr>
          <w:p w:rsidR="00F16623" w:rsidRPr="003624D8" w:rsidRDefault="00F16623" w:rsidP="00956679">
            <w:pPr>
              <w:pStyle w:val="Akapitzlist"/>
              <w:numPr>
                <w:ilvl w:val="0"/>
                <w:numId w:val="162"/>
              </w:numPr>
              <w:rPr>
                <w:rFonts w:cs="Arial"/>
                <w:b w:val="0"/>
                <w:sz w:val="20"/>
                <w:szCs w:val="20"/>
                <w:lang w:eastAsia="pl-PL"/>
              </w:rPr>
            </w:pPr>
          </w:p>
        </w:tc>
        <w:tc>
          <w:tcPr>
            <w:tcW w:w="8214" w:type="dxa"/>
            <w:shd w:val="clear" w:color="auto" w:fill="auto"/>
          </w:tcPr>
          <w:p w:rsidR="00F16623" w:rsidRPr="003624D8" w:rsidRDefault="00F16623" w:rsidP="00E64B09">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Moduł musi umożliwiać obsługę zobowiązań wobec gminy, w tym definiowania zobowiązań, wyszukiwanie wg zadanych kryteriów, np. rodzaju płatności, terminu płatności, zobowiązań z przekroczonym terminem płatności.</w:t>
            </w:r>
          </w:p>
        </w:tc>
      </w:tr>
      <w:tr w:rsidR="00107096" w:rsidRPr="003624D8" w:rsidTr="0010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tcPr>
          <w:p w:rsidR="00F16623" w:rsidRPr="003624D8" w:rsidRDefault="00F16623" w:rsidP="00956679">
            <w:pPr>
              <w:pStyle w:val="Akapitzlist"/>
              <w:numPr>
                <w:ilvl w:val="0"/>
                <w:numId w:val="162"/>
              </w:numPr>
              <w:rPr>
                <w:rFonts w:cs="Arial"/>
                <w:b w:val="0"/>
                <w:sz w:val="20"/>
                <w:szCs w:val="20"/>
                <w:lang w:eastAsia="pl-PL"/>
              </w:rPr>
            </w:pPr>
          </w:p>
        </w:tc>
        <w:tc>
          <w:tcPr>
            <w:tcW w:w="8214" w:type="dxa"/>
            <w:shd w:val="clear" w:color="auto" w:fill="auto"/>
          </w:tcPr>
          <w:p w:rsidR="00F16623" w:rsidRPr="003624D8" w:rsidRDefault="00F16623" w:rsidP="00E64B09">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Moduł musi umożliwiać definiowanie rodzaju płatności, np. płatność roczna, jednorazowa.</w:t>
            </w:r>
          </w:p>
        </w:tc>
      </w:tr>
    </w:tbl>
    <w:p w:rsidR="00323A08" w:rsidRPr="00041768" w:rsidRDefault="00323A08" w:rsidP="00B5392E">
      <w:pPr>
        <w:pStyle w:val="Nagwek4"/>
        <w:numPr>
          <w:ilvl w:val="3"/>
          <w:numId w:val="182"/>
        </w:numPr>
        <w:rPr>
          <w:rFonts w:eastAsia="Times New Roman"/>
        </w:rPr>
      </w:pPr>
      <w:bookmarkStart w:id="81" w:name="_Toc480808943"/>
      <w:proofErr w:type="spellStart"/>
      <w:r w:rsidRPr="00041768">
        <w:rPr>
          <w:rFonts w:eastAsia="Times New Roman"/>
        </w:rPr>
        <w:t>Rejest</w:t>
      </w:r>
      <w:proofErr w:type="spellEnd"/>
      <w:r w:rsidR="00E63737">
        <w:rPr>
          <w:rFonts w:eastAsia="Times New Roman"/>
        </w:rPr>
        <w:t xml:space="preserve"> </w:t>
      </w:r>
      <w:r w:rsidRPr="00B5392E">
        <w:t>Umów</w:t>
      </w:r>
      <w:r w:rsidRPr="00041768">
        <w:rPr>
          <w:rFonts w:eastAsia="Times New Roman"/>
        </w:rPr>
        <w:t xml:space="preserve"> (RU)</w:t>
      </w:r>
      <w:bookmarkEnd w:id="81"/>
    </w:p>
    <w:tbl>
      <w:tblPr>
        <w:tblW w:w="0" w:type="auto"/>
        <w:tblCellMar>
          <w:top w:w="15" w:type="dxa"/>
          <w:left w:w="15" w:type="dxa"/>
          <w:bottom w:w="15" w:type="dxa"/>
          <w:right w:w="15" w:type="dxa"/>
        </w:tblCellMar>
        <w:tblLook w:val="04A0" w:firstRow="1" w:lastRow="0" w:firstColumn="1" w:lastColumn="0" w:noHBand="0" w:noVBand="1"/>
      </w:tblPr>
      <w:tblGrid>
        <w:gridCol w:w="562"/>
        <w:gridCol w:w="8748"/>
      </w:tblGrid>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FD180A">
            <w:pPr>
              <w:spacing w:after="160" w:line="240" w:lineRule="auto"/>
              <w:ind w:left="720" w:hanging="698"/>
              <w:jc w:val="center"/>
              <w:rPr>
                <w:rFonts w:cs="Arial"/>
                <w:b/>
                <w:sz w:val="20"/>
                <w:szCs w:val="20"/>
              </w:rPr>
            </w:pPr>
            <w:r w:rsidRPr="003624D8">
              <w:rPr>
                <w:rFonts w:cs="Arial"/>
                <w:b/>
                <w:color w:val="000000"/>
                <w:sz w:val="2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FD180A">
            <w:pPr>
              <w:spacing w:before="100" w:beforeAutospacing="1" w:after="100" w:afterAutospacing="1" w:line="240" w:lineRule="auto"/>
              <w:textAlignment w:val="baseline"/>
              <w:rPr>
                <w:rFonts w:cs="Arial"/>
                <w:color w:val="000000"/>
                <w:sz w:val="20"/>
                <w:szCs w:val="20"/>
              </w:rPr>
            </w:pPr>
            <w:r w:rsidRPr="003624D8">
              <w:rPr>
                <w:rFonts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A2050F">
            <w:pPr>
              <w:spacing w:after="0" w:line="240" w:lineRule="auto"/>
              <w:rPr>
                <w:rFonts w:cs="Arial"/>
                <w:sz w:val="20"/>
                <w:szCs w:val="20"/>
              </w:rPr>
            </w:pPr>
            <w:r w:rsidRPr="003624D8">
              <w:rPr>
                <w:rFonts w:cs="Arial"/>
                <w:color w:val="000000"/>
                <w:sz w:val="20"/>
                <w:szCs w:val="20"/>
              </w:rPr>
              <w:t>RU umożliwia ewidencję umów zawieranych przez poszczególne wydziały.</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79"/>
              </w:numPr>
              <w:spacing w:before="100" w:beforeAutospacing="1" w:after="100" w:afterAutospacing="1" w:line="240" w:lineRule="auto"/>
              <w:textAlignment w:val="baseline"/>
              <w:rPr>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A2050F">
            <w:pPr>
              <w:spacing w:after="0" w:line="240" w:lineRule="auto"/>
              <w:rPr>
                <w:rFonts w:cs="Arial"/>
                <w:sz w:val="20"/>
                <w:szCs w:val="20"/>
              </w:rPr>
            </w:pPr>
            <w:r w:rsidRPr="003624D8">
              <w:rPr>
                <w:rFonts w:cs="Arial"/>
                <w:color w:val="000000"/>
                <w:sz w:val="20"/>
                <w:szCs w:val="20"/>
              </w:rPr>
              <w:t xml:space="preserve">RU zezwala na rejestrację następujących rodzajów umów: </w:t>
            </w:r>
          </w:p>
          <w:p w:rsidR="00323A08" w:rsidRPr="003624D8" w:rsidRDefault="00323A08" w:rsidP="00B5392E">
            <w:pPr>
              <w:numPr>
                <w:ilvl w:val="1"/>
                <w:numId w:val="80"/>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umowy sprzedaż, </w:t>
            </w:r>
          </w:p>
          <w:p w:rsidR="00323A08" w:rsidRPr="003624D8" w:rsidRDefault="00323A08" w:rsidP="00B5392E">
            <w:pPr>
              <w:numPr>
                <w:ilvl w:val="1"/>
                <w:numId w:val="80"/>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umowy zamiany, </w:t>
            </w:r>
          </w:p>
          <w:p w:rsidR="00323A08" w:rsidRPr="003624D8" w:rsidRDefault="00323A08" w:rsidP="00B5392E">
            <w:pPr>
              <w:numPr>
                <w:ilvl w:val="1"/>
                <w:numId w:val="80"/>
              </w:numPr>
              <w:spacing w:after="0" w:line="240" w:lineRule="auto"/>
              <w:ind w:left="305" w:hanging="284"/>
              <w:textAlignment w:val="baseline"/>
              <w:rPr>
                <w:rFonts w:cs="Arial"/>
                <w:color w:val="000000"/>
                <w:sz w:val="20"/>
                <w:szCs w:val="20"/>
              </w:rPr>
            </w:pPr>
            <w:r w:rsidRPr="003624D8">
              <w:rPr>
                <w:rFonts w:cs="Arial"/>
                <w:color w:val="000000"/>
                <w:sz w:val="20"/>
                <w:szCs w:val="20"/>
              </w:rPr>
              <w:t>umowy dostawy,</w:t>
            </w:r>
          </w:p>
          <w:p w:rsidR="00323A08" w:rsidRPr="003624D8" w:rsidRDefault="00323A08" w:rsidP="00B5392E">
            <w:pPr>
              <w:numPr>
                <w:ilvl w:val="1"/>
                <w:numId w:val="80"/>
              </w:numPr>
              <w:spacing w:after="0" w:line="240" w:lineRule="auto"/>
              <w:ind w:left="305" w:hanging="284"/>
              <w:textAlignment w:val="baseline"/>
              <w:rPr>
                <w:rFonts w:cs="Arial"/>
                <w:color w:val="000000"/>
                <w:sz w:val="20"/>
                <w:szCs w:val="20"/>
              </w:rPr>
            </w:pPr>
            <w:r w:rsidRPr="003624D8">
              <w:rPr>
                <w:rFonts w:cs="Arial"/>
                <w:color w:val="000000"/>
                <w:sz w:val="20"/>
                <w:szCs w:val="20"/>
              </w:rPr>
              <w:t>umowy kontraktacji ,</w:t>
            </w:r>
          </w:p>
          <w:p w:rsidR="00323A08" w:rsidRPr="003624D8" w:rsidRDefault="00323A08" w:rsidP="00B5392E">
            <w:pPr>
              <w:numPr>
                <w:ilvl w:val="1"/>
                <w:numId w:val="80"/>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umowy o dzieło, </w:t>
            </w:r>
          </w:p>
          <w:p w:rsidR="00323A08" w:rsidRPr="003624D8" w:rsidRDefault="00323A08" w:rsidP="00B5392E">
            <w:pPr>
              <w:numPr>
                <w:ilvl w:val="1"/>
                <w:numId w:val="80"/>
              </w:numPr>
              <w:spacing w:after="0" w:line="240" w:lineRule="auto"/>
              <w:ind w:left="305" w:hanging="284"/>
              <w:textAlignment w:val="baseline"/>
              <w:rPr>
                <w:rFonts w:cs="Arial"/>
                <w:color w:val="000000"/>
                <w:sz w:val="20"/>
                <w:szCs w:val="20"/>
              </w:rPr>
            </w:pPr>
            <w:r w:rsidRPr="003624D8">
              <w:rPr>
                <w:rFonts w:cs="Arial"/>
                <w:color w:val="000000"/>
                <w:sz w:val="20"/>
                <w:szCs w:val="20"/>
              </w:rPr>
              <w:t>umowy o roboty budowlane,</w:t>
            </w:r>
          </w:p>
          <w:p w:rsidR="00323A08" w:rsidRPr="003624D8" w:rsidRDefault="00323A08" w:rsidP="00B5392E">
            <w:pPr>
              <w:numPr>
                <w:ilvl w:val="1"/>
                <w:numId w:val="80"/>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umowy najmu, </w:t>
            </w:r>
          </w:p>
          <w:p w:rsidR="00323A08" w:rsidRPr="003624D8" w:rsidRDefault="00323A08" w:rsidP="00B5392E">
            <w:pPr>
              <w:numPr>
                <w:ilvl w:val="1"/>
                <w:numId w:val="80"/>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umowy leasingu, </w:t>
            </w:r>
          </w:p>
          <w:p w:rsidR="00323A08" w:rsidRPr="003624D8" w:rsidRDefault="00323A08" w:rsidP="00B5392E">
            <w:pPr>
              <w:numPr>
                <w:ilvl w:val="1"/>
                <w:numId w:val="80"/>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umowy użyczenia, </w:t>
            </w:r>
          </w:p>
          <w:p w:rsidR="00323A08" w:rsidRPr="003624D8" w:rsidRDefault="00323A08" w:rsidP="00B5392E">
            <w:pPr>
              <w:numPr>
                <w:ilvl w:val="1"/>
                <w:numId w:val="80"/>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umowy pożyczki, </w:t>
            </w:r>
          </w:p>
          <w:p w:rsidR="00323A08" w:rsidRPr="003624D8" w:rsidRDefault="00323A08" w:rsidP="00B5392E">
            <w:pPr>
              <w:numPr>
                <w:ilvl w:val="1"/>
                <w:numId w:val="80"/>
              </w:numPr>
              <w:spacing w:after="0" w:line="240" w:lineRule="auto"/>
              <w:ind w:left="305" w:hanging="284"/>
              <w:textAlignment w:val="baseline"/>
              <w:rPr>
                <w:rFonts w:cs="Arial"/>
                <w:color w:val="000000"/>
                <w:sz w:val="20"/>
                <w:szCs w:val="20"/>
              </w:rPr>
            </w:pPr>
            <w:r w:rsidRPr="003624D8">
              <w:rPr>
                <w:rFonts w:cs="Arial"/>
                <w:color w:val="000000"/>
                <w:sz w:val="20"/>
                <w:szCs w:val="20"/>
              </w:rPr>
              <w:t>umowy rachunku bankowego,</w:t>
            </w:r>
          </w:p>
          <w:p w:rsidR="00323A08" w:rsidRPr="003624D8" w:rsidRDefault="00323A08" w:rsidP="00B5392E">
            <w:pPr>
              <w:numPr>
                <w:ilvl w:val="1"/>
                <w:numId w:val="80"/>
              </w:numPr>
              <w:spacing w:after="0" w:line="240" w:lineRule="auto"/>
              <w:ind w:left="305" w:hanging="284"/>
              <w:textAlignment w:val="baseline"/>
              <w:rPr>
                <w:rFonts w:cs="Arial"/>
                <w:color w:val="000000"/>
                <w:sz w:val="20"/>
                <w:szCs w:val="20"/>
              </w:rPr>
            </w:pPr>
            <w:r w:rsidRPr="003624D8">
              <w:rPr>
                <w:rFonts w:cs="Arial"/>
                <w:color w:val="000000"/>
                <w:sz w:val="20"/>
                <w:szCs w:val="20"/>
              </w:rPr>
              <w:t>umowy zlecenia itp.</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81"/>
              </w:numPr>
              <w:spacing w:before="100" w:beforeAutospacing="1" w:after="100" w:afterAutospacing="1" w:line="240" w:lineRule="auto"/>
              <w:textAlignment w:val="baseline"/>
              <w:rPr>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A2050F">
            <w:pPr>
              <w:spacing w:after="0" w:line="240" w:lineRule="auto"/>
              <w:rPr>
                <w:rFonts w:cs="Arial"/>
                <w:sz w:val="20"/>
                <w:szCs w:val="20"/>
              </w:rPr>
            </w:pPr>
            <w:r w:rsidRPr="003624D8">
              <w:rPr>
                <w:rFonts w:cs="Arial"/>
                <w:color w:val="000000"/>
                <w:sz w:val="20"/>
                <w:szCs w:val="20"/>
              </w:rPr>
              <w:t>RU umożliwia poprawianie zarejestrowanej umowy.</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82"/>
              </w:numPr>
              <w:spacing w:before="100" w:beforeAutospacing="1" w:after="100" w:afterAutospacing="1" w:line="240" w:lineRule="auto"/>
              <w:textAlignment w:val="baseline"/>
              <w:rPr>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A2050F">
            <w:pPr>
              <w:spacing w:after="0" w:line="240" w:lineRule="auto"/>
              <w:rPr>
                <w:rFonts w:cs="Arial"/>
                <w:sz w:val="20"/>
                <w:szCs w:val="20"/>
              </w:rPr>
            </w:pPr>
            <w:r w:rsidRPr="003624D8">
              <w:rPr>
                <w:rFonts w:cs="Arial"/>
                <w:color w:val="000000"/>
                <w:sz w:val="20"/>
                <w:szCs w:val="20"/>
              </w:rPr>
              <w:t>RU umożliwia akceptację umowy przez użytkownika przypisanego do konkretnej komórki (np. finansowej).</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83"/>
              </w:numPr>
              <w:spacing w:before="100" w:beforeAutospacing="1" w:after="100" w:afterAutospacing="1" w:line="240" w:lineRule="auto"/>
              <w:textAlignment w:val="baseline"/>
              <w:rPr>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A2050F">
            <w:pPr>
              <w:spacing w:after="0" w:line="240" w:lineRule="auto"/>
              <w:rPr>
                <w:rFonts w:cs="Arial"/>
                <w:sz w:val="20"/>
                <w:szCs w:val="20"/>
              </w:rPr>
            </w:pPr>
            <w:r w:rsidRPr="003624D8">
              <w:rPr>
                <w:rFonts w:cs="Arial"/>
                <w:color w:val="000000"/>
                <w:sz w:val="20"/>
                <w:szCs w:val="20"/>
              </w:rPr>
              <w:t>RU daje możliwość tworzenia aneksu do umowy.</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84"/>
              </w:numPr>
              <w:spacing w:before="100" w:beforeAutospacing="1" w:after="100" w:afterAutospacing="1" w:line="240" w:lineRule="auto"/>
              <w:textAlignment w:val="baseline"/>
              <w:rPr>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A2050F">
            <w:pPr>
              <w:spacing w:after="0" w:line="240" w:lineRule="auto"/>
              <w:rPr>
                <w:rFonts w:cs="Arial"/>
                <w:sz w:val="20"/>
                <w:szCs w:val="20"/>
              </w:rPr>
            </w:pPr>
            <w:r w:rsidRPr="003624D8">
              <w:rPr>
                <w:rFonts w:cs="Arial"/>
                <w:color w:val="000000"/>
                <w:sz w:val="20"/>
                <w:szCs w:val="20"/>
              </w:rPr>
              <w:t xml:space="preserve">RU  pozwala na obsługę słowników modułu. </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85"/>
              </w:numPr>
              <w:spacing w:before="100" w:beforeAutospacing="1" w:after="100" w:afterAutospacing="1" w:line="240" w:lineRule="auto"/>
              <w:textAlignment w:val="baseline"/>
              <w:rPr>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A2050F">
            <w:pPr>
              <w:spacing w:after="0" w:line="240" w:lineRule="auto"/>
              <w:rPr>
                <w:rFonts w:cs="Arial"/>
                <w:sz w:val="20"/>
                <w:szCs w:val="20"/>
              </w:rPr>
            </w:pPr>
            <w:r w:rsidRPr="003624D8">
              <w:rPr>
                <w:rFonts w:cs="Arial"/>
                <w:color w:val="000000"/>
                <w:sz w:val="20"/>
                <w:szCs w:val="20"/>
              </w:rPr>
              <w:t xml:space="preserve">RU daje możliwość wprowadzenia następujących rodzajów umów: </w:t>
            </w:r>
          </w:p>
          <w:p w:rsidR="00323A08" w:rsidRPr="003624D8" w:rsidRDefault="00323A08" w:rsidP="006D5805">
            <w:pPr>
              <w:numPr>
                <w:ilvl w:val="1"/>
                <w:numId w:val="86"/>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dochodowe; </w:t>
            </w:r>
          </w:p>
          <w:p w:rsidR="00323A08" w:rsidRPr="003624D8" w:rsidRDefault="00323A08" w:rsidP="006D5805">
            <w:pPr>
              <w:numPr>
                <w:ilvl w:val="1"/>
                <w:numId w:val="86"/>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wydatkowe; </w:t>
            </w:r>
          </w:p>
          <w:p w:rsidR="00323A08" w:rsidRPr="003624D8" w:rsidRDefault="00323A08" w:rsidP="006D5805">
            <w:pPr>
              <w:numPr>
                <w:ilvl w:val="1"/>
                <w:numId w:val="86"/>
              </w:numPr>
              <w:spacing w:after="0" w:line="240" w:lineRule="auto"/>
              <w:ind w:left="305" w:hanging="284"/>
              <w:textAlignment w:val="baseline"/>
              <w:rPr>
                <w:rFonts w:cs="Arial"/>
                <w:color w:val="000000"/>
                <w:sz w:val="20"/>
                <w:szCs w:val="20"/>
              </w:rPr>
            </w:pPr>
            <w:r w:rsidRPr="003624D8">
              <w:rPr>
                <w:rFonts w:cs="Arial"/>
                <w:color w:val="000000"/>
                <w:sz w:val="20"/>
                <w:szCs w:val="20"/>
              </w:rPr>
              <w:t>niefinansowe.</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87"/>
              </w:numPr>
              <w:spacing w:before="100" w:beforeAutospacing="1" w:after="100" w:afterAutospacing="1" w:line="240" w:lineRule="auto"/>
              <w:textAlignment w:val="baseline"/>
              <w:rPr>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A2050F">
            <w:pPr>
              <w:spacing w:after="0" w:line="240" w:lineRule="auto"/>
              <w:rPr>
                <w:rFonts w:cs="Arial"/>
                <w:sz w:val="20"/>
                <w:szCs w:val="20"/>
              </w:rPr>
            </w:pPr>
            <w:r w:rsidRPr="003624D8">
              <w:rPr>
                <w:rFonts w:cs="Arial"/>
                <w:color w:val="000000"/>
                <w:sz w:val="20"/>
                <w:szCs w:val="20"/>
              </w:rPr>
              <w:t>RU umożliwia powiązanie dokumentu księgowego z umową.</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88"/>
              </w:numPr>
              <w:spacing w:before="100" w:beforeAutospacing="1" w:after="100" w:afterAutospacing="1" w:line="240" w:lineRule="auto"/>
              <w:textAlignment w:val="baseline"/>
              <w:rPr>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A2050F">
            <w:pPr>
              <w:spacing w:after="0" w:line="240" w:lineRule="auto"/>
              <w:rPr>
                <w:rFonts w:cs="Arial"/>
                <w:sz w:val="20"/>
                <w:szCs w:val="20"/>
              </w:rPr>
            </w:pPr>
            <w:r w:rsidRPr="003624D8">
              <w:rPr>
                <w:rFonts w:cs="Arial"/>
                <w:color w:val="000000"/>
                <w:sz w:val="20"/>
                <w:szCs w:val="20"/>
              </w:rPr>
              <w:t>RU umożliwia wprowadzanie umów wieloletnich.</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89"/>
              </w:numPr>
              <w:spacing w:before="100" w:beforeAutospacing="1" w:after="100" w:afterAutospacing="1" w:line="240" w:lineRule="auto"/>
              <w:textAlignment w:val="baseline"/>
              <w:rPr>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A2050F">
            <w:pPr>
              <w:spacing w:after="0" w:line="240" w:lineRule="auto"/>
              <w:rPr>
                <w:rFonts w:cs="Arial"/>
                <w:sz w:val="20"/>
                <w:szCs w:val="20"/>
              </w:rPr>
            </w:pPr>
            <w:r w:rsidRPr="003624D8">
              <w:rPr>
                <w:rFonts w:cs="Arial"/>
                <w:color w:val="000000"/>
                <w:sz w:val="20"/>
                <w:szCs w:val="20"/>
              </w:rPr>
              <w:t>RU umożliwia dodanie załączników (w postaci plików) do umowy.</w:t>
            </w:r>
          </w:p>
        </w:tc>
      </w:tr>
      <w:tr w:rsidR="00323A08" w:rsidRPr="003624D8" w:rsidTr="0035044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B446A8">
            <w:pPr>
              <w:numPr>
                <w:ilvl w:val="0"/>
                <w:numId w:val="90"/>
              </w:numPr>
              <w:spacing w:before="100" w:beforeAutospacing="1" w:after="100" w:afterAutospacing="1" w:line="240" w:lineRule="auto"/>
              <w:textAlignment w:val="baseline"/>
              <w:rPr>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A2050F">
            <w:pPr>
              <w:spacing w:after="0" w:line="240" w:lineRule="auto"/>
              <w:rPr>
                <w:rFonts w:cs="Arial"/>
                <w:sz w:val="20"/>
                <w:szCs w:val="20"/>
              </w:rPr>
            </w:pPr>
            <w:r w:rsidRPr="003624D8">
              <w:rPr>
                <w:rFonts w:cs="Arial"/>
                <w:color w:val="000000"/>
                <w:sz w:val="20"/>
                <w:szCs w:val="20"/>
              </w:rPr>
              <w:t>RU umożliwia wyszukiwanie umów z kartoteki umów wydatkowych, dochodowych, mieszanych i innych :</w:t>
            </w:r>
          </w:p>
          <w:p w:rsidR="00323A08" w:rsidRPr="003624D8" w:rsidRDefault="00323A08" w:rsidP="00E979C8">
            <w:pPr>
              <w:numPr>
                <w:ilvl w:val="0"/>
                <w:numId w:val="91"/>
              </w:numPr>
              <w:spacing w:after="0" w:line="240" w:lineRule="auto"/>
              <w:ind w:left="305" w:hanging="305"/>
              <w:textAlignment w:val="baseline"/>
              <w:rPr>
                <w:rFonts w:cs="Arial"/>
                <w:color w:val="000000"/>
                <w:sz w:val="20"/>
                <w:szCs w:val="20"/>
              </w:rPr>
            </w:pPr>
            <w:r w:rsidRPr="003624D8">
              <w:rPr>
                <w:rFonts w:cs="Arial"/>
                <w:color w:val="000000"/>
                <w:sz w:val="20"/>
                <w:szCs w:val="20"/>
              </w:rPr>
              <w:t>wg numeru umowy,</w:t>
            </w:r>
          </w:p>
          <w:p w:rsidR="00323A08" w:rsidRPr="003624D8" w:rsidRDefault="00323A08" w:rsidP="00E979C8">
            <w:pPr>
              <w:numPr>
                <w:ilvl w:val="0"/>
                <w:numId w:val="91"/>
              </w:numPr>
              <w:spacing w:after="0" w:line="240" w:lineRule="auto"/>
              <w:ind w:left="305" w:hanging="305"/>
              <w:textAlignment w:val="baseline"/>
              <w:rPr>
                <w:rFonts w:cs="Arial"/>
                <w:color w:val="000000"/>
                <w:sz w:val="20"/>
                <w:szCs w:val="20"/>
              </w:rPr>
            </w:pPr>
            <w:r w:rsidRPr="003624D8">
              <w:rPr>
                <w:rFonts w:cs="Arial"/>
                <w:color w:val="000000"/>
                <w:sz w:val="20"/>
                <w:szCs w:val="20"/>
              </w:rPr>
              <w:t xml:space="preserve">wg nazwy lub nazwiska kontrahenta </w:t>
            </w:r>
          </w:p>
          <w:p w:rsidR="00323A08" w:rsidRPr="003624D8" w:rsidRDefault="00323A08" w:rsidP="00E979C8">
            <w:pPr>
              <w:numPr>
                <w:ilvl w:val="0"/>
                <w:numId w:val="91"/>
              </w:numPr>
              <w:spacing w:after="0" w:line="240" w:lineRule="auto"/>
              <w:ind w:left="305" w:hanging="305"/>
              <w:textAlignment w:val="baseline"/>
              <w:rPr>
                <w:rFonts w:cs="Arial"/>
                <w:color w:val="000000"/>
                <w:sz w:val="20"/>
                <w:szCs w:val="20"/>
              </w:rPr>
            </w:pPr>
            <w:r w:rsidRPr="003624D8">
              <w:rPr>
                <w:rFonts w:cs="Arial"/>
                <w:color w:val="000000"/>
                <w:sz w:val="20"/>
                <w:szCs w:val="20"/>
              </w:rPr>
              <w:t>wg rodzaju umowy,</w:t>
            </w:r>
          </w:p>
          <w:p w:rsidR="00323A08" w:rsidRPr="003624D8" w:rsidRDefault="00323A08" w:rsidP="00E979C8">
            <w:pPr>
              <w:numPr>
                <w:ilvl w:val="0"/>
                <w:numId w:val="91"/>
              </w:numPr>
              <w:spacing w:after="0" w:line="240" w:lineRule="auto"/>
              <w:ind w:left="305" w:hanging="305"/>
              <w:textAlignment w:val="baseline"/>
              <w:rPr>
                <w:rFonts w:cs="Arial"/>
                <w:color w:val="000000"/>
                <w:sz w:val="20"/>
                <w:szCs w:val="20"/>
              </w:rPr>
            </w:pPr>
            <w:r w:rsidRPr="003624D8">
              <w:rPr>
                <w:rFonts w:cs="Arial"/>
                <w:color w:val="000000"/>
                <w:sz w:val="20"/>
                <w:szCs w:val="20"/>
              </w:rPr>
              <w:t>wg typu umowy,</w:t>
            </w:r>
          </w:p>
          <w:p w:rsidR="00323A08" w:rsidRPr="003624D8" w:rsidRDefault="00323A08" w:rsidP="00E979C8">
            <w:pPr>
              <w:numPr>
                <w:ilvl w:val="0"/>
                <w:numId w:val="91"/>
              </w:numPr>
              <w:spacing w:after="0" w:line="240" w:lineRule="auto"/>
              <w:ind w:left="305" w:hanging="305"/>
              <w:textAlignment w:val="baseline"/>
              <w:rPr>
                <w:rFonts w:cs="Arial"/>
                <w:color w:val="000000"/>
                <w:sz w:val="20"/>
                <w:szCs w:val="20"/>
              </w:rPr>
            </w:pPr>
            <w:r w:rsidRPr="003624D8">
              <w:rPr>
                <w:rFonts w:cs="Arial"/>
                <w:color w:val="000000"/>
                <w:sz w:val="20"/>
                <w:szCs w:val="20"/>
              </w:rPr>
              <w:t>wg jednostki realizującej (wydziału, który otrzymał środki na realizację umowy w budżecie),</w:t>
            </w:r>
          </w:p>
          <w:p w:rsidR="00323A08" w:rsidRPr="003624D8" w:rsidRDefault="00323A08" w:rsidP="00E979C8">
            <w:pPr>
              <w:numPr>
                <w:ilvl w:val="0"/>
                <w:numId w:val="91"/>
              </w:numPr>
              <w:spacing w:after="0" w:line="240" w:lineRule="auto"/>
              <w:ind w:left="305" w:hanging="305"/>
              <w:textAlignment w:val="baseline"/>
              <w:rPr>
                <w:rFonts w:cs="Arial"/>
                <w:color w:val="000000"/>
                <w:sz w:val="20"/>
                <w:szCs w:val="20"/>
              </w:rPr>
            </w:pPr>
            <w:r w:rsidRPr="003624D8">
              <w:rPr>
                <w:rFonts w:cs="Arial"/>
                <w:color w:val="000000"/>
                <w:sz w:val="20"/>
                <w:szCs w:val="20"/>
              </w:rPr>
              <w:t xml:space="preserve">wg statusu umowy. </w:t>
            </w:r>
          </w:p>
        </w:tc>
      </w:tr>
    </w:tbl>
    <w:p w:rsidR="00786713" w:rsidRDefault="00323A08" w:rsidP="00031BE8">
      <w:pPr>
        <w:pStyle w:val="Nagwek3"/>
        <w:numPr>
          <w:ilvl w:val="2"/>
          <w:numId w:val="182"/>
        </w:numPr>
      </w:pPr>
      <w:bookmarkStart w:id="82" w:name="_Toc480808944"/>
      <w:r w:rsidRPr="00786713">
        <w:rPr>
          <w:rFonts w:eastAsia="Times New Roman"/>
        </w:rPr>
        <w:t>System</w:t>
      </w:r>
      <w:r w:rsidRPr="003624D8">
        <w:t xml:space="preserve"> Podatków i Opłat Lokalnych (</w:t>
      </w:r>
      <w:proofErr w:type="spellStart"/>
      <w:r w:rsidRPr="003624D8">
        <w:t>SPiOL</w:t>
      </w:r>
      <w:proofErr w:type="spellEnd"/>
      <w:r w:rsidRPr="003624D8">
        <w:t>)</w:t>
      </w:r>
      <w:bookmarkEnd w:id="82"/>
    </w:p>
    <w:p w:rsidR="00323A08" w:rsidRPr="00786713" w:rsidRDefault="00323A08" w:rsidP="00711EF9">
      <w:pPr>
        <w:pStyle w:val="Nagwek4"/>
        <w:numPr>
          <w:ilvl w:val="3"/>
          <w:numId w:val="182"/>
        </w:numPr>
      </w:pPr>
      <w:bookmarkStart w:id="83" w:name="_Toc480808945"/>
      <w:r w:rsidRPr="00786713">
        <w:rPr>
          <w:rFonts w:eastAsia="Times New Roman"/>
        </w:rPr>
        <w:t>Podatek od Nieruchomości, Rolny i Leśnego (PNRL)</w:t>
      </w:r>
      <w:bookmarkEnd w:id="83"/>
    </w:p>
    <w:tbl>
      <w:tblPr>
        <w:tblW w:w="0" w:type="auto"/>
        <w:tblCellMar>
          <w:top w:w="15" w:type="dxa"/>
          <w:left w:w="15" w:type="dxa"/>
          <w:bottom w:w="15" w:type="dxa"/>
          <w:right w:w="15" w:type="dxa"/>
        </w:tblCellMar>
        <w:tblLook w:val="04A0" w:firstRow="1" w:lastRow="0" w:firstColumn="1" w:lastColumn="0" w:noHBand="0" w:noVBand="1"/>
      </w:tblPr>
      <w:tblGrid>
        <w:gridCol w:w="540"/>
        <w:gridCol w:w="8770"/>
      </w:tblGrid>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FD180A">
            <w:pPr>
              <w:spacing w:after="160" w:line="240" w:lineRule="auto"/>
              <w:jc w:val="center"/>
              <w:rPr>
                <w:rFonts w:cs="Arial"/>
                <w:b/>
                <w:sz w:val="20"/>
                <w:szCs w:val="20"/>
              </w:rPr>
            </w:pPr>
            <w:r w:rsidRPr="003624D8">
              <w:rPr>
                <w:rFonts w:cs="Arial"/>
                <w:b/>
                <w:color w:val="000000"/>
                <w:sz w:val="2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zarejestrowanie kart podatników z uwzględnieniem: podatników (osoby fizyczne, małżeństwa, podmioty grupowe tzn. wiele osób fizycznych), pełnomocników podatników, właścicieli współwłaścicieli, adresów gospodarstw, przedmiotów opodatkowania (grunty, lasy, nieruchomości), dodatkowych informacji o przedmiocie opodatkowania np. informacji o działkach, budynkach, lokalach, dokumentach własności.</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 xml:space="preserve">PNRL umożliwia rejestrowanie zmian - zbywanie/nabywanie przedmiotów opodatkowania w trakcie </w:t>
            </w:r>
            <w:proofErr w:type="spellStart"/>
            <w:r w:rsidRPr="003624D8">
              <w:rPr>
                <w:rFonts w:cs="Arial"/>
                <w:color w:val="000000"/>
                <w:sz w:val="20"/>
                <w:szCs w:val="20"/>
              </w:rPr>
              <w:t>rokuz</w:t>
            </w:r>
            <w:proofErr w:type="spellEnd"/>
            <w:r w:rsidRPr="003624D8">
              <w:rPr>
                <w:rFonts w:cs="Arial"/>
                <w:color w:val="000000"/>
                <w:sz w:val="20"/>
                <w:szCs w:val="20"/>
              </w:rPr>
              <w:t xml:space="preserve"> możliwością kopiowania wszystkich lub wybranych przedmiotów opodatkowania między kartami podatników.</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wprowadzenie ulg i zwolnień podmiotowych i przedmiotowych wynikających z prawa krajowego i lokalnego.</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naliczanie podatku rolnego, leśnego i od nieruchomości na podstawie stanu posiadania podatnika oraz naliczanie zmian w podatku w trakcie roku na skutek zmian stanu posiadania.</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wystawianie i wydruk decyzji (lub decyzji zmieniającej do wcześniej wydanej) w sprawie wymiaru podatku rolnego, leśnego, od nieruchomości lub łącznego zobowiązania pieniężnego.</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wygenerowanie i wydruk decyzji pierwotnej i korygującej za lata ubiegłe dla podatku rolnego, leśnego, od nieruchomości oraz łącznego zobowiązania pieniężnego.</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księgowanie decyzji podatkowych z datą doręczenia.</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zawężenie wydruku decyzji wymiarowych przy pomocy zdefiniowanych filtrów: adres zamieszkania/korespondencyjny, adres położenia, sołectwo/rejon, wielkość podatku, rodzaje podatku.</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sortowanie wydruku decyzji wymiarowych według: adresu położenia gospodarstwa, adresu zamieszkania/korespondencyjnego podatnika, podatnika.</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daje możliwość wyboru zakresu i kolejności wydruku decyzji wymiarowych: decyzja, dowód wpłaty, potwierdzenie odbioru (w jednym ciągu dla danego podatnika).</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pozwala na drukowanie blankietów potwierdzenia odbioru decyzji, blankietów umożliwiających przelew w banku lub na poczcie, blankietów umożliwiających wpłaty podatku w kasie urzędu, nalepek na potwierdzenie odbioru.</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odnotowanie daty doręczania decyzji o wysokości należnego zobowiązania pieniężnego (w trybie indywidualnym i masowym).</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 xml:space="preserve">PNRL umożliwia wykonywanie symulowanych naliczeń na podstawie bazy podatkowej Urzędu </w:t>
            </w:r>
            <w:r w:rsidR="001A11D2" w:rsidRPr="003624D8">
              <w:rPr>
                <w:rFonts w:cs="Arial"/>
                <w:color w:val="000000"/>
                <w:sz w:val="20"/>
                <w:szCs w:val="20"/>
              </w:rPr>
              <w:br/>
            </w:r>
            <w:r w:rsidRPr="003624D8">
              <w:rPr>
                <w:rFonts w:cs="Arial"/>
                <w:color w:val="000000"/>
                <w:sz w:val="20"/>
                <w:szCs w:val="20"/>
              </w:rPr>
              <w:t xml:space="preserve">z uwzględnieniem stawek ustawowych, gminnych oraz trzech wariantów </w:t>
            </w:r>
            <w:proofErr w:type="spellStart"/>
            <w:r w:rsidRPr="003624D8">
              <w:rPr>
                <w:rFonts w:cs="Arial"/>
                <w:color w:val="000000"/>
                <w:sz w:val="20"/>
                <w:szCs w:val="20"/>
              </w:rPr>
              <w:t>staweksymulacyjnych</w:t>
            </w:r>
            <w:proofErr w:type="spellEnd"/>
            <w:r w:rsidRPr="003624D8">
              <w:rPr>
                <w:rFonts w:cs="Arial"/>
                <w:color w:val="000000"/>
                <w:sz w:val="20"/>
                <w:szCs w:val="20"/>
              </w:rPr>
              <w:t>.</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obliczenie skutków udzielonych przez Urząd ulg i zwolnień.</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obliczenie skutków obniżenia górnych stawek podatkowych.</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prezentację skutków ulg i zwolnień według rodzajów należności.</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wprowadzenie informacji o działkach dla poszczególnych składników opodatkowania (nr działki, obręb, nr księgi wieczystej, nr jednostki rejestrowej).</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 xml:space="preserve">PNRL umożliwia wyszukiwanie według nr kartotek podatników, imion i nazwisk podatników oraz </w:t>
            </w:r>
            <w:proofErr w:type="spellStart"/>
            <w:r w:rsidRPr="003624D8">
              <w:rPr>
                <w:rFonts w:cs="Arial"/>
                <w:color w:val="000000"/>
                <w:sz w:val="20"/>
                <w:szCs w:val="20"/>
              </w:rPr>
              <w:t>wedługnr</w:t>
            </w:r>
            <w:proofErr w:type="spellEnd"/>
            <w:r w:rsidRPr="003624D8">
              <w:rPr>
                <w:rFonts w:cs="Arial"/>
                <w:color w:val="000000"/>
                <w:sz w:val="20"/>
                <w:szCs w:val="20"/>
              </w:rPr>
              <w:t xml:space="preserve"> działek, obrębów, jednostki rejestrowej, nr decyzji itp.</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 xml:space="preserve">PNRL umożliwia obsługę pełnomocników podatników z możliwością wystawienia decyzji </w:t>
            </w:r>
            <w:r w:rsidR="001A11D2" w:rsidRPr="003624D8">
              <w:rPr>
                <w:rFonts w:cs="Arial"/>
                <w:color w:val="000000"/>
                <w:sz w:val="20"/>
                <w:szCs w:val="20"/>
              </w:rPr>
              <w:br/>
            </w:r>
            <w:r w:rsidRPr="003624D8">
              <w:rPr>
                <w:rFonts w:cs="Arial"/>
                <w:color w:val="000000"/>
                <w:sz w:val="20"/>
                <w:szCs w:val="20"/>
              </w:rPr>
              <w:t>na pełnomocników.</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obsługę kartotek podatników – osób prawnych.</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wydruk wezwania w sprawie złożenia informacji/deklaracji, postanowienia o zapoznaniu się z aktami sprawy, postanowienia o wszczęciu postępowania podatkowego.</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 xml:space="preserve">PNRL umożliwia obsługę deklaracji i deklaracji korygujących składanych przez podatników </w:t>
            </w:r>
            <w:r w:rsidR="001A11D2" w:rsidRPr="003624D8">
              <w:rPr>
                <w:rFonts w:cs="Arial"/>
                <w:color w:val="000000"/>
                <w:sz w:val="20"/>
                <w:szCs w:val="20"/>
              </w:rPr>
              <w:br/>
            </w:r>
            <w:r w:rsidRPr="003624D8">
              <w:rPr>
                <w:rFonts w:cs="Arial"/>
                <w:color w:val="000000"/>
                <w:sz w:val="20"/>
                <w:szCs w:val="20"/>
              </w:rPr>
              <w:t>z uwzględnieniem: danych o podatnikach, przedmiotów opodatkowania, ulgach w podatku, adresów nieruchomości, danych o nieruchomościach i działkach.</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naliczenie podatku na podstawie składanych deklaracji.</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prowadzenie oraz wydruk ewidencji wydanych decyzji.</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współpracuje z czytnikami kodów kreskowych i umożliwia drukowanie decyzji z kodem kreskowym.</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posiada możliwość wygenerowania indywidualnych numerów kont bankowych i wysłania odpowiednich zawiadomień do podatników.</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automatycznie przenosi na nowy rok podatkowy przedmioty opodatkowania z deklaracji na podstawie stanu w roku poprzednim do weryfikacji.</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wygenerowanie: zestawienia wydanych decyzji, zestawienia gospodarstw, zestawienia nieruchomości, zestawienia ulg w nieruchomościach, zestawienia działek, zestawienia budynków, zestawienia lokali, rejestru wymiarowego, zestawienia podatników.</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dokonywanie przypisów, odpisów, oraz nanoszenie nadpłat bezpośrednio na kontach syntetycznych księgi głównej, ewidencji księgowej urzędu.</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zintegrowany jest z SEM.</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wykorzystuje istniejące urzędowe rejestry TERYT i SWDE.</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posiada wbudowaną bazę niezbędnych słowników, która umożliwia wielokrotne wykorzystywanie i modyfikowanie raz wprowadzonych do systemu danych.</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współpracuje z EZD.</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zintegrowany jest z SFB.</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ma możliwość edycji treści wystawianych zaświadczeń.</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eksport danych podatkowych do pliku XML.</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wystawianie zaświadczeń o wielkości gospodarstwa rolnego.</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identyfikację i weryfikację podatników po numerze NIP, REGON, PESEL.</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identyfikację przedmiotów opodatkowania wykorzystując: nr działki, nr budynku, nr lokalu.</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wydruk spisu członków izby rolniczej uprawnionych do głosowania.</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wydruk rejestru przypisów i odpisów.</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W zakresie podatku rolny i leśny oraz łącznego zobowiązania pieniężnego moduł automatycznie określa stawki właściwe dla podatku rolnego (w zależności od wielkości opodatkowanych gruntów).</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pozwala na wprowadzenie aktualnych stawek podatku na podstawie uchwały rady.</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eksport danych widocznych na ekranie do arkusza kalkulacyjnego.</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rejestruje zmiany danych osobowych wraz z wizualizacją zmienianych danych</w:t>
            </w:r>
            <w:r w:rsidR="002C4459">
              <w:rPr>
                <w:rFonts w:cs="Arial"/>
                <w:color w:val="000000"/>
                <w:sz w:val="20"/>
                <w:szCs w:val="20"/>
              </w:rPr>
              <w:t>.</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zwiększenie liczby gromadzonych informacji na poziomie różnych obiektów (podatnik, konto podatkowe, nieruchomość, działka, budynek, lokal)  wykorzystujące definiowalne przez użytkownika atrybuty/cechy (umożliwiając określenie ich wymagalności, użycia słowników), wraz z ich późniejszym wyświetleniem na zestawieniach</w:t>
            </w:r>
            <w:r w:rsidR="002C4459">
              <w:rPr>
                <w:rFonts w:cs="Arial"/>
                <w:color w:val="000000"/>
                <w:sz w:val="20"/>
                <w:szCs w:val="20"/>
              </w:rPr>
              <w:t>.</w:t>
            </w:r>
          </w:p>
        </w:tc>
      </w:tr>
      <w:tr w:rsidR="00323A08" w:rsidRPr="003624D8" w:rsidTr="000E7383">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23A08" w:rsidRPr="003624D8" w:rsidRDefault="00323A08" w:rsidP="00956679">
            <w:pPr>
              <w:pStyle w:val="Akapitzlist"/>
              <w:numPr>
                <w:ilvl w:val="0"/>
                <w:numId w:val="126"/>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885F9D">
            <w:pPr>
              <w:spacing w:after="0" w:line="240" w:lineRule="auto"/>
              <w:rPr>
                <w:rFonts w:cs="Arial"/>
                <w:sz w:val="20"/>
                <w:szCs w:val="20"/>
              </w:rPr>
            </w:pPr>
            <w:r w:rsidRPr="003624D8">
              <w:rPr>
                <w:rFonts w:cs="Arial"/>
                <w:color w:val="000000"/>
                <w:sz w:val="20"/>
                <w:szCs w:val="20"/>
              </w:rPr>
              <w:t>PNRL umożliwia wykorzystanie adresu korespondencyjnego kontrahenta w kontekście każdego konta podatnika</w:t>
            </w:r>
            <w:r w:rsidR="00885F9D">
              <w:rPr>
                <w:rFonts w:cs="Arial"/>
                <w:color w:val="000000"/>
                <w:sz w:val="20"/>
                <w:szCs w:val="20"/>
              </w:rPr>
              <w:t>.</w:t>
            </w:r>
          </w:p>
        </w:tc>
      </w:tr>
    </w:tbl>
    <w:p w:rsidR="00323A08" w:rsidRPr="003624D8" w:rsidRDefault="00323A08" w:rsidP="00711EF9">
      <w:pPr>
        <w:pStyle w:val="Nagwek4"/>
        <w:numPr>
          <w:ilvl w:val="3"/>
          <w:numId w:val="182"/>
        </w:numPr>
        <w:rPr>
          <w:rFonts w:eastAsia="Times New Roman"/>
        </w:rPr>
      </w:pPr>
      <w:bookmarkStart w:id="84" w:name="_Toc480808946"/>
      <w:r w:rsidRPr="003624D8">
        <w:rPr>
          <w:rFonts w:eastAsia="Times New Roman"/>
        </w:rPr>
        <w:t xml:space="preserve">Podatek od </w:t>
      </w:r>
      <w:r w:rsidRPr="00711EF9">
        <w:t>Środku</w:t>
      </w:r>
      <w:r w:rsidRPr="003624D8">
        <w:rPr>
          <w:rFonts w:eastAsia="Times New Roman"/>
        </w:rPr>
        <w:t xml:space="preserve"> Transportowego (PŚT)</w:t>
      </w:r>
      <w:bookmarkEnd w:id="84"/>
    </w:p>
    <w:tbl>
      <w:tblPr>
        <w:tblW w:w="0" w:type="auto"/>
        <w:tblCellMar>
          <w:top w:w="15" w:type="dxa"/>
          <w:left w:w="15" w:type="dxa"/>
          <w:bottom w:w="15" w:type="dxa"/>
          <w:right w:w="15" w:type="dxa"/>
        </w:tblCellMar>
        <w:tblLook w:val="04A0" w:firstRow="1" w:lastRow="0" w:firstColumn="1" w:lastColumn="0" w:noHBand="0" w:noVBand="1"/>
      </w:tblPr>
      <w:tblGrid>
        <w:gridCol w:w="532"/>
        <w:gridCol w:w="8778"/>
      </w:tblGrid>
      <w:tr w:rsidR="00323A08" w:rsidRPr="003624D8" w:rsidTr="001A11D2">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160" w:line="240" w:lineRule="auto"/>
              <w:ind w:left="-8"/>
              <w:jc w:val="center"/>
              <w:rPr>
                <w:rFonts w:cs="Arial"/>
                <w:b/>
                <w:sz w:val="20"/>
                <w:szCs w:val="20"/>
              </w:rPr>
            </w:pPr>
            <w:r w:rsidRPr="003624D8">
              <w:rPr>
                <w:rFonts w:cs="Arial"/>
                <w:b/>
                <w:color w:val="000000"/>
                <w:sz w:val="2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umożliwia obsługę kartotek podatników podatku od środków transportu.</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 xml:space="preserve">PŚT umożliwia obsługę deklaracji i deklaracji korygujących składanych przez podatników </w:t>
            </w:r>
            <w:r w:rsidR="008F562E" w:rsidRPr="003624D8">
              <w:rPr>
                <w:rFonts w:cs="Arial"/>
                <w:color w:val="000000"/>
                <w:sz w:val="20"/>
                <w:szCs w:val="20"/>
              </w:rPr>
              <w:br/>
            </w:r>
            <w:r w:rsidRPr="003624D8">
              <w:rPr>
                <w:rFonts w:cs="Arial"/>
                <w:color w:val="000000"/>
                <w:sz w:val="20"/>
                <w:szCs w:val="20"/>
              </w:rPr>
              <w:t>z uwzględnieniem danych o podatnikach, posiadanych pojazdach oraz ulgach w podatku.</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umożliwia naliczenie podatku na podstawie składanych deklaracji.</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umożliwia rejestrowanie zmian - zbywanie/nabywanie przedmiotów opodatkowania w trakcie roku.</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umożliwia prowadzenie ewidencji pojazdów.</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umożliwia w zależności od potrzeb użytkownika, wyszukiwanie informacji o pojazdach i właścicielach według różnych kryteriów.</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 xml:space="preserve">PŚT umożliwia wykonywanie symulowanych naliczeń na podstawie bazy podatkowej Urzędu </w:t>
            </w:r>
            <w:r w:rsidR="008F562E" w:rsidRPr="003624D8">
              <w:rPr>
                <w:rFonts w:cs="Arial"/>
                <w:color w:val="000000"/>
                <w:sz w:val="20"/>
                <w:szCs w:val="20"/>
              </w:rPr>
              <w:br/>
            </w:r>
            <w:r w:rsidRPr="003624D8">
              <w:rPr>
                <w:rFonts w:cs="Arial"/>
                <w:color w:val="000000"/>
                <w:sz w:val="20"/>
                <w:szCs w:val="20"/>
              </w:rPr>
              <w:t>z uwzględnieniem stawek ustawowych, gminnych oraz trzech wariantów stawek symulacyjnych.</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umożliwia obliczenie skutków udzielonych przez Urząd ulg i zwolnień.</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umożliwia obliczenie skutków obniżenia górnych stawek podatkowych.</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 xml:space="preserve">PŚT współpracuje z czytnikami kodów kreskowych. </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współpracuje z EZD.</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zintegrowany jest z SFB.</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posiada możliwość wygenerowania indywidualnych numerów kont bankowych i wysłania odpowiednich zawiadomień do podatników.</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automatycznie przenosi na nowy rok podatkowy przedmioty opodatkowania z deklaracji na podstawie stanu w roku poprzednim do weryfikacji.</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umożliwia dokonywanie przypisów, odpisów, oraz nanoszenie nadpłat bezpośrednio na kontach syntetycznych księgi głównej, ewidencji księgowej urzędu.</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zintegrowany jest z Gminnym zbiorem meldunkowym urzędu.</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wykorzystuje istniejący urzędowy rejestr TERYT.</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umożliwia identyfikację i weryfikację podatników po numerze NIP, REGON, PESEL.</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umożliwia wydruk rejestru przypisów i odpisów.</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posiada wbudowaną bazę niezbędnych słowników, która umożliwia wielokrotne wykorzystywanie i modyfikowanie raz wprowadzonych do systemu danych.</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pozwala na wprowadzenie aktualnych stawek podatku na podstawie uchwały rady.</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posiada możliwość wprowadzenia czasowego wycofania pojazdu z ruchu.</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umożliwia eksport danych widocznych na ekranie do arkusza kalkulacyjnego.</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rejestruje zmiany danych osobowych wraz z wizualizacją zmienianych danych</w:t>
            </w:r>
            <w:r w:rsidR="009126D8">
              <w:rPr>
                <w:rFonts w:cs="Arial"/>
                <w:color w:val="000000"/>
                <w:sz w:val="20"/>
                <w:szCs w:val="20"/>
              </w:rPr>
              <w:t>.</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umożliwia zwiększenie liczby gromadzonych informacji na poziomie różnych obiektów (podatnik, konto podatkowe, pojazd)  wykorzystujące definiowalne przez użytkownika atrybuty/cechy (umożliwiając określenie ich wymagalności, użycia słowników), wraz z ich późniejszym wyświetleniem na zestawieniach</w:t>
            </w:r>
            <w:r w:rsidR="009126D8">
              <w:rPr>
                <w:rFonts w:cs="Arial"/>
                <w:color w:val="000000"/>
                <w:sz w:val="20"/>
                <w:szCs w:val="20"/>
              </w:rPr>
              <w:t>.</w:t>
            </w:r>
          </w:p>
        </w:tc>
      </w:tr>
      <w:tr w:rsidR="00323A08" w:rsidRPr="003624D8" w:rsidTr="001A11D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7"/>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PŚT umożliwia wykorzystanie adresu korespondencyjnego kontrahenta w kontekście każdego konta podatnika</w:t>
            </w:r>
            <w:r w:rsidR="009126D8">
              <w:rPr>
                <w:rFonts w:cs="Arial"/>
                <w:color w:val="000000"/>
                <w:sz w:val="20"/>
                <w:szCs w:val="20"/>
              </w:rPr>
              <w:t>.</w:t>
            </w:r>
          </w:p>
        </w:tc>
      </w:tr>
    </w:tbl>
    <w:p w:rsidR="00323A08" w:rsidRPr="00A22F5A" w:rsidRDefault="00323A08" w:rsidP="00711EF9">
      <w:pPr>
        <w:pStyle w:val="Nagwek4"/>
        <w:numPr>
          <w:ilvl w:val="3"/>
          <w:numId w:val="182"/>
        </w:numPr>
        <w:rPr>
          <w:rFonts w:eastAsia="Times New Roman"/>
        </w:rPr>
      </w:pPr>
      <w:bookmarkStart w:id="85" w:name="_Toc480808947"/>
      <w:r w:rsidRPr="00711EF9">
        <w:t>Podatek</w:t>
      </w:r>
      <w:r w:rsidRPr="00A22F5A">
        <w:rPr>
          <w:rFonts w:eastAsia="Times New Roman"/>
        </w:rPr>
        <w:t xml:space="preserve"> Akcyzowy (PA)</w:t>
      </w:r>
      <w:bookmarkEnd w:id="85"/>
    </w:p>
    <w:tbl>
      <w:tblPr>
        <w:tblW w:w="0" w:type="auto"/>
        <w:tblCellMar>
          <w:top w:w="15" w:type="dxa"/>
          <w:left w:w="15" w:type="dxa"/>
          <w:bottom w:w="15" w:type="dxa"/>
          <w:right w:w="15" w:type="dxa"/>
        </w:tblCellMar>
        <w:tblLook w:val="04A0" w:firstRow="1" w:lastRow="0" w:firstColumn="1" w:lastColumn="0" w:noHBand="0" w:noVBand="1"/>
      </w:tblPr>
      <w:tblGrid>
        <w:gridCol w:w="532"/>
        <w:gridCol w:w="8778"/>
      </w:tblGrid>
      <w:tr w:rsidR="00323A08" w:rsidRPr="003624D8" w:rsidTr="008F562E">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160" w:line="240" w:lineRule="auto"/>
              <w:ind w:left="-8"/>
              <w:jc w:val="center"/>
              <w:rPr>
                <w:rFonts w:cs="Arial"/>
                <w:b/>
                <w:sz w:val="20"/>
                <w:szCs w:val="20"/>
              </w:rPr>
            </w:pPr>
            <w:r w:rsidRPr="003624D8">
              <w:rPr>
                <w:rFonts w:cs="Arial"/>
                <w:b/>
                <w:color w:val="000000"/>
                <w:sz w:val="2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8F562E">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8"/>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PA umożliwia obliczanie limitu zwrotów za cały rok i </w:t>
            </w:r>
            <w:proofErr w:type="spellStart"/>
            <w:r w:rsidRPr="003624D8">
              <w:rPr>
                <w:rFonts w:cs="Arial"/>
                <w:color w:val="000000"/>
                <w:sz w:val="20"/>
                <w:szCs w:val="20"/>
              </w:rPr>
              <w:t>I</w:t>
            </w:r>
            <w:proofErr w:type="spellEnd"/>
            <w:r w:rsidRPr="003624D8">
              <w:rPr>
                <w:rFonts w:cs="Arial"/>
                <w:color w:val="000000"/>
                <w:sz w:val="20"/>
                <w:szCs w:val="20"/>
              </w:rPr>
              <w:t xml:space="preserve"> transzę.</w:t>
            </w:r>
          </w:p>
        </w:tc>
      </w:tr>
      <w:tr w:rsidR="00323A08" w:rsidRPr="003624D8" w:rsidTr="008F562E">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8"/>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PA umożliwia drukowanie decyzji wg wzorów I transza, II transza, zgodnych z ustawą o zwrocie podatku akcyzowego.</w:t>
            </w:r>
          </w:p>
        </w:tc>
      </w:tr>
      <w:tr w:rsidR="00323A08" w:rsidRPr="003624D8" w:rsidTr="008F562E">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8"/>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PA umożliwia korektę drukowanych decyzji i ich zapisanie w formie skorygowanej.</w:t>
            </w:r>
          </w:p>
        </w:tc>
      </w:tr>
      <w:tr w:rsidR="00323A08" w:rsidRPr="003624D8" w:rsidTr="008F562E">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8"/>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PA umożliwia raportowanie zestawień wypłat z podziałem na wypłaty w gotówce oraz przelewy </w:t>
            </w:r>
            <w:r w:rsidR="00B02EC8" w:rsidRPr="003624D8">
              <w:rPr>
                <w:rFonts w:cs="Arial"/>
                <w:color w:val="000000"/>
                <w:sz w:val="20"/>
                <w:szCs w:val="20"/>
              </w:rPr>
              <w:br/>
            </w:r>
            <w:r w:rsidRPr="003624D8">
              <w:rPr>
                <w:rFonts w:cs="Arial"/>
                <w:color w:val="000000"/>
                <w:sz w:val="20"/>
                <w:szCs w:val="20"/>
              </w:rPr>
              <w:t>na wskazany rachunek bankowy.</w:t>
            </w:r>
          </w:p>
        </w:tc>
      </w:tr>
      <w:tr w:rsidR="00323A08" w:rsidRPr="003624D8" w:rsidTr="008F562E">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8"/>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PA zintegrowany jest z SEM.</w:t>
            </w:r>
          </w:p>
        </w:tc>
      </w:tr>
      <w:tr w:rsidR="00323A08" w:rsidRPr="003624D8" w:rsidTr="008F562E">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8"/>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PA wykorzystuje istniejący urzędowy rejestr TERYT.</w:t>
            </w:r>
          </w:p>
        </w:tc>
      </w:tr>
      <w:tr w:rsidR="00323A08" w:rsidRPr="003624D8" w:rsidTr="008F562E">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8"/>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PA posiada wbudowaną bazę niezbędnych słowników, która umożliwia wielokrotne wykorzystywanie i modyfikowanie raz wprowadzonych do systemu danych.</w:t>
            </w:r>
          </w:p>
        </w:tc>
      </w:tr>
      <w:tr w:rsidR="00323A08" w:rsidRPr="003624D8" w:rsidTr="008F562E">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8"/>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PA umożliwia zawężenie wydruku decyzji przy pomocy zdefiniowanych filtrów: adres zamieszkania, adres położenia, sołectwo, wielkość podatku, rodzaje podatku.</w:t>
            </w:r>
          </w:p>
        </w:tc>
      </w:tr>
      <w:tr w:rsidR="00323A08" w:rsidRPr="003624D8" w:rsidTr="008F562E">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8"/>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PA umożliwia sortowanie wydruku decyzji wymiarowych według: adresu położenia gospodarstwa, adresu zamieszkania podatnika, podatnika.</w:t>
            </w:r>
          </w:p>
        </w:tc>
      </w:tr>
      <w:tr w:rsidR="00323A08" w:rsidRPr="003624D8" w:rsidTr="008F562E">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8"/>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126D8">
            <w:pPr>
              <w:spacing w:after="0" w:line="240" w:lineRule="auto"/>
              <w:rPr>
                <w:rFonts w:cs="Arial"/>
                <w:sz w:val="20"/>
                <w:szCs w:val="20"/>
              </w:rPr>
            </w:pPr>
            <w:r w:rsidRPr="003624D8">
              <w:rPr>
                <w:rFonts w:cs="Arial"/>
                <w:color w:val="000000"/>
                <w:sz w:val="20"/>
                <w:szCs w:val="20"/>
              </w:rPr>
              <w:t xml:space="preserve">PA umożliwia generowanie następujących sprawozdań: Okresowe rozliczenie dotacji celowej z realizacji wypłat, Okresowe sprawozdanie rzeczowo-finansowe z realizacji wypłat, Roczne rozliczenie dotacji celowej z realizacji wypłat, Roczne sprawozdanie rzeczowo-finansowe z realizacji wypłat, </w:t>
            </w:r>
            <w:proofErr w:type="spellStart"/>
            <w:r w:rsidRPr="003624D8">
              <w:rPr>
                <w:rFonts w:cs="Arial"/>
                <w:color w:val="000000"/>
                <w:sz w:val="20"/>
                <w:szCs w:val="20"/>
              </w:rPr>
              <w:t>Sprawozdanieo</w:t>
            </w:r>
            <w:proofErr w:type="spellEnd"/>
            <w:r w:rsidRPr="003624D8">
              <w:rPr>
                <w:rFonts w:cs="Arial"/>
                <w:color w:val="000000"/>
                <w:sz w:val="20"/>
                <w:szCs w:val="20"/>
              </w:rPr>
              <w:t xml:space="preserve"> udzielonej pomocy publicznej w rolnictwie lub rybołówstwie.</w:t>
            </w:r>
          </w:p>
        </w:tc>
      </w:tr>
      <w:tr w:rsidR="00323A08" w:rsidRPr="003624D8" w:rsidTr="008F562E">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8"/>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PA umożliwia sporządzenia wniosku o przekazanie gminie dotacji celowej.</w:t>
            </w:r>
          </w:p>
        </w:tc>
      </w:tr>
      <w:tr w:rsidR="00323A08" w:rsidRPr="003624D8" w:rsidTr="008F562E">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8"/>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PA umożliwia generowanie przelewów do systemu bankowego.</w:t>
            </w:r>
          </w:p>
        </w:tc>
      </w:tr>
      <w:tr w:rsidR="00323A08" w:rsidRPr="003624D8" w:rsidTr="008F562E">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8"/>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PA umożliwia generowanie zbiorczego zestawienia dotyczące rozdysponowania i przekazania dotacji</w:t>
            </w:r>
            <w:r w:rsidR="009126D8">
              <w:rPr>
                <w:rFonts w:cs="Arial"/>
                <w:color w:val="000000"/>
                <w:sz w:val="20"/>
                <w:szCs w:val="20"/>
              </w:rPr>
              <w:t>.</w:t>
            </w:r>
          </w:p>
        </w:tc>
      </w:tr>
      <w:tr w:rsidR="00323A08" w:rsidRPr="003624D8" w:rsidTr="008F562E">
        <w:trPr>
          <w:trHeight w:val="5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8"/>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PA umożliwia wykorzystanie adresu korespondencyjnego kontrahenta w kontekście każdego konta podatnika</w:t>
            </w:r>
            <w:r w:rsidR="009126D8">
              <w:rPr>
                <w:rFonts w:cs="Arial"/>
                <w:color w:val="000000"/>
                <w:sz w:val="20"/>
                <w:szCs w:val="20"/>
              </w:rPr>
              <w:t>.</w:t>
            </w:r>
          </w:p>
        </w:tc>
      </w:tr>
    </w:tbl>
    <w:p w:rsidR="00323A08" w:rsidRPr="00A22F5A" w:rsidRDefault="00323A08" w:rsidP="00711EF9">
      <w:pPr>
        <w:pStyle w:val="Nagwek4"/>
        <w:numPr>
          <w:ilvl w:val="3"/>
          <w:numId w:val="182"/>
        </w:numPr>
        <w:rPr>
          <w:rFonts w:eastAsia="Times New Roman"/>
        </w:rPr>
      </w:pPr>
      <w:bookmarkStart w:id="86" w:name="_Toc480808948"/>
      <w:r w:rsidRPr="00A22F5A">
        <w:rPr>
          <w:rFonts w:eastAsia="Times New Roman"/>
        </w:rPr>
        <w:t>Opłata za gospodarowania odpadami komunalnymi (OGOK)</w:t>
      </w:r>
      <w:bookmarkEnd w:id="86"/>
    </w:p>
    <w:tbl>
      <w:tblPr>
        <w:tblW w:w="0" w:type="auto"/>
        <w:tblCellMar>
          <w:top w:w="15" w:type="dxa"/>
          <w:left w:w="15" w:type="dxa"/>
          <w:bottom w:w="15" w:type="dxa"/>
          <w:right w:w="15" w:type="dxa"/>
        </w:tblCellMar>
        <w:tblLook w:val="04A0" w:firstRow="1" w:lastRow="0" w:firstColumn="1" w:lastColumn="0" w:noHBand="0" w:noVBand="1"/>
      </w:tblPr>
      <w:tblGrid>
        <w:gridCol w:w="562"/>
        <w:gridCol w:w="8748"/>
      </w:tblGrid>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160" w:line="240" w:lineRule="auto"/>
              <w:ind w:left="720" w:hanging="698"/>
              <w:jc w:val="center"/>
              <w:rPr>
                <w:rFonts w:cs="Arial"/>
                <w:b/>
                <w:sz w:val="20"/>
                <w:szCs w:val="20"/>
              </w:rPr>
            </w:pPr>
            <w:r w:rsidRPr="003624D8">
              <w:rPr>
                <w:rFonts w:cs="Arial"/>
                <w:b/>
                <w:color w:val="000000"/>
                <w:sz w:val="2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ind w:firstLine="32"/>
              <w:rPr>
                <w:rFonts w:cs="Arial"/>
                <w:sz w:val="20"/>
                <w:szCs w:val="20"/>
              </w:rPr>
            </w:pPr>
            <w:r w:rsidRPr="003624D8">
              <w:rPr>
                <w:rFonts w:cs="Arial"/>
                <w:color w:val="000000"/>
                <w:sz w:val="20"/>
                <w:szCs w:val="20"/>
              </w:rPr>
              <w:t>OGOK umożliwia prowadzenie ewidencji danych o nieruchomościach, właścicielach, istniejących urządzeniach, np. zbiornikach bezodpływowych, przydomowych oczyszczalniach ścieków.</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rejestrację deklaracji dotyczących opłat za gospodarowanie odpadami komunalnymi.</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 xml:space="preserve">OGOK umożliwia wprowadzenie następujących informacji zawartych w deklaracji składanej przez zobowiązanego: klasyfikacja nieruchomości, liczba zamieszkujących osób, zużycie wody, </w:t>
            </w:r>
            <w:r w:rsidRPr="003624D8">
              <w:rPr>
                <w:rFonts w:cs="Arial"/>
                <w:color w:val="000000"/>
                <w:sz w:val="20"/>
                <w:szCs w:val="20"/>
              </w:rPr>
              <w:lastRenderedPageBreak/>
              <w:t>powierzchnia lokalu, liczba i rodzaj pojemników na odpady, informacja o segregowaniu odpadów.</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ind w:hanging="688"/>
              <w:rPr>
                <w:rFonts w:cs="Arial"/>
                <w:sz w:val="20"/>
                <w:szCs w:val="20"/>
              </w:rPr>
            </w:pPr>
            <w:r w:rsidRPr="003624D8">
              <w:rPr>
                <w:rFonts w:cs="Arial"/>
                <w:color w:val="000000"/>
                <w:sz w:val="20"/>
                <w:szCs w:val="20"/>
              </w:rPr>
              <w:t>Moduł OGOK umożliwia wyszukiwanie według nr kartotek zobowiązanych, imion i nazwisk zobowiązanych oraz według nr działek, obrębów, jednostki rejestrowej itp.</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obsługę deklaracji korygujących składanych przez zobowiązanych.</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naliczenie opłaty na podstawie składanych deklaracji.</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posiada możliwość wygenerowania indywidualnych numerów kont bankowych i wysłania odpowiednich zawiadomień do podatników.</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dokonywanie przypisów, odpisów, oraz nanoszenie nadpłat bezpośrednio na kontach syntetycznych księgi głównej, ewidencji księgowej urzędu.</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zmianę stawek w ciągu roku, wraz z obsługą procesu powiadomienia właścicieli o nowej stawce opłaty i zmianie wysokości opłaty..</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zdefiniowanie ulg lub zwolnień prawa lokalnego, ich rejestrację na kontach składających deklarację oraz uwzględnienie w procesie naliczenia zobowiązania.</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obliczenie skutków udzielonych przez Urząd ulg i zwolnień.</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zintegrowany jest z Gminnym zbiorem meldunkowym urzędu.</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wykorzystuje istniejący urzędowy rejestr TERYT</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posiada wbudowaną bazę niezbędnych słowników, która umożliwia wielokrotne wykorzystywanie i modyfikowanie raz wprowadzonych do systemu danych.</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ind w:firstLine="32"/>
              <w:rPr>
                <w:rFonts w:cs="Arial"/>
                <w:sz w:val="20"/>
                <w:szCs w:val="20"/>
              </w:rPr>
            </w:pPr>
            <w:r w:rsidRPr="003624D8">
              <w:rPr>
                <w:rFonts w:cs="Arial"/>
                <w:color w:val="000000"/>
                <w:sz w:val="20"/>
                <w:szCs w:val="20"/>
              </w:rPr>
              <w:t>OGOK współpracuje z EZD.</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ind w:firstLine="32"/>
              <w:rPr>
                <w:rFonts w:cs="Arial"/>
                <w:sz w:val="20"/>
                <w:szCs w:val="20"/>
              </w:rPr>
            </w:pPr>
            <w:r w:rsidRPr="003624D8">
              <w:rPr>
                <w:rFonts w:cs="Arial"/>
                <w:color w:val="000000"/>
                <w:sz w:val="20"/>
                <w:szCs w:val="20"/>
              </w:rPr>
              <w:t>OGOK zintegrowany jest z SFB.</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identyfikację i weryfikację zobowiązanych po numerze NIP, REGON, PESEL.</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wygenerowanie: zestawienia wydanych decyzji/zarejestrowanych deklaracji, zestawienia nieruchomości, zestawienia składników opodatkowania (osób, pojemników), zestawienia podatników.</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współpracuje z czytnikami kodów kreskowych i umożliwia drukowanie decyzji z kodem kreskowym.</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wydruk rejestru przypisów i odpisów.</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pozwala na wprowadzenie aktualnych stawek opłaty za gospodarowanie odpadami na podstawie uchwały rady.</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posiada możliwość wspomagania weryfikacji deklaracji wraz z możliwością korygowania danych i wprowadzania nowych, ujawnionych i zweryfikowanych danych (integracja z Gminnym zbiorem meldunkowym).</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utworzenie bazy płatników na podstawie zasilenia danymi z innych obszarów systemu - automatyczne tworzenie bazy płatników z SEM lub podatników podatku od nieruchomości.</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eksport danych widocznych na ekranie do arkusza kalkulacyjnego.</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rejestruje zmiany danych osobowych wraz z wizualizacją zmienianych danych</w:t>
            </w:r>
            <w:r w:rsidR="004A21C5">
              <w:rPr>
                <w:rFonts w:cs="Arial"/>
                <w:color w:val="000000"/>
                <w:sz w:val="20"/>
                <w:szCs w:val="20"/>
              </w:rPr>
              <w:t>.</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zwiększenie liczby gromadzonych informacji na poziomie różnych obiektów (podatnik, konto podatkowe, nieruchomość, składnik opodatkowania)  wykorzystujące definiowalne przez użytkownika atrybuty/cechy (umożliwiając określenie ich wymagalności, użycia słowników), wraz z ich późniejszym wyświetleniem na zestawieniach</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generowanie zastawienia umów na odbiór odpadów komunalnych oraz wywóz nieczystości płynnych.</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rejestrację przedsiębiorców prowadzących działalność w obrębie instalacji przetwarzania odpadów, punktów selektywnego zbierania odpadów, stacji zlewnych.</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rejestrację informacji o właścicielach i nieruchomościach posiadających przydomowe oczyszczalnie ścieków lub zbiorniki bezodpływowe.</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 xml:space="preserve">OGOK umożliwia prowadzenie ewidencji wpisów do rejestru działalności regulowanej w obrębie </w:t>
            </w:r>
            <w:r w:rsidRPr="003624D8">
              <w:rPr>
                <w:rFonts w:cs="Arial"/>
                <w:color w:val="000000"/>
                <w:sz w:val="20"/>
                <w:szCs w:val="20"/>
              </w:rPr>
              <w:lastRenderedPageBreak/>
              <w:t>odbierania odpadów komunalnych od właścicieli nieruchomości.</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prowadzenie rejestru zezwoleń na opróżnianie zbiorników bezodpływowych, transport nieczystości ciekłych, ochrony przed bezdomnymi zwierzętami, schronisk dla zwierząt.</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rejestrację kwartalnych i półrocznych sprawozdań podmiotów odbierających odpady komunalne oraz podmiotów prowadzących działalność w zakresie opróżniania zbiorników bezodpływowych i transportu nieczystości ciekłych.</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automatyczne przygotowanie sprawozdania rocznego poprzez sumowanie kwartalnych/półrocznych sprawozdań przedsiębiorców.</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prowadzenie ewidencji danych o miejscach gromadzenia odpadów: instalacja, składowisko, stacja zlewna, punkt selektywnej zbiórki.</w:t>
            </w:r>
          </w:p>
        </w:tc>
      </w:tr>
      <w:tr w:rsidR="00323A08" w:rsidRPr="003624D8" w:rsidTr="00B02EC8">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29"/>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4A21C5">
            <w:pPr>
              <w:spacing w:after="0" w:line="240" w:lineRule="auto"/>
              <w:rPr>
                <w:rFonts w:cs="Arial"/>
                <w:sz w:val="20"/>
                <w:szCs w:val="20"/>
              </w:rPr>
            </w:pPr>
            <w:r w:rsidRPr="003624D8">
              <w:rPr>
                <w:rFonts w:cs="Arial"/>
                <w:color w:val="000000"/>
                <w:sz w:val="20"/>
                <w:szCs w:val="20"/>
              </w:rPr>
              <w:t>OGOK umożliwia wykorzystanie adresu korespondencyjnego kontrahenta w kontekście każdego konta podatnika</w:t>
            </w:r>
            <w:r w:rsidR="004A21C5">
              <w:rPr>
                <w:rFonts w:cs="Arial"/>
                <w:color w:val="000000"/>
                <w:sz w:val="20"/>
                <w:szCs w:val="20"/>
              </w:rPr>
              <w:t>.</w:t>
            </w:r>
          </w:p>
        </w:tc>
      </w:tr>
    </w:tbl>
    <w:p w:rsidR="00323A08" w:rsidRPr="00D00A18" w:rsidRDefault="00323A08" w:rsidP="006D4620">
      <w:pPr>
        <w:pStyle w:val="Nagwek4"/>
        <w:numPr>
          <w:ilvl w:val="3"/>
          <w:numId w:val="182"/>
        </w:numPr>
        <w:rPr>
          <w:rFonts w:eastAsia="Times New Roman"/>
        </w:rPr>
      </w:pPr>
      <w:bookmarkStart w:id="87" w:name="_Toc480808949"/>
      <w:r w:rsidRPr="006D4620">
        <w:t>Obsługa</w:t>
      </w:r>
      <w:r w:rsidRPr="00D00A18">
        <w:rPr>
          <w:rFonts w:eastAsia="Times New Roman"/>
        </w:rPr>
        <w:t xml:space="preserve"> Dzierżawy (OD)</w:t>
      </w:r>
      <w:bookmarkEnd w:id="87"/>
    </w:p>
    <w:tbl>
      <w:tblPr>
        <w:tblW w:w="0" w:type="auto"/>
        <w:tblCellMar>
          <w:top w:w="15" w:type="dxa"/>
          <w:left w:w="15" w:type="dxa"/>
          <w:bottom w:w="15" w:type="dxa"/>
          <w:right w:w="15" w:type="dxa"/>
        </w:tblCellMar>
        <w:tblLook w:val="04A0" w:firstRow="1" w:lastRow="0" w:firstColumn="1" w:lastColumn="0" w:noHBand="0" w:noVBand="1"/>
      </w:tblPr>
      <w:tblGrid>
        <w:gridCol w:w="562"/>
        <w:gridCol w:w="8748"/>
      </w:tblGrid>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160" w:line="240" w:lineRule="auto"/>
              <w:ind w:left="720" w:hanging="698"/>
              <w:jc w:val="center"/>
              <w:rPr>
                <w:rFonts w:cs="Arial"/>
                <w:b/>
                <w:sz w:val="20"/>
                <w:szCs w:val="20"/>
              </w:rPr>
            </w:pPr>
            <w:r w:rsidRPr="003624D8">
              <w:rPr>
                <w:rFonts w:cs="Arial"/>
                <w:b/>
                <w:color w:val="000000"/>
                <w:sz w:val="2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umożliwia obsługę umów dzierżaw i najmu poprzez utworzenie kart kontowych płatników.</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pozwala na wprowadzenie informacji dotyczących umów dzierżawnych i dzierżawionych nieruchomości.</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pozwala na wprowadzenie informacji dotyczących dzierżawców w trybie ręcznym oraz poprzez wykorzystanie danych słownikowych.</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1861E6">
            <w:pPr>
              <w:spacing w:after="0" w:line="240" w:lineRule="auto"/>
              <w:rPr>
                <w:rFonts w:cs="Arial"/>
                <w:sz w:val="20"/>
                <w:szCs w:val="20"/>
              </w:rPr>
            </w:pPr>
            <w:r w:rsidRPr="003624D8">
              <w:rPr>
                <w:rFonts w:cs="Arial"/>
                <w:color w:val="000000"/>
                <w:sz w:val="20"/>
                <w:szCs w:val="20"/>
              </w:rPr>
              <w:t>OD posiada wbudowaną bazę niezbędnych słowników, która umożliwia wielokrotne wykorzystywanie i modyfikowanie raz wprowadzonych do systemu danych.</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pozwala na automatyczne generowanie numeru umów.</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pozwala na naliczanie opłat za okres trwania umowy.</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zintegrowany jest z SEM.</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zintegrowany jest z SFB.</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wykorzystuje istniejący urzędowy rejestr TERYT.</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umożliwia dokonywanie przypisów, odpisów, oraz nanoszenie nadpłat bezpośrednio na kontach syntetycznych księgi głównej, ewidencji księgowej urzędu.</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umożliwia wyszukiwanie płatnika wg następujących kryteriów: nazwiska, imienia, adresu zamieszkania, numeru PESEL, NIP, REGON, adresu nieruchomości (działki), numeru jednostki rejestrowej, numeru działki, obrębu, księgi wieczystej, numeru karty kontowej.</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umożliwia wydruk rejestru przypisów i odpisów.</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pozwala na wprowadzenie aktualnych stawek czynszu najmu i dzierżawy na podstawie uchwały rady.</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posiada możliwość wygenerowania indywidualnych numerów kont bankowych i wysłania odpowiednich zawiadomień do podatników.</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umożliwia eksport danych widocznych na ekranie do arkusza kalkulacyjnego.</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rejestruje zmiany danych osobowych wraz z wizualizacją zmienianych danych</w:t>
            </w:r>
            <w:r w:rsidR="00F82178">
              <w:rPr>
                <w:rFonts w:cs="Arial"/>
                <w:color w:val="000000"/>
                <w:sz w:val="20"/>
                <w:szCs w:val="20"/>
              </w:rPr>
              <w:t>.</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umożliwia zwiększenie liczby gromadzonych informacji na poziomie różnych obiektów (podatnik, konto podatkowe, składnik opodatkowania)  wykorzystujące definiowalne przez użytkownika atrybuty/cechy (umożliwiając określenie ich wymagalności, użycia słowników), wraz z ich późniejszym wyświetleniem na zestawieniach</w:t>
            </w:r>
            <w:r w:rsidR="00F82178">
              <w:rPr>
                <w:rFonts w:cs="Arial"/>
                <w:color w:val="000000"/>
                <w:sz w:val="20"/>
                <w:szCs w:val="20"/>
              </w:rPr>
              <w:t>.</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0"/>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OD umożliwia wykorzystanie adresu korespondencyjnego kontrahenta w kontekście każdego konta podatnika</w:t>
            </w:r>
            <w:r w:rsidR="00F82178">
              <w:rPr>
                <w:rFonts w:cs="Arial"/>
                <w:color w:val="000000"/>
                <w:sz w:val="20"/>
                <w:szCs w:val="20"/>
              </w:rPr>
              <w:t>.</w:t>
            </w:r>
          </w:p>
        </w:tc>
      </w:tr>
    </w:tbl>
    <w:p w:rsidR="00323A08" w:rsidRPr="003624D8" w:rsidRDefault="00323A08" w:rsidP="00FD180A">
      <w:pPr>
        <w:spacing w:line="240" w:lineRule="auto"/>
        <w:rPr>
          <w:rFonts w:cs="Arial"/>
          <w:sz w:val="20"/>
          <w:szCs w:val="20"/>
        </w:rPr>
      </w:pPr>
    </w:p>
    <w:p w:rsidR="00323A08" w:rsidRPr="00124736" w:rsidRDefault="00323A08" w:rsidP="006D4620">
      <w:pPr>
        <w:pStyle w:val="Nagwek4"/>
        <w:numPr>
          <w:ilvl w:val="3"/>
          <w:numId w:val="182"/>
        </w:numPr>
        <w:rPr>
          <w:rFonts w:eastAsia="Times New Roman"/>
        </w:rPr>
      </w:pPr>
      <w:bookmarkStart w:id="88" w:name="_Toc480808950"/>
      <w:r w:rsidRPr="00124736">
        <w:rPr>
          <w:rFonts w:eastAsia="Times New Roman"/>
        </w:rPr>
        <w:t xml:space="preserve">Obsługa </w:t>
      </w:r>
      <w:r w:rsidRPr="006D4620">
        <w:t>Wieczystego</w:t>
      </w:r>
      <w:r w:rsidRPr="00124736">
        <w:rPr>
          <w:rFonts w:eastAsia="Times New Roman"/>
        </w:rPr>
        <w:t xml:space="preserve"> Użytkowania (OWU)</w:t>
      </w:r>
      <w:bookmarkEnd w:id="88"/>
    </w:p>
    <w:tbl>
      <w:tblPr>
        <w:tblW w:w="0" w:type="auto"/>
        <w:tblCellMar>
          <w:top w:w="15" w:type="dxa"/>
          <w:left w:w="15" w:type="dxa"/>
          <w:bottom w:w="15" w:type="dxa"/>
          <w:right w:w="15" w:type="dxa"/>
        </w:tblCellMar>
        <w:tblLook w:val="04A0" w:firstRow="1" w:lastRow="0" w:firstColumn="1" w:lastColumn="0" w:noHBand="0" w:noVBand="1"/>
      </w:tblPr>
      <w:tblGrid>
        <w:gridCol w:w="562"/>
        <w:gridCol w:w="8748"/>
      </w:tblGrid>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160" w:line="240" w:lineRule="auto"/>
              <w:ind w:left="720" w:hanging="698"/>
              <w:jc w:val="center"/>
              <w:rPr>
                <w:rFonts w:cs="Arial"/>
                <w:b/>
                <w:sz w:val="20"/>
                <w:szCs w:val="20"/>
              </w:rPr>
            </w:pPr>
            <w:r w:rsidRPr="003624D8">
              <w:rPr>
                <w:rFonts w:cs="Arial"/>
                <w:b/>
                <w:color w:val="000000"/>
                <w:sz w:val="2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021F8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13210D" w:rsidRDefault="00323A08" w:rsidP="0013210D">
            <w:pPr>
              <w:spacing w:line="240" w:lineRule="auto"/>
              <w:rPr>
                <w:rFonts w:cs="Arial"/>
                <w:sz w:val="20"/>
                <w:szCs w:val="20"/>
              </w:rPr>
            </w:pPr>
            <w:r w:rsidRPr="0013210D">
              <w:rPr>
                <w:rFonts w:cs="Arial"/>
                <w:sz w:val="20"/>
                <w:szCs w:val="20"/>
              </w:rPr>
              <w:t>OWU umożliwia obsługę umów użytkowania wieczystego poprzez utworzenie kart kontowych płatników.</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13210D">
              <w:rPr>
                <w:rFonts w:cs="Arial"/>
                <w:sz w:val="20"/>
                <w:szCs w:val="20"/>
              </w:rPr>
              <w:t>OWU umożliwia prowadzenie umów w powiązaniu z danymi pochodzącymi z ewidencji gruntów</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13210D">
              <w:rPr>
                <w:rFonts w:cs="Arial"/>
                <w:sz w:val="20"/>
                <w:szCs w:val="20"/>
              </w:rPr>
              <w:t>OWU umożliwia wprowadzenie informacji dotyczących użytkowników z możliwością wykorzystania informacji z Gminnego zbioru meldunkowego.</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13210D">
              <w:rPr>
                <w:rFonts w:cs="Arial"/>
                <w:sz w:val="20"/>
                <w:szCs w:val="20"/>
              </w:rPr>
              <w:t>OWU umożliwia wydruk informacji o wysokości opłaty za użytkowanie wieczyste.</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13210D">
              <w:rPr>
                <w:rFonts w:cs="Arial"/>
                <w:sz w:val="20"/>
                <w:szCs w:val="20"/>
              </w:rPr>
              <w:t>OWU umożliwia wprowadzenie ulg i bonifikat od opłaty z tytułu użytkowania wieczystego.</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13210D">
              <w:rPr>
                <w:rFonts w:cs="Arial"/>
                <w:sz w:val="20"/>
                <w:szCs w:val="20"/>
              </w:rPr>
              <w:t>OWU umożliwia wyszukiwanie użytkownika wieczystego wg następujących kryteriów: nazwiska, imienia, adresu zamieszkania, numeru PESEL, NIP, REGON, adresu nieruchomości (działki), numeru jednostki rejestrowej, numeru działki, obrębu, księgi wieczystej, numeru karty kontowej.</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OWU zintegrowany jest z SFB.</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OWU wykorzystuje istniejący urzędowy rejestr TERYT.</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OWU umożliwia dokonywanie przypisów, odpisów, oraz nanoszenie nadpłat bezpośrednio na kontach syntetycznych księgi głównej, ewidencji księgowej urzędu.</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OWU umożliwia generowanie faktur VAT.</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OWU umożliwia wydruk rejestru przypisów i odpisów.</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OWU posiada możliwość wygenerowania indywidualnych numerów kont bankowych i wysłania odpowiednich zawiadomień do podatników.</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OWU umożliwia obsługę przekształcenia użytkowania wieczystego we własność poprzez automatyczne obliczanie opłaty za przekształcenie i tworzenie odpowiedniego zapisu na karcie kontowej. </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OWU umożliwia rejestrację wniosków o przekształcenie oraz umożliwia ich modyfikację (poprawianie danych we wniosku o przekształcenie, zmiana danych wniosku o przekształcenie, anulowanie wniosku o przekształcenie). </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OWU umożliwia rozliczenie opłaty rocznej w przypadku w przypadku zbycia prawa użytkowania wieczystego w ciągu roku. </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OWU umożliwia eksport danych widocznych na ekranie do arkusza kalkulacyjnego.</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OWU rejestruje zmiany danych osobowych wraz z wizualizacją zmienianych danych</w:t>
            </w:r>
            <w:r w:rsidR="00DF29EB">
              <w:rPr>
                <w:rFonts w:cs="Arial"/>
                <w:color w:val="000000"/>
                <w:sz w:val="20"/>
                <w:szCs w:val="20"/>
              </w:rPr>
              <w:t>.</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OWU umożliwia zwiększenie liczby gromadzonych informacji na poziomie różnych obiektów (podatnik, konto podatkowe, składnik opodatkowania)  wykorzystujące definiowalne przez użytkownika atrybuty/cechy (umożliwiając określenie ich wymagalności, użycia słowników), wraz z ich późniejszym wyświetleniem na zestawieniach</w:t>
            </w:r>
            <w:r w:rsidR="00DF29EB">
              <w:rPr>
                <w:rFonts w:cs="Arial"/>
                <w:color w:val="000000"/>
                <w:sz w:val="20"/>
                <w:szCs w:val="20"/>
              </w:rPr>
              <w:t>.</w:t>
            </w:r>
          </w:p>
        </w:tc>
      </w:tr>
      <w:tr w:rsidR="00323A08" w:rsidRPr="003624D8" w:rsidTr="00E1011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1"/>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OWU umożliwia wykorzystanie adresu korespondencyjnego kontrahenta w kontekście każdego konta podatnika</w:t>
            </w:r>
            <w:r w:rsidR="00DF29EB">
              <w:rPr>
                <w:rFonts w:cs="Arial"/>
                <w:color w:val="000000"/>
                <w:sz w:val="20"/>
                <w:szCs w:val="20"/>
              </w:rPr>
              <w:t>.</w:t>
            </w:r>
          </w:p>
        </w:tc>
      </w:tr>
    </w:tbl>
    <w:p w:rsidR="00323A08" w:rsidRPr="0040133B" w:rsidRDefault="00323A08" w:rsidP="0058794A">
      <w:pPr>
        <w:pStyle w:val="Nagwek4"/>
        <w:numPr>
          <w:ilvl w:val="3"/>
          <w:numId w:val="182"/>
        </w:numPr>
        <w:rPr>
          <w:rFonts w:eastAsia="Times New Roman"/>
        </w:rPr>
      </w:pPr>
      <w:bookmarkStart w:id="89" w:name="_Toc480808951"/>
      <w:r w:rsidRPr="0040133B">
        <w:rPr>
          <w:rFonts w:eastAsia="Times New Roman"/>
        </w:rPr>
        <w:t xml:space="preserve">Obsługa </w:t>
      </w:r>
      <w:r w:rsidRPr="0058794A">
        <w:t>Księgowości</w:t>
      </w:r>
      <w:r w:rsidRPr="0040133B">
        <w:rPr>
          <w:rFonts w:eastAsia="Times New Roman"/>
        </w:rPr>
        <w:t xml:space="preserve"> i Windykacji Podatkowej (</w:t>
      </w:r>
      <w:proofErr w:type="spellStart"/>
      <w:r w:rsidRPr="0040133B">
        <w:rPr>
          <w:rFonts w:eastAsia="Times New Roman"/>
        </w:rPr>
        <w:t>OKiWP</w:t>
      </w:r>
      <w:proofErr w:type="spellEnd"/>
      <w:r w:rsidRPr="0040133B">
        <w:rPr>
          <w:rFonts w:eastAsia="Times New Roman"/>
        </w:rPr>
        <w:t>)</w:t>
      </w:r>
      <w:bookmarkEnd w:id="89"/>
    </w:p>
    <w:tbl>
      <w:tblPr>
        <w:tblW w:w="0" w:type="auto"/>
        <w:tblCellMar>
          <w:top w:w="15" w:type="dxa"/>
          <w:left w:w="15" w:type="dxa"/>
          <w:bottom w:w="15" w:type="dxa"/>
          <w:right w:w="15" w:type="dxa"/>
        </w:tblCellMar>
        <w:tblLook w:val="04A0" w:firstRow="1" w:lastRow="0" w:firstColumn="1" w:lastColumn="0" w:noHBand="0" w:noVBand="1"/>
      </w:tblPr>
      <w:tblGrid>
        <w:gridCol w:w="562"/>
        <w:gridCol w:w="8748"/>
      </w:tblGrid>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160" w:line="240" w:lineRule="auto"/>
              <w:ind w:left="720" w:hanging="698"/>
              <w:jc w:val="center"/>
              <w:rPr>
                <w:rFonts w:cs="Arial"/>
                <w:b/>
                <w:sz w:val="20"/>
                <w:szCs w:val="20"/>
              </w:rPr>
            </w:pPr>
            <w:r w:rsidRPr="003624D8">
              <w:rPr>
                <w:rFonts w:cs="Arial"/>
                <w:b/>
                <w:color w:val="000000"/>
                <w:sz w:val="2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323A08" w:rsidRPr="003624D8" w:rsidRDefault="00323A08"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obsługę procesu rejestrowania i rozliczania należności z tytułu różnych podatków i opłat dokonywanych przez zobowiązanych na rzecz urzędu.</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rejestrację operacji finansowych (wpłaty, zwroty, przeksięgowania, nadpłaty, kwoty do wyjaśnienia) i rozliczenia tych operacji na kartotekach płatników.</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obsługę decyzji o umorzeniu zaległości oraz o rozłożeniu płatności na raty.</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obsługę decyzji o wygaszeniu w całości rat decyzji o odroczeniu lub rozłożeniu płatności na raty.</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W oparciu o bazę podatników prowadzoną w Urzędzie, moduł umożliwia uzyskanie informacji oraz wydanie zaświadczenia o zaleganiu lub nie zaleganiu w płatnościach, osoby wnioskującej </w:t>
            </w:r>
            <w:r w:rsidR="005164A9" w:rsidRPr="003624D8">
              <w:rPr>
                <w:rFonts w:cs="Arial"/>
                <w:color w:val="000000"/>
                <w:sz w:val="20"/>
                <w:szCs w:val="20"/>
              </w:rPr>
              <w:br/>
            </w:r>
            <w:r w:rsidRPr="003624D8">
              <w:rPr>
                <w:rFonts w:cs="Arial"/>
                <w:color w:val="000000"/>
                <w:sz w:val="20"/>
                <w:szCs w:val="20"/>
              </w:rPr>
              <w:t>o zaświadczenie.</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współpracuje z czytnikami kodów kreskowych i umożliwia drukowanie upomnień i wezwań do zapłaty z kodem kreskowym do odczytania przez pozostałe moduły.</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DF29EB">
            <w:pPr>
              <w:spacing w:after="0" w:line="240" w:lineRule="auto"/>
              <w:rPr>
                <w:rFonts w:cs="Arial"/>
                <w:sz w:val="20"/>
                <w:szCs w:val="20"/>
              </w:rPr>
            </w:pPr>
            <w:r w:rsidRPr="003624D8">
              <w:rPr>
                <w:rFonts w:cs="Arial"/>
                <w:color w:val="000000"/>
                <w:sz w:val="20"/>
                <w:szCs w:val="20"/>
              </w:rPr>
              <w:t>OKIWP umożliwia automatyczne rozdysponowanie wpłaconej przez podatnika kwoty według przepisu art. 55 § 2 – ustawy – Ordynacja podatkowa.</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rejestrowanie wpłat z podpowiedzią odsetek w przypadku wpłat po terminie.</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prowadzenie tzw. “miękkiej“ windykacji (np. w postaci powiadomień SMS)</w:t>
            </w:r>
            <w:r w:rsidR="00DF29EB">
              <w:rPr>
                <w:rFonts w:cs="Arial"/>
                <w:color w:val="000000"/>
                <w:sz w:val="20"/>
                <w:szCs w:val="20"/>
              </w:rPr>
              <w:t>.</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obsługę upomnień oraz wezwań do zapłaty (wystawianie, wydruk, prowadzenie rejestru).</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drukowanie nalepek dla adresatów upomnień i wezwań do zapłaty wraz z kodem kreskowym.</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anulowanie upomnienia lub wezwania do zapłaty i kosztów związanych z jego wystawieniem.</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wystawienie upomnień oraz wezwań do zapłaty pojedynczo lub masowo.</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wystawienie upomnienia lub wezwania do zapłaty na wybrany dzień księgowy oraz na dowolną liczbę należności.</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85E9D">
            <w:pPr>
              <w:spacing w:after="0" w:line="240" w:lineRule="auto"/>
              <w:rPr>
                <w:rFonts w:cs="Arial"/>
                <w:sz w:val="20"/>
                <w:szCs w:val="20"/>
              </w:rPr>
            </w:pPr>
            <w:r w:rsidRPr="003624D8">
              <w:rPr>
                <w:rFonts w:cs="Arial"/>
                <w:color w:val="000000"/>
                <w:sz w:val="20"/>
                <w:szCs w:val="20"/>
              </w:rPr>
              <w:t>OKIWP umożliwia dobór należności dla wystawianych upomnień w oparciu o kryteria czasowe (liczba miesięcy od powstania należności) oraz kryteria kwotowe (saldo pojedynczego rozrachunku lub sumarycznej kwoty na poziomie konta podatnika)</w:t>
            </w:r>
            <w:r w:rsidR="00DF29EB">
              <w:rPr>
                <w:rFonts w:cs="Arial"/>
                <w:color w:val="000000"/>
                <w:sz w:val="20"/>
                <w:szCs w:val="20"/>
              </w:rPr>
              <w:t>.</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naliczanie odsetek dla należności w upomnieniu i wezwaniu do zapłaty na dowolnie wskazany dzień.</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85E9D">
            <w:pPr>
              <w:spacing w:after="0" w:line="240" w:lineRule="auto"/>
              <w:rPr>
                <w:rFonts w:cs="Arial"/>
                <w:sz w:val="20"/>
                <w:szCs w:val="20"/>
              </w:rPr>
            </w:pPr>
            <w:r w:rsidRPr="003624D8">
              <w:rPr>
                <w:rFonts w:cs="Arial"/>
                <w:color w:val="000000"/>
                <w:sz w:val="20"/>
                <w:szCs w:val="20"/>
              </w:rPr>
              <w:t xml:space="preserve">OKIWP generuje informacje o niezapłaconych kosztach i kwocie należności, jaka pozostała jeszcze do zapłacenia zarówno dla upomnień jak i wezwań do zapłaty. </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przypisywanie kosztów upomnienia w momencie zarejestrowania daty doręczenia upomnienia lub w momencie dokonania wpłaty na należność objętą doręczonym upomnieniem.</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rejestrowanie dat doręczenia dla upomnień i wezwań do zapłaty z wykorzystaniem kodów kreskowym przy wyszukiwaniu dokumentu.</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podczas rejestracji wpłaty, podpowiada kwotę kosztów upomnienia lub wezwania do zapłaty - użytkownik ma możliwości zdecydowania, czy koszty mają zostać rozliczone.</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obsługę tytułów wykonawczych (wystawianie - na poszczególne rodzaje należności, wydruk tytułu wykonawczego, rejestry/ewidencja).</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OKIWP umożliwia prowadzenie elektronicznej ewidencji tytułów wykonawczych z uwzględnieniem następujących elementów: </w:t>
            </w:r>
          </w:p>
          <w:p w:rsidR="00323A08" w:rsidRPr="003624D8" w:rsidRDefault="00323A08" w:rsidP="0058794A">
            <w:pPr>
              <w:numPr>
                <w:ilvl w:val="0"/>
                <w:numId w:val="92"/>
              </w:numPr>
              <w:spacing w:after="0" w:line="240" w:lineRule="auto"/>
              <w:ind w:left="305" w:hanging="284"/>
              <w:textAlignment w:val="baseline"/>
              <w:rPr>
                <w:rFonts w:cs="Arial"/>
                <w:color w:val="000000"/>
                <w:sz w:val="20"/>
                <w:szCs w:val="20"/>
              </w:rPr>
            </w:pPr>
            <w:r w:rsidRPr="003624D8">
              <w:rPr>
                <w:rFonts w:cs="Arial"/>
                <w:color w:val="000000"/>
                <w:sz w:val="20"/>
                <w:szCs w:val="20"/>
              </w:rPr>
              <w:t>numer tytułu wykonawczego,</w:t>
            </w:r>
          </w:p>
          <w:p w:rsidR="00323A08" w:rsidRPr="003624D8" w:rsidRDefault="00323A08" w:rsidP="0058794A">
            <w:pPr>
              <w:numPr>
                <w:ilvl w:val="0"/>
                <w:numId w:val="92"/>
              </w:numPr>
              <w:spacing w:after="0" w:line="240" w:lineRule="auto"/>
              <w:ind w:left="305" w:hanging="284"/>
              <w:textAlignment w:val="baseline"/>
              <w:rPr>
                <w:rFonts w:cs="Arial"/>
                <w:color w:val="000000"/>
                <w:sz w:val="20"/>
                <w:szCs w:val="20"/>
              </w:rPr>
            </w:pPr>
            <w:r w:rsidRPr="003624D8">
              <w:rPr>
                <w:rFonts w:cs="Arial"/>
                <w:color w:val="000000"/>
                <w:sz w:val="20"/>
                <w:szCs w:val="20"/>
              </w:rPr>
              <w:t>status tytułu wykonawczego,</w:t>
            </w:r>
          </w:p>
          <w:p w:rsidR="00323A08" w:rsidRPr="003624D8" w:rsidRDefault="00323A08" w:rsidP="0058794A">
            <w:pPr>
              <w:numPr>
                <w:ilvl w:val="0"/>
                <w:numId w:val="92"/>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zobowiązanego, </w:t>
            </w:r>
          </w:p>
          <w:p w:rsidR="00323A08" w:rsidRPr="003624D8" w:rsidRDefault="00323A08" w:rsidP="0058794A">
            <w:pPr>
              <w:numPr>
                <w:ilvl w:val="0"/>
                <w:numId w:val="92"/>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data wystawienia tytułu, </w:t>
            </w:r>
          </w:p>
          <w:p w:rsidR="00323A08" w:rsidRPr="003624D8" w:rsidRDefault="00323A08" w:rsidP="0058794A">
            <w:pPr>
              <w:numPr>
                <w:ilvl w:val="0"/>
                <w:numId w:val="92"/>
              </w:numPr>
              <w:spacing w:after="0" w:line="240" w:lineRule="auto"/>
              <w:ind w:left="305" w:hanging="284"/>
              <w:textAlignment w:val="baseline"/>
              <w:rPr>
                <w:rFonts w:cs="Arial"/>
                <w:color w:val="000000"/>
                <w:sz w:val="20"/>
                <w:szCs w:val="20"/>
              </w:rPr>
            </w:pPr>
            <w:r w:rsidRPr="003624D8">
              <w:rPr>
                <w:rFonts w:cs="Arial"/>
                <w:color w:val="000000"/>
                <w:sz w:val="20"/>
                <w:szCs w:val="20"/>
              </w:rPr>
              <w:t>rok wystawienia tytułu,</w:t>
            </w:r>
          </w:p>
          <w:p w:rsidR="00323A08" w:rsidRPr="003624D8" w:rsidRDefault="00323A08" w:rsidP="0058794A">
            <w:pPr>
              <w:numPr>
                <w:ilvl w:val="0"/>
                <w:numId w:val="92"/>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identyfikatora użytkownika systemu wystawiającego tytuł wykonawczy, </w:t>
            </w:r>
          </w:p>
          <w:p w:rsidR="00323A08" w:rsidRPr="003624D8" w:rsidRDefault="00323A08" w:rsidP="0058794A">
            <w:pPr>
              <w:numPr>
                <w:ilvl w:val="0"/>
                <w:numId w:val="92"/>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kwotę sumy należności, na którą został wystawiony tytuł wykonawczy. </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OKIWP musi mieć możliwość tworzenia nowego tytułu do istniejącego już tytułu przy użyciu form : </w:t>
            </w:r>
          </w:p>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a. zmieniony tytuł wykonawczy, </w:t>
            </w:r>
          </w:p>
          <w:p w:rsidR="00323A08" w:rsidRPr="003624D8" w:rsidRDefault="00323A08" w:rsidP="00FD180A">
            <w:pPr>
              <w:spacing w:after="0" w:line="240" w:lineRule="auto"/>
              <w:textAlignment w:val="baseline"/>
              <w:rPr>
                <w:rFonts w:cs="Arial"/>
                <w:color w:val="000000"/>
                <w:sz w:val="20"/>
                <w:szCs w:val="20"/>
              </w:rPr>
            </w:pPr>
            <w:r w:rsidRPr="003624D8">
              <w:rPr>
                <w:rFonts w:cs="Arial"/>
                <w:color w:val="000000"/>
                <w:sz w:val="20"/>
                <w:szCs w:val="20"/>
              </w:rPr>
              <w:t xml:space="preserve">b. dalszy tytuł wykonawczy, </w:t>
            </w:r>
          </w:p>
          <w:p w:rsidR="00323A08" w:rsidRPr="003624D8" w:rsidRDefault="00323A08" w:rsidP="00FD180A">
            <w:pPr>
              <w:spacing w:after="0" w:line="240" w:lineRule="auto"/>
              <w:textAlignment w:val="baseline"/>
              <w:rPr>
                <w:rFonts w:cs="Arial"/>
                <w:color w:val="000000"/>
                <w:sz w:val="20"/>
                <w:szCs w:val="20"/>
              </w:rPr>
            </w:pPr>
            <w:r w:rsidRPr="003624D8">
              <w:rPr>
                <w:rFonts w:cs="Arial"/>
                <w:color w:val="000000"/>
                <w:sz w:val="20"/>
                <w:szCs w:val="20"/>
              </w:rPr>
              <w:t>c. ponowny tytuł wykonawczy</w:t>
            </w:r>
            <w:r w:rsidR="00F85E9D">
              <w:rPr>
                <w:rFonts w:cs="Arial"/>
                <w:color w:val="000000"/>
                <w:sz w:val="20"/>
                <w:szCs w:val="20"/>
              </w:rPr>
              <w:t>.</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Dla tytułu wykonawczego musi być możliwość wydrukowania wniosku o umorzenie oraz zawiadomienia o zmianie należności. </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OKIWP powinien umożliwiać oznaczenie tytułów wykonawczych statusami odpowiadającymi etapom postępowania egzekucyjnego, w szczególności: </w:t>
            </w:r>
          </w:p>
          <w:p w:rsidR="00323A08" w:rsidRPr="003624D8" w:rsidRDefault="00323A08" w:rsidP="0058794A">
            <w:pPr>
              <w:numPr>
                <w:ilvl w:val="2"/>
                <w:numId w:val="93"/>
              </w:numPr>
              <w:spacing w:after="0" w:line="240" w:lineRule="auto"/>
              <w:ind w:left="305" w:hanging="284"/>
              <w:textAlignment w:val="baseline"/>
              <w:rPr>
                <w:rFonts w:cs="Arial"/>
                <w:color w:val="000000"/>
                <w:sz w:val="20"/>
                <w:szCs w:val="20"/>
              </w:rPr>
            </w:pPr>
            <w:r w:rsidRPr="003624D8">
              <w:rPr>
                <w:rFonts w:cs="Arial"/>
                <w:color w:val="000000"/>
                <w:sz w:val="20"/>
                <w:szCs w:val="20"/>
              </w:rPr>
              <w:t>aktualny,</w:t>
            </w:r>
          </w:p>
          <w:p w:rsidR="00323A08" w:rsidRPr="003624D8" w:rsidRDefault="00323A08" w:rsidP="0058794A">
            <w:pPr>
              <w:numPr>
                <w:ilvl w:val="2"/>
                <w:numId w:val="93"/>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umorzenie, </w:t>
            </w:r>
          </w:p>
          <w:p w:rsidR="00323A08" w:rsidRPr="003624D8" w:rsidRDefault="00323A08" w:rsidP="0058794A">
            <w:pPr>
              <w:numPr>
                <w:ilvl w:val="2"/>
                <w:numId w:val="93"/>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zwrot z organu, </w:t>
            </w:r>
          </w:p>
          <w:p w:rsidR="00323A08" w:rsidRPr="003624D8" w:rsidRDefault="00323A08" w:rsidP="0058794A">
            <w:pPr>
              <w:numPr>
                <w:ilvl w:val="0"/>
                <w:numId w:val="94"/>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zrealizowany, </w:t>
            </w:r>
          </w:p>
          <w:p w:rsidR="00323A08" w:rsidRPr="003624D8" w:rsidRDefault="00323A08" w:rsidP="0058794A">
            <w:pPr>
              <w:numPr>
                <w:ilvl w:val="0"/>
                <w:numId w:val="94"/>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zbieg egzekucji, </w:t>
            </w:r>
          </w:p>
          <w:p w:rsidR="00323A08" w:rsidRPr="003624D8" w:rsidRDefault="00323A08" w:rsidP="0058794A">
            <w:pPr>
              <w:numPr>
                <w:ilvl w:val="0"/>
                <w:numId w:val="94"/>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ograniczony, </w:t>
            </w:r>
          </w:p>
          <w:p w:rsidR="00323A08" w:rsidRPr="003624D8" w:rsidRDefault="00323A08" w:rsidP="0058794A">
            <w:pPr>
              <w:numPr>
                <w:ilvl w:val="0"/>
                <w:numId w:val="94"/>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zawieszony, </w:t>
            </w:r>
          </w:p>
          <w:p w:rsidR="00323A08" w:rsidRPr="003624D8" w:rsidRDefault="00323A08" w:rsidP="0058794A">
            <w:pPr>
              <w:numPr>
                <w:ilvl w:val="0"/>
                <w:numId w:val="94"/>
              </w:numPr>
              <w:spacing w:after="0" w:line="240" w:lineRule="auto"/>
              <w:ind w:left="305" w:hanging="284"/>
              <w:textAlignment w:val="baseline"/>
              <w:rPr>
                <w:rFonts w:cs="Arial"/>
                <w:color w:val="000000"/>
                <w:sz w:val="20"/>
                <w:szCs w:val="20"/>
              </w:rPr>
            </w:pPr>
            <w:r w:rsidRPr="003624D8">
              <w:rPr>
                <w:rFonts w:cs="Arial"/>
                <w:color w:val="000000"/>
                <w:sz w:val="20"/>
                <w:szCs w:val="20"/>
              </w:rPr>
              <w:t>wycofany</w:t>
            </w:r>
            <w:r w:rsidR="00F85E9D">
              <w:rPr>
                <w:rFonts w:cs="Arial"/>
                <w:color w:val="000000"/>
                <w:sz w:val="20"/>
                <w:szCs w:val="20"/>
              </w:rPr>
              <w:t>.</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OKIWP umożliwia prowadzenie ewidencji tytułów wykonawczych, pozwalającą na wyszukanie tytułów wykonawczych w oparciu o następujące kryteria: </w:t>
            </w:r>
          </w:p>
          <w:p w:rsidR="00323A08" w:rsidRPr="003624D8" w:rsidRDefault="00323A08" w:rsidP="0058794A">
            <w:pPr>
              <w:numPr>
                <w:ilvl w:val="2"/>
                <w:numId w:val="95"/>
              </w:numPr>
              <w:spacing w:after="0" w:line="240" w:lineRule="auto"/>
              <w:ind w:left="305" w:hanging="284"/>
              <w:textAlignment w:val="baseline"/>
              <w:rPr>
                <w:rFonts w:cs="Arial"/>
                <w:color w:val="000000"/>
                <w:sz w:val="20"/>
                <w:szCs w:val="20"/>
              </w:rPr>
            </w:pPr>
            <w:r w:rsidRPr="003624D8">
              <w:rPr>
                <w:rFonts w:cs="Arial"/>
                <w:color w:val="000000"/>
                <w:sz w:val="20"/>
                <w:szCs w:val="20"/>
              </w:rPr>
              <w:lastRenderedPageBreak/>
              <w:t xml:space="preserve">Stopień zaspokojenia (zapłacone całkowicie lub częściowo, niezapłacone) </w:t>
            </w:r>
          </w:p>
          <w:p w:rsidR="00323A08" w:rsidRPr="003624D8" w:rsidRDefault="00323A08" w:rsidP="0058794A">
            <w:pPr>
              <w:numPr>
                <w:ilvl w:val="2"/>
                <w:numId w:val="95"/>
              </w:numPr>
              <w:spacing w:after="0" w:line="240" w:lineRule="auto"/>
              <w:ind w:left="305" w:hanging="284"/>
              <w:textAlignment w:val="baseline"/>
              <w:rPr>
                <w:rFonts w:cs="Arial"/>
                <w:color w:val="000000"/>
                <w:sz w:val="20"/>
                <w:szCs w:val="20"/>
              </w:rPr>
            </w:pPr>
            <w:r w:rsidRPr="003624D8">
              <w:rPr>
                <w:rFonts w:cs="Arial"/>
                <w:color w:val="000000"/>
                <w:sz w:val="20"/>
                <w:szCs w:val="20"/>
              </w:rPr>
              <w:t>status tytułu,</w:t>
            </w:r>
          </w:p>
          <w:p w:rsidR="00323A08" w:rsidRPr="003624D8" w:rsidRDefault="00323A08" w:rsidP="0058794A">
            <w:pPr>
              <w:numPr>
                <w:ilvl w:val="2"/>
                <w:numId w:val="95"/>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data wystawienia, </w:t>
            </w:r>
          </w:p>
          <w:p w:rsidR="00323A08" w:rsidRPr="003624D8" w:rsidRDefault="00323A08" w:rsidP="0058794A">
            <w:pPr>
              <w:numPr>
                <w:ilvl w:val="2"/>
                <w:numId w:val="95"/>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imieniu, nazwisku, nr PESEL, nr NIP, adresu zobowiązanego, </w:t>
            </w:r>
          </w:p>
          <w:p w:rsidR="00323A08" w:rsidRPr="003624D8" w:rsidRDefault="00323A08" w:rsidP="0058794A">
            <w:pPr>
              <w:numPr>
                <w:ilvl w:val="2"/>
                <w:numId w:val="95"/>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kwocie należności, </w:t>
            </w:r>
          </w:p>
          <w:p w:rsidR="00323A08" w:rsidRPr="003624D8" w:rsidRDefault="00323A08" w:rsidP="0058794A">
            <w:pPr>
              <w:numPr>
                <w:ilvl w:val="2"/>
                <w:numId w:val="95"/>
              </w:numPr>
              <w:spacing w:after="0" w:line="240" w:lineRule="auto"/>
              <w:ind w:left="305" w:hanging="284"/>
              <w:textAlignment w:val="baseline"/>
              <w:rPr>
                <w:rFonts w:cs="Arial"/>
                <w:color w:val="000000"/>
                <w:sz w:val="20"/>
                <w:szCs w:val="20"/>
              </w:rPr>
            </w:pPr>
            <w:r w:rsidRPr="003624D8">
              <w:rPr>
                <w:rFonts w:cs="Arial"/>
                <w:color w:val="000000"/>
                <w:sz w:val="20"/>
                <w:szCs w:val="20"/>
              </w:rPr>
              <w:t>numerze tytułu wykonawczego.</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obsługę należności zahipotekowanych i długoterminowych.</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W systemie musi być umożliwienie rejestrowania wpłaty od dowolnej osoby (lub osób) na należności innych osób lub osoby (zapamiętanie informacji, kto płaci i za kogo płaci).</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obsługę opłaty prolongacyjnej.</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określenie daty, do której należy liczyć odsetki w związku z rozpoczęciem postępowania wobec podatnika i jego zobowiązań w celu zabezpieczenia należności przed przedawnieniem.</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obsługę płatności masowych realizowanych za pośrednictwem banku poprzez automatyczne rozksięgowanie przelewów z indywidualnych kont bankowych.</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współpracuje z platformą biura obsługi interesanta.</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wykonywanie masowych przeksięgowań.</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OKIWP umożliwia analizę danych (przypisów, odpisów, wpłat, zwrotów, stanów rozrachunków) w oknie programu z uwzględnieniem następujących parametrów: </w:t>
            </w:r>
          </w:p>
          <w:p w:rsidR="00323A08" w:rsidRPr="003624D8" w:rsidRDefault="00323A08" w:rsidP="00C64FC4">
            <w:pPr>
              <w:numPr>
                <w:ilvl w:val="4"/>
                <w:numId w:val="96"/>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rodzaju należności, </w:t>
            </w:r>
          </w:p>
          <w:p w:rsidR="00323A08" w:rsidRPr="003624D8" w:rsidRDefault="00323A08" w:rsidP="00C64FC4">
            <w:pPr>
              <w:numPr>
                <w:ilvl w:val="4"/>
                <w:numId w:val="96"/>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terminu płatności, </w:t>
            </w:r>
          </w:p>
          <w:p w:rsidR="00323A08" w:rsidRPr="003624D8" w:rsidRDefault="00323A08" w:rsidP="00C64FC4">
            <w:pPr>
              <w:numPr>
                <w:ilvl w:val="4"/>
                <w:numId w:val="96"/>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roku należności, </w:t>
            </w:r>
          </w:p>
          <w:p w:rsidR="00323A08" w:rsidRPr="003624D8" w:rsidRDefault="00323A08" w:rsidP="00C64FC4">
            <w:pPr>
              <w:numPr>
                <w:ilvl w:val="4"/>
                <w:numId w:val="96"/>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oznaczenia należności,, </w:t>
            </w:r>
          </w:p>
          <w:p w:rsidR="00323A08" w:rsidRPr="003624D8" w:rsidRDefault="00323A08" w:rsidP="00C64FC4">
            <w:pPr>
              <w:numPr>
                <w:ilvl w:val="4"/>
                <w:numId w:val="96"/>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należności z upomnieniem, </w:t>
            </w:r>
          </w:p>
          <w:p w:rsidR="00323A08" w:rsidRPr="003624D8" w:rsidRDefault="00323A08" w:rsidP="00C64FC4">
            <w:pPr>
              <w:numPr>
                <w:ilvl w:val="4"/>
                <w:numId w:val="96"/>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należności z wystawionym tytułem wykonawczym, </w:t>
            </w:r>
          </w:p>
          <w:p w:rsidR="00323A08" w:rsidRPr="003624D8" w:rsidRDefault="00323A08" w:rsidP="00C64FC4">
            <w:pPr>
              <w:numPr>
                <w:ilvl w:val="4"/>
                <w:numId w:val="96"/>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kwot zaległości, nadpłat, przypisów, odpisów, wpłat, zwrotów, przeksięgowań, </w:t>
            </w:r>
          </w:p>
          <w:p w:rsidR="00323A08" w:rsidRPr="003624D8" w:rsidRDefault="00323A08" w:rsidP="00C64FC4">
            <w:pPr>
              <w:numPr>
                <w:ilvl w:val="4"/>
                <w:numId w:val="96"/>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dat księgowania, </w:t>
            </w:r>
          </w:p>
          <w:p w:rsidR="00323A08" w:rsidRPr="003624D8" w:rsidRDefault="00323A08" w:rsidP="00C64FC4">
            <w:pPr>
              <w:numPr>
                <w:ilvl w:val="4"/>
                <w:numId w:val="96"/>
              </w:numPr>
              <w:spacing w:after="0" w:line="240" w:lineRule="auto"/>
              <w:ind w:left="305" w:hanging="284"/>
              <w:textAlignment w:val="baseline"/>
              <w:rPr>
                <w:rFonts w:cs="Arial"/>
                <w:color w:val="000000"/>
                <w:sz w:val="20"/>
                <w:szCs w:val="20"/>
              </w:rPr>
            </w:pPr>
            <w:r w:rsidRPr="003624D8">
              <w:rPr>
                <w:rFonts w:cs="Arial"/>
                <w:color w:val="000000"/>
                <w:sz w:val="20"/>
                <w:szCs w:val="20"/>
              </w:rPr>
              <w:t>rejonów np. przypisanie do sołectwa.</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tworzenie dzienników częściowych.</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współpracę z oprogramowaniem do obsługi kasowej</w:t>
            </w:r>
            <w:r w:rsidR="00F85E9D">
              <w:rPr>
                <w:rFonts w:cs="Arial"/>
                <w:color w:val="000000"/>
                <w:sz w:val="20"/>
                <w:szCs w:val="20"/>
              </w:rPr>
              <w:t>.</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współpracę z SFB (księga główna)</w:t>
            </w:r>
            <w:r w:rsidR="00F85E9D">
              <w:rPr>
                <w:rFonts w:cs="Arial"/>
                <w:color w:val="000000"/>
                <w:sz w:val="20"/>
                <w:szCs w:val="20"/>
              </w:rPr>
              <w:t>.</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wygenerowania sprawozdania Rb-27s, wraz z jego wydrukiem oraz wygenerowaniem do pliku XML</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uzyskania informacji niezbędnych do wykonania sprawozdania:</w:t>
            </w:r>
          </w:p>
          <w:p w:rsidR="00323A08" w:rsidRPr="003624D8" w:rsidRDefault="00323A08" w:rsidP="00831314">
            <w:pPr>
              <w:numPr>
                <w:ilvl w:val="0"/>
                <w:numId w:val="97"/>
              </w:numPr>
              <w:spacing w:after="0" w:line="240" w:lineRule="auto"/>
              <w:ind w:left="305" w:hanging="284"/>
              <w:textAlignment w:val="baseline"/>
              <w:rPr>
                <w:rFonts w:cs="Arial"/>
                <w:color w:val="000000"/>
                <w:sz w:val="20"/>
                <w:szCs w:val="20"/>
              </w:rPr>
            </w:pPr>
            <w:r w:rsidRPr="003624D8">
              <w:rPr>
                <w:rFonts w:cs="Arial"/>
                <w:color w:val="000000"/>
                <w:sz w:val="20"/>
                <w:szCs w:val="20"/>
              </w:rPr>
              <w:t>Rb-N</w:t>
            </w:r>
            <w:r w:rsidR="00F85E9D">
              <w:rPr>
                <w:rFonts w:cs="Arial"/>
                <w:color w:val="000000"/>
                <w:sz w:val="20"/>
                <w:szCs w:val="20"/>
              </w:rPr>
              <w:t>,</w:t>
            </w:r>
          </w:p>
          <w:p w:rsidR="00323A08" w:rsidRPr="003624D8" w:rsidRDefault="00323A08" w:rsidP="00831314">
            <w:pPr>
              <w:numPr>
                <w:ilvl w:val="0"/>
                <w:numId w:val="97"/>
              </w:numPr>
              <w:spacing w:after="0" w:line="240" w:lineRule="auto"/>
              <w:ind w:left="305" w:hanging="284"/>
              <w:textAlignment w:val="baseline"/>
              <w:rPr>
                <w:rFonts w:cs="Arial"/>
                <w:color w:val="000000"/>
                <w:sz w:val="20"/>
                <w:szCs w:val="20"/>
              </w:rPr>
            </w:pPr>
            <w:r w:rsidRPr="003624D8">
              <w:rPr>
                <w:rFonts w:cs="Arial"/>
                <w:color w:val="000000"/>
                <w:sz w:val="20"/>
                <w:szCs w:val="20"/>
              </w:rPr>
              <w:t>o zaległościach przedsiębiorców we wpłatach świadczeń należnych na rzecz sektora finansów publicznych (wg PKD)</w:t>
            </w:r>
            <w:r w:rsidR="00F85E9D">
              <w:rPr>
                <w:rFonts w:cs="Arial"/>
                <w:color w:val="000000"/>
                <w:sz w:val="20"/>
                <w:szCs w:val="20"/>
              </w:rPr>
              <w:t>.</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wydruk postanowienia o przerachowaniu wpłaty</w:t>
            </w:r>
            <w:r w:rsidR="00F85E9D">
              <w:rPr>
                <w:rFonts w:cs="Arial"/>
                <w:color w:val="000000"/>
                <w:sz w:val="20"/>
                <w:szCs w:val="20"/>
              </w:rPr>
              <w:t>.</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wygenerowanie i wydrukowanie następujących zestawień:</w:t>
            </w:r>
          </w:p>
          <w:p w:rsidR="00323A08" w:rsidRPr="003624D8" w:rsidRDefault="00323A08" w:rsidP="00831314">
            <w:pPr>
              <w:numPr>
                <w:ilvl w:val="0"/>
                <w:numId w:val="98"/>
              </w:numPr>
              <w:spacing w:after="0" w:line="240" w:lineRule="auto"/>
              <w:ind w:left="305" w:hanging="305"/>
              <w:textAlignment w:val="baseline"/>
              <w:rPr>
                <w:rFonts w:cs="Arial"/>
                <w:color w:val="000000"/>
                <w:sz w:val="20"/>
                <w:szCs w:val="20"/>
              </w:rPr>
            </w:pPr>
            <w:r w:rsidRPr="003624D8">
              <w:rPr>
                <w:rFonts w:cs="Arial"/>
                <w:color w:val="000000"/>
                <w:sz w:val="20"/>
                <w:szCs w:val="20"/>
              </w:rPr>
              <w:t>Zestawienie pozycji dokumentów</w:t>
            </w:r>
            <w:r w:rsidR="00F85E9D">
              <w:rPr>
                <w:rFonts w:cs="Arial"/>
                <w:color w:val="000000"/>
                <w:sz w:val="20"/>
                <w:szCs w:val="20"/>
              </w:rPr>
              <w:t>,</w:t>
            </w:r>
          </w:p>
          <w:p w:rsidR="00323A08" w:rsidRPr="003624D8" w:rsidRDefault="00323A08" w:rsidP="00831314">
            <w:pPr>
              <w:numPr>
                <w:ilvl w:val="0"/>
                <w:numId w:val="98"/>
              </w:numPr>
              <w:spacing w:after="0" w:line="240" w:lineRule="auto"/>
              <w:ind w:left="305" w:hanging="305"/>
              <w:textAlignment w:val="baseline"/>
              <w:rPr>
                <w:rFonts w:cs="Arial"/>
                <w:color w:val="000000"/>
                <w:sz w:val="20"/>
                <w:szCs w:val="20"/>
              </w:rPr>
            </w:pPr>
            <w:r w:rsidRPr="003624D8">
              <w:rPr>
                <w:rFonts w:cs="Arial"/>
                <w:color w:val="000000"/>
                <w:sz w:val="20"/>
                <w:szCs w:val="20"/>
              </w:rPr>
              <w:t>Zestawienie zapisów księgowych</w:t>
            </w:r>
            <w:r w:rsidR="00F85E9D">
              <w:rPr>
                <w:rFonts w:cs="Arial"/>
                <w:color w:val="000000"/>
                <w:sz w:val="20"/>
                <w:szCs w:val="20"/>
              </w:rPr>
              <w:t>,</w:t>
            </w:r>
          </w:p>
          <w:p w:rsidR="00323A08" w:rsidRPr="003624D8" w:rsidRDefault="00323A08" w:rsidP="00831314">
            <w:pPr>
              <w:numPr>
                <w:ilvl w:val="0"/>
                <w:numId w:val="98"/>
              </w:numPr>
              <w:spacing w:after="0" w:line="240" w:lineRule="auto"/>
              <w:ind w:left="305" w:hanging="305"/>
              <w:textAlignment w:val="baseline"/>
              <w:rPr>
                <w:rFonts w:cs="Arial"/>
                <w:color w:val="000000"/>
                <w:sz w:val="20"/>
                <w:szCs w:val="20"/>
              </w:rPr>
            </w:pPr>
            <w:r w:rsidRPr="003624D8">
              <w:rPr>
                <w:rFonts w:cs="Arial"/>
                <w:color w:val="000000"/>
                <w:sz w:val="20"/>
                <w:szCs w:val="20"/>
              </w:rPr>
              <w:t>Zestawienie rozrachunków</w:t>
            </w:r>
            <w:r w:rsidR="00F85E9D">
              <w:rPr>
                <w:rFonts w:cs="Arial"/>
                <w:color w:val="000000"/>
                <w:sz w:val="20"/>
                <w:szCs w:val="20"/>
              </w:rPr>
              <w:t>.</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 xml:space="preserve">OKIWP umożliwia wygenerowanie i wydrukowanie następujących zestawień: </w:t>
            </w:r>
          </w:p>
          <w:p w:rsidR="00323A08" w:rsidRPr="003624D8" w:rsidRDefault="00323A08" w:rsidP="00831314">
            <w:pPr>
              <w:numPr>
                <w:ilvl w:val="2"/>
                <w:numId w:val="99"/>
              </w:numPr>
              <w:spacing w:after="0" w:line="240" w:lineRule="auto"/>
              <w:ind w:left="305" w:hanging="284"/>
              <w:textAlignment w:val="baseline"/>
              <w:rPr>
                <w:rFonts w:cs="Arial"/>
                <w:color w:val="000000"/>
                <w:sz w:val="20"/>
                <w:szCs w:val="20"/>
              </w:rPr>
            </w:pPr>
            <w:r w:rsidRPr="003624D8">
              <w:rPr>
                <w:rFonts w:cs="Arial"/>
                <w:color w:val="000000"/>
                <w:sz w:val="20"/>
                <w:szCs w:val="20"/>
              </w:rPr>
              <w:t xml:space="preserve">wydruk kartoteki należności i wpłat dla wybranego podatnika/płatnika (karty kontowej); </w:t>
            </w:r>
          </w:p>
          <w:p w:rsidR="00323A08" w:rsidRPr="003624D8" w:rsidRDefault="00323A08" w:rsidP="00831314">
            <w:pPr>
              <w:numPr>
                <w:ilvl w:val="2"/>
                <w:numId w:val="99"/>
              </w:numPr>
              <w:spacing w:after="0" w:line="240" w:lineRule="auto"/>
              <w:ind w:left="305" w:hanging="284"/>
              <w:textAlignment w:val="baseline"/>
              <w:rPr>
                <w:rFonts w:cs="Arial"/>
                <w:color w:val="000000"/>
                <w:sz w:val="20"/>
                <w:szCs w:val="20"/>
              </w:rPr>
            </w:pPr>
            <w:r w:rsidRPr="003624D8">
              <w:rPr>
                <w:rFonts w:cs="Arial"/>
                <w:color w:val="000000"/>
                <w:sz w:val="20"/>
                <w:szCs w:val="20"/>
              </w:rPr>
              <w:t>Zestawienie obrotów.</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eksport danych widocznych na ekranie do arkusza kalkulacyjnego.</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rejestruje zmiany danych osobowych wraz z wizualizacją zmienianych danych</w:t>
            </w:r>
            <w:r w:rsidR="007412A3">
              <w:rPr>
                <w:rFonts w:cs="Arial"/>
                <w:color w:val="000000"/>
                <w:sz w:val="20"/>
                <w:szCs w:val="20"/>
              </w:rPr>
              <w:t>.</w:t>
            </w:r>
          </w:p>
        </w:tc>
      </w:tr>
      <w:tr w:rsidR="00323A08" w:rsidRPr="003624D8" w:rsidTr="0092737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2"/>
              </w:numPr>
              <w:spacing w:line="240" w:lineRule="auto"/>
              <w:rPr>
                <w:rFonts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OKIWP umożliwia wykorzystanie adresu korespondencyjnego kontrahenta w kontekście każdego konta podatnika</w:t>
            </w:r>
            <w:r w:rsidR="00F85E9D">
              <w:rPr>
                <w:rFonts w:cs="Arial"/>
                <w:color w:val="000000"/>
                <w:sz w:val="20"/>
                <w:szCs w:val="20"/>
              </w:rPr>
              <w:t>.</w:t>
            </w:r>
          </w:p>
        </w:tc>
      </w:tr>
    </w:tbl>
    <w:p w:rsidR="00323A08" w:rsidRPr="002C66CF" w:rsidRDefault="00323A08" w:rsidP="00831314">
      <w:pPr>
        <w:pStyle w:val="Nagwek4"/>
        <w:numPr>
          <w:ilvl w:val="3"/>
          <w:numId w:val="182"/>
        </w:numPr>
        <w:rPr>
          <w:rFonts w:eastAsia="Times New Roman"/>
        </w:rPr>
      </w:pPr>
      <w:bookmarkStart w:id="90" w:name="_Toc480808952"/>
      <w:r w:rsidRPr="00831314">
        <w:lastRenderedPageBreak/>
        <w:t>Obsługa</w:t>
      </w:r>
      <w:r w:rsidRPr="002C66CF">
        <w:rPr>
          <w:rFonts w:eastAsia="Times New Roman"/>
        </w:rPr>
        <w:t xml:space="preserve"> Pozostałych Opłat Lokalnych (OPOL)</w:t>
      </w:r>
      <w:bookmarkEnd w:id="90"/>
    </w:p>
    <w:tbl>
      <w:tblPr>
        <w:tblW w:w="0" w:type="auto"/>
        <w:tblCellMar>
          <w:top w:w="15" w:type="dxa"/>
          <w:left w:w="15" w:type="dxa"/>
          <w:bottom w:w="15" w:type="dxa"/>
          <w:right w:w="15" w:type="dxa"/>
        </w:tblCellMar>
        <w:tblLook w:val="04A0" w:firstRow="1" w:lastRow="0" w:firstColumn="1" w:lastColumn="0" w:noHBand="0" w:noVBand="1"/>
      </w:tblPr>
      <w:tblGrid>
        <w:gridCol w:w="562"/>
        <w:gridCol w:w="8492"/>
      </w:tblGrid>
      <w:tr w:rsidR="00AC582A" w:rsidRPr="003624D8" w:rsidTr="002D73F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AC582A" w:rsidRPr="003624D8" w:rsidRDefault="00AC582A" w:rsidP="00FD180A">
            <w:pPr>
              <w:spacing w:after="160" w:line="240" w:lineRule="auto"/>
              <w:ind w:left="720" w:hanging="698"/>
              <w:jc w:val="center"/>
              <w:rPr>
                <w:rFonts w:cs="Arial"/>
                <w:b/>
                <w:sz w:val="20"/>
                <w:szCs w:val="20"/>
              </w:rPr>
            </w:pPr>
            <w:r w:rsidRPr="003624D8">
              <w:rPr>
                <w:rFonts w:cs="Arial"/>
                <w:b/>
                <w:color w:val="000000"/>
                <w:sz w:val="2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AC582A" w:rsidRPr="003624D8" w:rsidRDefault="00AC582A" w:rsidP="00FD180A">
            <w:pPr>
              <w:spacing w:after="0" w:line="240" w:lineRule="auto"/>
              <w:jc w:val="center"/>
              <w:rPr>
                <w:rFonts w:cs="Arial"/>
                <w:b/>
                <w:sz w:val="20"/>
                <w:szCs w:val="20"/>
              </w:rPr>
            </w:pPr>
            <w:r w:rsidRPr="003624D8">
              <w:rPr>
                <w:rFonts w:cs="Arial"/>
                <w:b/>
                <w:color w:val="000000"/>
                <w:sz w:val="20"/>
                <w:szCs w:val="20"/>
              </w:rPr>
              <w:t>Opis wymagania</w:t>
            </w:r>
          </w:p>
        </w:tc>
      </w:tr>
      <w:tr w:rsidR="00323A08" w:rsidRPr="003624D8" w:rsidTr="00D63461">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3"/>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OPOL umożliwia zarejestrowanie różnych opłat dla wybranego kontrahenta, wraz z określeniem kwoty do zapłaty oraz terminu lub terminów płatności.</w:t>
            </w:r>
          </w:p>
        </w:tc>
      </w:tr>
      <w:tr w:rsidR="00323A08" w:rsidRPr="003624D8" w:rsidTr="00D63461">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3"/>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OPOL pozwala na definiowanie przez użytkownika rodzaju opłaty.</w:t>
            </w:r>
          </w:p>
        </w:tc>
      </w:tr>
      <w:tr w:rsidR="00323A08" w:rsidRPr="003624D8" w:rsidTr="00D63461">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3"/>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OPOL umożliwia prowadzenie kartotek płatników uprzednio zdefiniowanej opłaty.</w:t>
            </w:r>
          </w:p>
        </w:tc>
      </w:tr>
      <w:tr w:rsidR="00323A08" w:rsidRPr="003624D8" w:rsidTr="00D63461">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3"/>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OPOL zintegrowany jest z SFB.</w:t>
            </w:r>
          </w:p>
        </w:tc>
      </w:tr>
      <w:tr w:rsidR="00323A08" w:rsidRPr="003624D8" w:rsidTr="00D63461">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3"/>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OPOL zintegrowany jest z SEM.</w:t>
            </w:r>
          </w:p>
        </w:tc>
      </w:tr>
      <w:tr w:rsidR="00323A08" w:rsidRPr="003624D8" w:rsidTr="00D63461">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3"/>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OPOL współpracuje z EZD.</w:t>
            </w:r>
          </w:p>
        </w:tc>
      </w:tr>
      <w:tr w:rsidR="00323A08" w:rsidRPr="003624D8" w:rsidTr="00D63461">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3"/>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OPOL wykorzystuje istniejący urzędowy rejestr TERYT.</w:t>
            </w:r>
          </w:p>
        </w:tc>
      </w:tr>
      <w:tr w:rsidR="00323A08" w:rsidRPr="003624D8" w:rsidTr="00D63461">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3"/>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OPOL umożliwia wydruk rejestru przypisów i odpisów.</w:t>
            </w:r>
          </w:p>
        </w:tc>
      </w:tr>
      <w:tr w:rsidR="00323A08" w:rsidRPr="003624D8" w:rsidTr="00D63461">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3"/>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OPOL pozwala na wprowadzenie aktualnych stawek opłaty na podstawie uchwały rady.</w:t>
            </w:r>
          </w:p>
        </w:tc>
      </w:tr>
      <w:tr w:rsidR="00323A08" w:rsidRPr="003624D8" w:rsidTr="00D63461">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3"/>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OPOL umożliwia dokonywanie przypisów, odpisów, oraz nanoszenie nadpłat bezpośrednio na kontach syntetycznych księgi głównej, ewidencji księgowej urzędu.</w:t>
            </w:r>
          </w:p>
        </w:tc>
      </w:tr>
      <w:tr w:rsidR="00323A08" w:rsidRPr="003624D8" w:rsidTr="00D63461">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3"/>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OPOL posiada wbudowaną bazę niezbędnych słowników, która umożliwia wielokrotne wykorzystywanie i modyfikowanie raz wprowadzonych do systemu danych.</w:t>
            </w:r>
          </w:p>
        </w:tc>
      </w:tr>
      <w:tr w:rsidR="00323A08" w:rsidRPr="003624D8" w:rsidTr="00D63461">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3"/>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OPOL umożliwia eksport danych widocznych na ekranie do arkusza kalkulacyjnego.</w:t>
            </w:r>
          </w:p>
        </w:tc>
      </w:tr>
      <w:tr w:rsidR="00323A08" w:rsidRPr="003624D8" w:rsidTr="00D63461">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3"/>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OPOL rejestruje zmiany danych osobowych wraz z wizualizacją zmienianych danych</w:t>
            </w:r>
            <w:r w:rsidR="00836CD1">
              <w:rPr>
                <w:rFonts w:cs="Arial"/>
                <w:color w:val="000000"/>
                <w:sz w:val="20"/>
                <w:szCs w:val="20"/>
              </w:rPr>
              <w:t>.</w:t>
            </w:r>
          </w:p>
        </w:tc>
      </w:tr>
      <w:tr w:rsidR="00323A08" w:rsidRPr="003624D8" w:rsidTr="00D63461">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3"/>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OPOL umożliwia zwiększenie liczby gromadzonych informacji na poziomie różnych obiektów (podatnik, konto podatkowe, składnik opodatkowania)  wykorzystujące definiowalne przez użytkownika atrybuty/cechy (umożliwiając określenie ich wymagalności, użycia słowników), wraz z ich późniejszym wyświetleniem na zestawieniach</w:t>
            </w:r>
          </w:p>
        </w:tc>
      </w:tr>
      <w:tr w:rsidR="00323A08" w:rsidRPr="003624D8" w:rsidTr="00D63461">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23A08" w:rsidRPr="003624D8" w:rsidRDefault="00323A08" w:rsidP="00956679">
            <w:pPr>
              <w:pStyle w:val="Akapitzlist"/>
              <w:numPr>
                <w:ilvl w:val="0"/>
                <w:numId w:val="133"/>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23A08" w:rsidRPr="003624D8" w:rsidRDefault="00323A08" w:rsidP="00FD180A">
            <w:pPr>
              <w:spacing w:after="0" w:line="240" w:lineRule="auto"/>
              <w:rPr>
                <w:rFonts w:cs="Arial"/>
                <w:sz w:val="20"/>
                <w:szCs w:val="20"/>
              </w:rPr>
            </w:pPr>
            <w:r w:rsidRPr="003624D8">
              <w:rPr>
                <w:rFonts w:cs="Arial"/>
                <w:color w:val="000000"/>
                <w:sz w:val="20"/>
                <w:szCs w:val="20"/>
              </w:rPr>
              <w:t>OPOL umożliwia wykorzystanie adresu korespondencyjnego kontrahenta w kontekście każdego konta podatnika</w:t>
            </w:r>
            <w:r w:rsidR="00836CD1">
              <w:rPr>
                <w:rFonts w:cs="Arial"/>
                <w:color w:val="000000"/>
                <w:sz w:val="20"/>
                <w:szCs w:val="20"/>
              </w:rPr>
              <w:t>.</w:t>
            </w:r>
          </w:p>
        </w:tc>
      </w:tr>
    </w:tbl>
    <w:p w:rsidR="006A4936" w:rsidRDefault="006A4936">
      <w:pPr>
        <w:spacing w:after="0" w:line="240" w:lineRule="auto"/>
        <w:jc w:val="left"/>
        <w:rPr>
          <w:rFonts w:eastAsiaTheme="majorEastAsia"/>
        </w:rPr>
      </w:pPr>
      <w:bookmarkStart w:id="91" w:name="_Toc466840121"/>
      <w:bookmarkStart w:id="92" w:name="_Toc466840174"/>
      <w:bookmarkStart w:id="93" w:name="_Toc468181987"/>
      <w:bookmarkStart w:id="94" w:name="_Toc473241811"/>
      <w:bookmarkStart w:id="95" w:name="_Toc473301118"/>
      <w:bookmarkStart w:id="96" w:name="_Toc473303961"/>
      <w:bookmarkStart w:id="97" w:name="_Toc474416775"/>
      <w:bookmarkStart w:id="98" w:name="_Toc474487271"/>
      <w:bookmarkStart w:id="99" w:name="_Toc474489736"/>
      <w:bookmarkStart w:id="100" w:name="_Toc474737227"/>
      <w:bookmarkStart w:id="101" w:name="_Toc474737531"/>
      <w:bookmarkStart w:id="102" w:name="_Toc474738092"/>
      <w:bookmarkStart w:id="103" w:name="_Toc475705114"/>
      <w:bookmarkStart w:id="104" w:name="_Toc475710889"/>
      <w:bookmarkStart w:id="105" w:name="_Toc475711576"/>
      <w:bookmarkStart w:id="106" w:name="_Toc475960472"/>
      <w:bookmarkStart w:id="107" w:name="_Toc475960548"/>
      <w:bookmarkStart w:id="108" w:name="_Toc475960603"/>
      <w:bookmarkStart w:id="109" w:name="_Toc475961591"/>
      <w:bookmarkStart w:id="110" w:name="_Toc475963851"/>
      <w:bookmarkStart w:id="111" w:name="_Toc476744135"/>
      <w:bookmarkStart w:id="112" w:name="_Toc476744215"/>
      <w:bookmarkStart w:id="113" w:name="_Toc476906313"/>
      <w:bookmarkStart w:id="114" w:name="_Toc476906404"/>
      <w:bookmarkStart w:id="115" w:name="_Toc476906483"/>
      <w:bookmarkStart w:id="116" w:name="_Toc476910534"/>
      <w:bookmarkStart w:id="117" w:name="_Toc477155812"/>
      <w:bookmarkStart w:id="118" w:name="_Toc477156781"/>
      <w:bookmarkStart w:id="119" w:name="_Toc477182185"/>
      <w:bookmarkStart w:id="120" w:name="_Toc477253026"/>
      <w:bookmarkStart w:id="121" w:name="_Toc466840122"/>
      <w:bookmarkStart w:id="122" w:name="_Toc466840175"/>
      <w:bookmarkStart w:id="123" w:name="_Toc468181988"/>
      <w:bookmarkStart w:id="124" w:name="_Toc473241812"/>
      <w:bookmarkStart w:id="125" w:name="_Toc473301119"/>
      <w:bookmarkStart w:id="126" w:name="_Toc473303962"/>
      <w:bookmarkStart w:id="127" w:name="_Toc474416776"/>
      <w:bookmarkStart w:id="128" w:name="_Toc474487272"/>
      <w:bookmarkStart w:id="129" w:name="_Toc474489737"/>
      <w:bookmarkStart w:id="130" w:name="_Toc474737228"/>
      <w:bookmarkStart w:id="131" w:name="_Toc474737532"/>
      <w:bookmarkStart w:id="132" w:name="_Toc474738093"/>
      <w:bookmarkStart w:id="133" w:name="_Toc475705115"/>
      <w:bookmarkStart w:id="134" w:name="_Toc475710890"/>
      <w:bookmarkStart w:id="135" w:name="_Toc475711577"/>
      <w:bookmarkStart w:id="136" w:name="_Toc475960473"/>
      <w:bookmarkStart w:id="137" w:name="_Toc475960549"/>
      <w:bookmarkStart w:id="138" w:name="_Toc475960604"/>
      <w:bookmarkStart w:id="139" w:name="_Toc475961592"/>
      <w:bookmarkStart w:id="140" w:name="_Toc475963852"/>
      <w:bookmarkStart w:id="141" w:name="_Toc476744136"/>
      <w:bookmarkStart w:id="142" w:name="_Toc476744216"/>
      <w:bookmarkStart w:id="143" w:name="_Toc476906314"/>
      <w:bookmarkStart w:id="144" w:name="_Toc476906405"/>
      <w:bookmarkStart w:id="145" w:name="_Toc476906484"/>
      <w:bookmarkStart w:id="146" w:name="_Toc476910535"/>
      <w:bookmarkStart w:id="147" w:name="_Toc477155813"/>
      <w:bookmarkStart w:id="148" w:name="_Toc477156782"/>
      <w:bookmarkStart w:id="149" w:name="_Toc477182186"/>
      <w:bookmarkStart w:id="150" w:name="_Toc477253027"/>
      <w:bookmarkStart w:id="151" w:name="_Toc466840123"/>
      <w:bookmarkStart w:id="152" w:name="_Toc466840176"/>
      <w:bookmarkStart w:id="153" w:name="_Toc468181989"/>
      <w:bookmarkStart w:id="154" w:name="_Toc473241813"/>
      <w:bookmarkStart w:id="155" w:name="_Toc473301120"/>
      <w:bookmarkStart w:id="156" w:name="_Toc473303963"/>
      <w:bookmarkStart w:id="157" w:name="_Toc474416777"/>
      <w:bookmarkStart w:id="158" w:name="_Toc474487273"/>
      <w:bookmarkStart w:id="159" w:name="_Toc474489738"/>
      <w:bookmarkStart w:id="160" w:name="_Toc474737229"/>
      <w:bookmarkStart w:id="161" w:name="_Toc474737533"/>
      <w:bookmarkStart w:id="162" w:name="_Toc474738094"/>
      <w:bookmarkStart w:id="163" w:name="_Toc475705116"/>
      <w:bookmarkStart w:id="164" w:name="_Toc475710891"/>
      <w:bookmarkStart w:id="165" w:name="_Toc475711578"/>
      <w:bookmarkStart w:id="166" w:name="_Toc475960474"/>
      <w:bookmarkStart w:id="167" w:name="_Toc475960550"/>
      <w:bookmarkStart w:id="168" w:name="_Toc475960605"/>
      <w:bookmarkStart w:id="169" w:name="_Toc475961593"/>
      <w:bookmarkStart w:id="170" w:name="_Toc475963853"/>
      <w:bookmarkStart w:id="171" w:name="_Toc476744137"/>
      <w:bookmarkStart w:id="172" w:name="_Toc476744217"/>
      <w:bookmarkStart w:id="173" w:name="_Toc476906315"/>
      <w:bookmarkStart w:id="174" w:name="_Toc476906406"/>
      <w:bookmarkStart w:id="175" w:name="_Toc476906485"/>
      <w:bookmarkStart w:id="176" w:name="_Toc476910536"/>
      <w:bookmarkStart w:id="177" w:name="_Toc477155814"/>
      <w:bookmarkStart w:id="178" w:name="_Toc477156783"/>
      <w:bookmarkStart w:id="179" w:name="_Toc477182187"/>
      <w:bookmarkStart w:id="180" w:name="_Toc477253028"/>
      <w:bookmarkStart w:id="181" w:name="_Toc466840124"/>
      <w:bookmarkStart w:id="182" w:name="_Toc466840177"/>
      <w:bookmarkStart w:id="183" w:name="_Toc468181990"/>
      <w:bookmarkStart w:id="184" w:name="_Toc473241814"/>
      <w:bookmarkStart w:id="185" w:name="_Toc473301121"/>
      <w:bookmarkStart w:id="186" w:name="_Toc473303964"/>
      <w:bookmarkStart w:id="187" w:name="_Toc474416778"/>
      <w:bookmarkStart w:id="188" w:name="_Toc474487274"/>
      <w:bookmarkStart w:id="189" w:name="_Toc474489739"/>
      <w:bookmarkStart w:id="190" w:name="_Toc474737230"/>
      <w:bookmarkStart w:id="191" w:name="_Toc474737534"/>
      <w:bookmarkStart w:id="192" w:name="_Toc474738095"/>
      <w:bookmarkStart w:id="193" w:name="_Toc475705117"/>
      <w:bookmarkStart w:id="194" w:name="_Toc475710892"/>
      <w:bookmarkStart w:id="195" w:name="_Toc475711579"/>
      <w:bookmarkStart w:id="196" w:name="_Toc475960475"/>
      <w:bookmarkStart w:id="197" w:name="_Toc475960551"/>
      <w:bookmarkStart w:id="198" w:name="_Toc475960606"/>
      <w:bookmarkStart w:id="199" w:name="_Toc475961594"/>
      <w:bookmarkStart w:id="200" w:name="_Toc475963854"/>
      <w:bookmarkStart w:id="201" w:name="_Toc476744138"/>
      <w:bookmarkStart w:id="202" w:name="_Toc476744218"/>
      <w:bookmarkStart w:id="203" w:name="_Toc476906316"/>
      <w:bookmarkStart w:id="204" w:name="_Toc476906407"/>
      <w:bookmarkStart w:id="205" w:name="_Toc476906486"/>
      <w:bookmarkStart w:id="206" w:name="_Toc476910537"/>
      <w:bookmarkStart w:id="207" w:name="_Toc477155815"/>
      <w:bookmarkStart w:id="208" w:name="_Toc477156784"/>
      <w:bookmarkStart w:id="209" w:name="_Toc477182188"/>
      <w:bookmarkStart w:id="210" w:name="_Toc47725302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eastAsiaTheme="majorEastAsia"/>
        </w:rPr>
        <w:br w:type="page"/>
      </w:r>
    </w:p>
    <w:p w:rsidR="00AF04C9" w:rsidRPr="003624D8" w:rsidRDefault="00AF04C9" w:rsidP="006A4936">
      <w:pPr>
        <w:pStyle w:val="Nagwek3"/>
        <w:numPr>
          <w:ilvl w:val="2"/>
          <w:numId w:val="182"/>
        </w:numPr>
      </w:pPr>
      <w:bookmarkStart w:id="211" w:name="_Toc480808953"/>
      <w:r w:rsidRPr="003624D8">
        <w:lastRenderedPageBreak/>
        <w:t>Zezwolenia na sprzedaż napojów alkoholu (ZSA)</w:t>
      </w:r>
      <w:bookmarkEnd w:id="211"/>
    </w:p>
    <w:tbl>
      <w:tblPr>
        <w:tblW w:w="0" w:type="auto"/>
        <w:tblCellMar>
          <w:top w:w="15" w:type="dxa"/>
          <w:left w:w="15" w:type="dxa"/>
          <w:bottom w:w="15" w:type="dxa"/>
          <w:right w:w="15" w:type="dxa"/>
        </w:tblCellMar>
        <w:tblLook w:val="04A0" w:firstRow="1" w:lastRow="0" w:firstColumn="1" w:lastColumn="0" w:noHBand="0" w:noVBand="1"/>
      </w:tblPr>
      <w:tblGrid>
        <w:gridCol w:w="559"/>
        <w:gridCol w:w="8495"/>
      </w:tblGrid>
      <w:tr w:rsidR="00AF04C9"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AF04C9" w:rsidRPr="003624D8" w:rsidRDefault="00AF04C9" w:rsidP="00BB7EF1">
            <w:pPr>
              <w:spacing w:before="100" w:beforeAutospacing="1" w:after="100" w:afterAutospacing="1" w:line="240" w:lineRule="auto"/>
              <w:jc w:val="center"/>
              <w:textAlignment w:val="baseline"/>
              <w:rPr>
                <w:rFonts w:cs="Arial"/>
                <w:b/>
                <w:color w:val="000000"/>
                <w:sz w:val="20"/>
                <w:szCs w:val="20"/>
              </w:rPr>
            </w:pPr>
            <w:r w:rsidRPr="003624D8">
              <w:rPr>
                <w:rFonts w:cs="Arial"/>
                <w:b/>
                <w:color w:val="000000"/>
                <w:sz w:val="20"/>
                <w:szCs w:val="20"/>
              </w:rPr>
              <w:t>Lp.</w:t>
            </w:r>
          </w:p>
        </w:tc>
        <w:tc>
          <w:tcPr>
            <w:tcW w:w="84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AF04C9" w:rsidRPr="003624D8" w:rsidRDefault="00AF04C9" w:rsidP="00BB7EF1">
            <w:pPr>
              <w:autoSpaceDE w:val="0"/>
              <w:autoSpaceDN w:val="0"/>
              <w:adjustRightInd w:val="0"/>
              <w:spacing w:after="0" w:line="240" w:lineRule="auto"/>
              <w:jc w:val="center"/>
              <w:rPr>
                <w:rFonts w:cs="Arial"/>
                <w:b/>
                <w:sz w:val="20"/>
                <w:szCs w:val="20"/>
              </w:rPr>
            </w:pPr>
            <w:r w:rsidRPr="003624D8">
              <w:rPr>
                <w:rFonts w:cs="Arial"/>
                <w:b/>
                <w:sz w:val="20"/>
                <w:szCs w:val="20"/>
              </w:rPr>
              <w:t>Opis wymagania</w:t>
            </w:r>
          </w:p>
        </w:tc>
      </w:tr>
      <w:tr w:rsidR="00AF04C9"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AF04C9" w:rsidRPr="007412A3" w:rsidRDefault="00AF04C9" w:rsidP="00BB7EF1">
            <w:pPr>
              <w:spacing w:line="240" w:lineRule="auto"/>
              <w:rPr>
                <w:rFonts w:cs="Arial"/>
                <w:sz w:val="20"/>
                <w:szCs w:val="20"/>
              </w:rPr>
            </w:pPr>
            <w:r w:rsidRPr="007412A3">
              <w:rPr>
                <w:rFonts w:cs="Arial"/>
                <w:sz w:val="20"/>
                <w:szCs w:val="20"/>
              </w:rPr>
              <w:t>1.</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04C9" w:rsidRPr="007412A3" w:rsidRDefault="00AF04C9" w:rsidP="00BB7EF1">
            <w:pPr>
              <w:autoSpaceDE w:val="0"/>
              <w:autoSpaceDN w:val="0"/>
              <w:adjustRightInd w:val="0"/>
              <w:spacing w:after="0" w:line="240" w:lineRule="auto"/>
              <w:rPr>
                <w:rFonts w:cs="Arial"/>
                <w:sz w:val="20"/>
                <w:szCs w:val="20"/>
              </w:rPr>
            </w:pPr>
            <w:r w:rsidRPr="007412A3">
              <w:rPr>
                <w:rFonts w:cs="Arial"/>
                <w:sz w:val="20"/>
                <w:szCs w:val="20"/>
              </w:rPr>
              <w:t>ZSA musi automatyczne obliczać wysokości rat w oparciu o rodzaj zezwolenia, okres na jaki zostało wydane, oraz wysokości sprzedaży za poprzedni rok.</w:t>
            </w:r>
          </w:p>
        </w:tc>
      </w:tr>
      <w:tr w:rsidR="00AF04C9"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AF04C9" w:rsidRPr="007412A3" w:rsidRDefault="00AF04C9" w:rsidP="00BB7EF1">
            <w:pPr>
              <w:spacing w:line="240" w:lineRule="auto"/>
              <w:rPr>
                <w:rFonts w:cs="Arial"/>
                <w:sz w:val="20"/>
                <w:szCs w:val="20"/>
              </w:rPr>
            </w:pPr>
            <w:r w:rsidRPr="007412A3">
              <w:rPr>
                <w:rFonts w:cs="Arial"/>
                <w:sz w:val="20"/>
                <w:szCs w:val="20"/>
              </w:rPr>
              <w:t>2.</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04C9" w:rsidRPr="007412A3" w:rsidRDefault="00AF04C9" w:rsidP="00BB7EF1">
            <w:pPr>
              <w:autoSpaceDE w:val="0"/>
              <w:autoSpaceDN w:val="0"/>
              <w:adjustRightInd w:val="0"/>
              <w:spacing w:after="0" w:line="240" w:lineRule="auto"/>
              <w:rPr>
                <w:rFonts w:cs="Arial"/>
                <w:sz w:val="20"/>
                <w:szCs w:val="20"/>
              </w:rPr>
            </w:pPr>
            <w:r w:rsidRPr="007412A3">
              <w:rPr>
                <w:rFonts w:cs="Arial"/>
                <w:sz w:val="20"/>
                <w:szCs w:val="20"/>
              </w:rPr>
              <w:t>ZSA powinien przechowywać informacje o wysokości sprzedaży w roku poprzednim.</w:t>
            </w:r>
          </w:p>
        </w:tc>
      </w:tr>
      <w:tr w:rsidR="00AF04C9"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AF04C9" w:rsidRPr="003624D8" w:rsidRDefault="00AF04C9" w:rsidP="00BB7EF1">
            <w:pPr>
              <w:spacing w:line="240" w:lineRule="auto"/>
              <w:rPr>
                <w:rFonts w:cs="Arial"/>
                <w:sz w:val="20"/>
                <w:szCs w:val="20"/>
              </w:rPr>
            </w:pPr>
            <w:r w:rsidRPr="003624D8">
              <w:rPr>
                <w:rFonts w:cs="Arial"/>
                <w:sz w:val="20"/>
                <w:szCs w:val="20"/>
              </w:rPr>
              <w:t>3.</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04C9" w:rsidRPr="003624D8" w:rsidRDefault="00AF04C9" w:rsidP="00BB7EF1">
            <w:pPr>
              <w:widowControl w:val="0"/>
              <w:suppressAutoHyphens/>
              <w:spacing w:after="0" w:line="240" w:lineRule="auto"/>
              <w:rPr>
                <w:rFonts w:cs="Arial"/>
                <w:sz w:val="20"/>
                <w:szCs w:val="20"/>
              </w:rPr>
            </w:pPr>
            <w:r w:rsidRPr="003624D8">
              <w:rPr>
                <w:rFonts w:cs="Arial"/>
                <w:sz w:val="20"/>
                <w:szCs w:val="20"/>
              </w:rPr>
              <w:t>ZSA powinien przechowywać informacje o ratach za lata poprzednie oraz w roku bieżącym</w:t>
            </w:r>
            <w:r w:rsidR="007E5ACB">
              <w:rPr>
                <w:rFonts w:cs="Arial"/>
                <w:sz w:val="20"/>
                <w:szCs w:val="20"/>
              </w:rPr>
              <w:t>.</w:t>
            </w:r>
          </w:p>
        </w:tc>
      </w:tr>
      <w:tr w:rsidR="00AF04C9"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AF04C9" w:rsidRPr="003624D8" w:rsidRDefault="00AF04C9" w:rsidP="00BB7EF1">
            <w:pPr>
              <w:spacing w:line="240" w:lineRule="auto"/>
              <w:rPr>
                <w:rFonts w:cs="Arial"/>
                <w:sz w:val="20"/>
                <w:szCs w:val="20"/>
              </w:rPr>
            </w:pPr>
            <w:r w:rsidRPr="003624D8">
              <w:rPr>
                <w:rFonts w:cs="Arial"/>
                <w:sz w:val="20"/>
                <w:szCs w:val="20"/>
              </w:rPr>
              <w:t>4.</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04C9" w:rsidRPr="003624D8" w:rsidRDefault="00AF04C9" w:rsidP="00BB7EF1">
            <w:pPr>
              <w:pStyle w:val="Akapitzlist2"/>
              <w:spacing w:after="0" w:line="240" w:lineRule="auto"/>
              <w:ind w:left="0"/>
              <w:rPr>
                <w:rFonts w:cs="Arial"/>
                <w:sz w:val="20"/>
                <w:szCs w:val="20"/>
              </w:rPr>
            </w:pPr>
            <w:r w:rsidRPr="003624D8">
              <w:rPr>
                <w:rFonts w:cs="Arial"/>
                <w:sz w:val="20"/>
                <w:szCs w:val="20"/>
              </w:rPr>
              <w:t>ZSA musi posiadać możliwość prowadzenia dowolnej liczby rejestrów.</w:t>
            </w:r>
          </w:p>
        </w:tc>
      </w:tr>
      <w:tr w:rsidR="00AF04C9"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AF04C9" w:rsidRPr="003624D8" w:rsidRDefault="00AF04C9" w:rsidP="00BB7EF1">
            <w:pPr>
              <w:spacing w:line="240" w:lineRule="auto"/>
              <w:rPr>
                <w:rFonts w:cs="Arial"/>
                <w:sz w:val="20"/>
                <w:szCs w:val="20"/>
              </w:rPr>
            </w:pPr>
            <w:r w:rsidRPr="003624D8">
              <w:rPr>
                <w:rFonts w:cs="Arial"/>
                <w:sz w:val="20"/>
                <w:szCs w:val="20"/>
              </w:rPr>
              <w:t>5.</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04C9" w:rsidRPr="003624D8" w:rsidRDefault="00AF04C9" w:rsidP="00BB7EF1">
            <w:pPr>
              <w:pStyle w:val="Akapitzlist2"/>
              <w:tabs>
                <w:tab w:val="num" w:pos="1800"/>
              </w:tabs>
              <w:spacing w:after="0" w:line="240" w:lineRule="auto"/>
              <w:ind w:left="0"/>
              <w:rPr>
                <w:rFonts w:cs="Arial"/>
                <w:sz w:val="20"/>
                <w:szCs w:val="20"/>
              </w:rPr>
            </w:pPr>
            <w:r w:rsidRPr="003624D8">
              <w:rPr>
                <w:rFonts w:cs="Arial"/>
                <w:sz w:val="20"/>
                <w:szCs w:val="20"/>
              </w:rPr>
              <w:t>ZSA musi posiadać możliwość wprowadzenia wielu osób otrzymujących zezwolenie.</w:t>
            </w:r>
          </w:p>
        </w:tc>
      </w:tr>
      <w:tr w:rsidR="00AF04C9"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AF04C9" w:rsidRPr="003624D8" w:rsidRDefault="00AF04C9" w:rsidP="00BB7EF1">
            <w:pPr>
              <w:spacing w:line="240" w:lineRule="auto"/>
              <w:rPr>
                <w:rFonts w:cs="Arial"/>
                <w:sz w:val="20"/>
                <w:szCs w:val="20"/>
              </w:rPr>
            </w:pPr>
            <w:r w:rsidRPr="003624D8">
              <w:rPr>
                <w:rFonts w:cs="Arial"/>
                <w:sz w:val="20"/>
                <w:szCs w:val="20"/>
              </w:rPr>
              <w:t>6.</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04C9" w:rsidRPr="003624D8" w:rsidRDefault="00AF04C9" w:rsidP="00BB7EF1">
            <w:pPr>
              <w:pStyle w:val="Akapitzlist2"/>
              <w:tabs>
                <w:tab w:val="num" w:pos="1800"/>
              </w:tabs>
              <w:spacing w:after="0" w:line="240" w:lineRule="auto"/>
              <w:ind w:left="0"/>
              <w:rPr>
                <w:rFonts w:cs="Arial"/>
                <w:sz w:val="20"/>
                <w:szCs w:val="20"/>
              </w:rPr>
            </w:pPr>
            <w:r w:rsidRPr="003624D8">
              <w:rPr>
                <w:rFonts w:cs="Arial"/>
                <w:sz w:val="20"/>
                <w:szCs w:val="20"/>
              </w:rPr>
              <w:t>ZSA musi posiadać możliwość zasilenia kartoteki osób z SEM</w:t>
            </w:r>
            <w:r w:rsidR="007E5ACB">
              <w:rPr>
                <w:rFonts w:cs="Arial"/>
                <w:sz w:val="20"/>
                <w:szCs w:val="20"/>
              </w:rPr>
              <w:t>.</w:t>
            </w:r>
          </w:p>
        </w:tc>
      </w:tr>
      <w:tr w:rsidR="00AF04C9"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AF04C9" w:rsidRPr="003624D8" w:rsidRDefault="00AF04C9" w:rsidP="00BB7EF1">
            <w:pPr>
              <w:spacing w:line="240" w:lineRule="auto"/>
              <w:rPr>
                <w:rFonts w:cs="Arial"/>
                <w:sz w:val="20"/>
                <w:szCs w:val="20"/>
              </w:rPr>
            </w:pPr>
            <w:r w:rsidRPr="003624D8">
              <w:rPr>
                <w:rFonts w:cs="Arial"/>
                <w:sz w:val="20"/>
                <w:szCs w:val="20"/>
              </w:rPr>
              <w:t>7.</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ZSA musi mieć możliwość prowadzenia następujących ewidencji:</w:t>
            </w:r>
          </w:p>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a. wniosków o wydanie zezwolenia,</w:t>
            </w:r>
          </w:p>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b. wydanych zezwoleń,</w:t>
            </w:r>
          </w:p>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c. wygasłych zezwoleń,</w:t>
            </w:r>
          </w:p>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d. punktów którym cofnięto zezwolenia,</w:t>
            </w:r>
          </w:p>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e. skarg na punkt,</w:t>
            </w:r>
          </w:p>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f. kontroli przeprowadzonych w punkcie</w:t>
            </w:r>
            <w:r w:rsidR="007E5ACB">
              <w:rPr>
                <w:rFonts w:cs="Arial"/>
                <w:sz w:val="20"/>
                <w:szCs w:val="20"/>
              </w:rPr>
              <w:t>.</w:t>
            </w:r>
          </w:p>
        </w:tc>
      </w:tr>
      <w:tr w:rsidR="00AF04C9"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AF04C9" w:rsidRPr="003624D8" w:rsidRDefault="00AF04C9" w:rsidP="00BB7EF1">
            <w:pPr>
              <w:spacing w:line="240" w:lineRule="auto"/>
              <w:rPr>
                <w:rFonts w:cs="Arial"/>
                <w:sz w:val="20"/>
                <w:szCs w:val="20"/>
              </w:rPr>
            </w:pPr>
            <w:r w:rsidRPr="003624D8">
              <w:rPr>
                <w:rFonts w:cs="Arial"/>
                <w:sz w:val="20"/>
                <w:szCs w:val="20"/>
              </w:rPr>
              <w:t>8.</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ZSA musi mieć możliwość prowadzenia następujących zestawień:</w:t>
            </w:r>
          </w:p>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a. punktów sprzedających alkohol</w:t>
            </w:r>
            <w:r w:rsidR="007412A3">
              <w:rPr>
                <w:rFonts w:cs="Arial"/>
                <w:sz w:val="20"/>
                <w:szCs w:val="20"/>
              </w:rPr>
              <w:t>,</w:t>
            </w:r>
          </w:p>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b. wydanych zezwoleń</w:t>
            </w:r>
            <w:r w:rsidR="007412A3">
              <w:rPr>
                <w:rFonts w:cs="Arial"/>
                <w:sz w:val="20"/>
                <w:szCs w:val="20"/>
              </w:rPr>
              <w:t>,</w:t>
            </w:r>
          </w:p>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c. wysokości rat dla zezwoleń</w:t>
            </w:r>
            <w:r w:rsidR="007412A3">
              <w:rPr>
                <w:rFonts w:cs="Arial"/>
                <w:sz w:val="20"/>
                <w:szCs w:val="20"/>
              </w:rPr>
              <w:t>,</w:t>
            </w:r>
          </w:p>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d. nie zapłaconych w terminie rat za korzystanie z zezwoleń.</w:t>
            </w:r>
          </w:p>
        </w:tc>
      </w:tr>
      <w:tr w:rsidR="00AF04C9"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AF04C9" w:rsidRPr="003624D8" w:rsidRDefault="00AF04C9" w:rsidP="00BB7EF1">
            <w:pPr>
              <w:spacing w:line="240" w:lineRule="auto"/>
              <w:rPr>
                <w:rFonts w:cs="Arial"/>
                <w:sz w:val="20"/>
                <w:szCs w:val="20"/>
              </w:rPr>
            </w:pPr>
            <w:r w:rsidRPr="003624D8">
              <w:rPr>
                <w:rFonts w:cs="Arial"/>
                <w:sz w:val="20"/>
                <w:szCs w:val="20"/>
              </w:rPr>
              <w:t>9.</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ZSA posiada informacje o wysokości rat do zapłaty za korzystanie z zezwoleń w bieżącym roku.</w:t>
            </w:r>
          </w:p>
        </w:tc>
      </w:tr>
      <w:tr w:rsidR="00AF04C9"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AF04C9" w:rsidRPr="003624D8" w:rsidRDefault="00AF04C9" w:rsidP="00BB7EF1">
            <w:pPr>
              <w:spacing w:line="240" w:lineRule="auto"/>
              <w:rPr>
                <w:rFonts w:cs="Arial"/>
                <w:sz w:val="20"/>
                <w:szCs w:val="20"/>
              </w:rPr>
            </w:pPr>
            <w:r w:rsidRPr="003624D8">
              <w:rPr>
                <w:rFonts w:cs="Arial"/>
                <w:sz w:val="20"/>
                <w:szCs w:val="20"/>
              </w:rPr>
              <w:t>10.</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Potwierdzenie dokonania opłaty za korzystanie z zezwoleń.</w:t>
            </w:r>
          </w:p>
        </w:tc>
      </w:tr>
      <w:tr w:rsidR="00AF04C9"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AF04C9" w:rsidRPr="003624D8" w:rsidRDefault="00AF04C9" w:rsidP="00BB7EF1">
            <w:pPr>
              <w:spacing w:line="240" w:lineRule="auto"/>
              <w:rPr>
                <w:rFonts w:cs="Arial"/>
                <w:sz w:val="20"/>
                <w:szCs w:val="20"/>
              </w:rPr>
            </w:pPr>
            <w:r w:rsidRPr="003624D8">
              <w:rPr>
                <w:rFonts w:cs="Arial"/>
                <w:sz w:val="20"/>
                <w:szCs w:val="20"/>
              </w:rPr>
              <w:t>11.</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Polecenie przelewu – druk dla przedsiębiorcy - sumarycznie dla wybranej raty za korzystanie z zezwoleń w danym punkcie sprzedaży.</w:t>
            </w:r>
          </w:p>
        </w:tc>
      </w:tr>
      <w:tr w:rsidR="00AF04C9"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AF04C9" w:rsidRPr="003624D8" w:rsidRDefault="00AF04C9" w:rsidP="00BB7EF1">
            <w:pPr>
              <w:spacing w:line="240" w:lineRule="auto"/>
              <w:rPr>
                <w:rFonts w:cs="Arial"/>
                <w:sz w:val="20"/>
                <w:szCs w:val="20"/>
              </w:rPr>
            </w:pPr>
            <w:r w:rsidRPr="003624D8">
              <w:rPr>
                <w:rFonts w:cs="Arial"/>
                <w:sz w:val="20"/>
                <w:szCs w:val="20"/>
              </w:rPr>
              <w:t>12.</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Możliwość stworzenia dowolnego wydruku w oparciu o dane wprowadzone do systemu.</w:t>
            </w:r>
          </w:p>
        </w:tc>
      </w:tr>
      <w:tr w:rsidR="00AF04C9"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AF04C9" w:rsidRPr="003624D8" w:rsidRDefault="00AF04C9" w:rsidP="00BB7EF1">
            <w:pPr>
              <w:spacing w:line="240" w:lineRule="auto"/>
              <w:rPr>
                <w:rFonts w:cs="Arial"/>
                <w:sz w:val="20"/>
                <w:szCs w:val="20"/>
              </w:rPr>
            </w:pPr>
            <w:r w:rsidRPr="003624D8">
              <w:rPr>
                <w:rFonts w:cs="Arial"/>
                <w:sz w:val="20"/>
                <w:szCs w:val="20"/>
              </w:rPr>
              <w:t>13.</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ZSA musi współpracować z systemem obsługującym kasę urzędu (wysyłanie informacji o wysokości płaconych rat)</w:t>
            </w:r>
            <w:r w:rsidR="007412A3">
              <w:rPr>
                <w:rFonts w:cs="Arial"/>
                <w:sz w:val="20"/>
                <w:szCs w:val="20"/>
              </w:rPr>
              <w:t>.</w:t>
            </w:r>
          </w:p>
        </w:tc>
      </w:tr>
      <w:tr w:rsidR="00AF04C9"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AF04C9" w:rsidRPr="003624D8" w:rsidRDefault="00AF04C9" w:rsidP="00BB7EF1">
            <w:pPr>
              <w:spacing w:line="240" w:lineRule="auto"/>
              <w:rPr>
                <w:rFonts w:cs="Arial"/>
                <w:sz w:val="20"/>
                <w:szCs w:val="20"/>
              </w:rPr>
            </w:pPr>
            <w:r w:rsidRPr="003624D8">
              <w:rPr>
                <w:rFonts w:cs="Arial"/>
                <w:sz w:val="20"/>
                <w:szCs w:val="20"/>
              </w:rPr>
              <w:t>14.</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ZSA powinien umożliwiać pobieranie danych z formularzy elektronicznych złożonych za</w:t>
            </w:r>
          </w:p>
          <w:p w:rsidR="00AF04C9" w:rsidRPr="003624D8" w:rsidRDefault="00AF04C9" w:rsidP="00BB7EF1">
            <w:pPr>
              <w:autoSpaceDE w:val="0"/>
              <w:autoSpaceDN w:val="0"/>
              <w:adjustRightInd w:val="0"/>
              <w:spacing w:after="0" w:line="240" w:lineRule="auto"/>
              <w:rPr>
                <w:rFonts w:cs="Arial"/>
                <w:sz w:val="20"/>
                <w:szCs w:val="20"/>
              </w:rPr>
            </w:pPr>
            <w:r w:rsidRPr="003624D8">
              <w:rPr>
                <w:rFonts w:cs="Arial"/>
                <w:sz w:val="20"/>
                <w:szCs w:val="20"/>
              </w:rPr>
              <w:t>pośrednictwem ESP (oświadczeń o sprzedaży napojów alkoholowych).</w:t>
            </w:r>
          </w:p>
        </w:tc>
      </w:tr>
      <w:tr w:rsidR="00AF04C9"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AF04C9" w:rsidRPr="003624D8" w:rsidRDefault="00AF04C9" w:rsidP="00BB7EF1">
            <w:pPr>
              <w:spacing w:line="240" w:lineRule="auto"/>
              <w:rPr>
                <w:rFonts w:cs="Arial"/>
                <w:sz w:val="20"/>
                <w:szCs w:val="20"/>
              </w:rPr>
            </w:pPr>
            <w:r w:rsidRPr="003624D8">
              <w:rPr>
                <w:rFonts w:cs="Arial"/>
                <w:sz w:val="20"/>
                <w:szCs w:val="20"/>
              </w:rPr>
              <w:t>15.</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F04C9" w:rsidRPr="003624D8" w:rsidRDefault="00AF04C9" w:rsidP="00570138">
            <w:pPr>
              <w:autoSpaceDE w:val="0"/>
              <w:autoSpaceDN w:val="0"/>
              <w:adjustRightInd w:val="0"/>
              <w:spacing w:after="0" w:line="240" w:lineRule="auto"/>
              <w:rPr>
                <w:rFonts w:cs="Arial"/>
                <w:sz w:val="20"/>
                <w:szCs w:val="20"/>
              </w:rPr>
            </w:pPr>
            <w:r w:rsidRPr="003624D8">
              <w:rPr>
                <w:rFonts w:cs="Arial"/>
                <w:sz w:val="20"/>
                <w:szCs w:val="20"/>
              </w:rPr>
              <w:t xml:space="preserve">ZSA powinien publikować dane o stanie konta kontrahenta na </w:t>
            </w:r>
            <w:r w:rsidR="008F2ECC" w:rsidRPr="003624D8">
              <w:rPr>
                <w:rFonts w:cs="Arial"/>
                <w:sz w:val="20"/>
                <w:szCs w:val="20"/>
              </w:rPr>
              <w:t>EBOI</w:t>
            </w:r>
            <w:r w:rsidRPr="003624D8">
              <w:rPr>
                <w:rFonts w:cs="Arial"/>
                <w:sz w:val="20"/>
                <w:szCs w:val="20"/>
              </w:rPr>
              <w:t xml:space="preserve">, powinien integrować się z modułem </w:t>
            </w:r>
            <w:r w:rsidR="00570138">
              <w:rPr>
                <w:rFonts w:cs="Arial"/>
                <w:sz w:val="20"/>
                <w:szCs w:val="20"/>
              </w:rPr>
              <w:t>e-</w:t>
            </w:r>
            <w:proofErr w:type="spellStart"/>
            <w:r w:rsidR="00570138">
              <w:rPr>
                <w:rFonts w:cs="Arial"/>
                <w:sz w:val="20"/>
                <w:szCs w:val="20"/>
              </w:rPr>
              <w:t>Koncecje</w:t>
            </w:r>
            <w:proofErr w:type="spellEnd"/>
            <w:r w:rsidR="00570138">
              <w:rPr>
                <w:rFonts w:cs="Arial"/>
                <w:sz w:val="20"/>
                <w:szCs w:val="20"/>
              </w:rPr>
              <w:t xml:space="preserve"> Alkoholowe</w:t>
            </w:r>
          </w:p>
        </w:tc>
      </w:tr>
    </w:tbl>
    <w:p w:rsidR="001869C7" w:rsidRPr="003624D8" w:rsidRDefault="001869C7" w:rsidP="003F01DF">
      <w:pPr>
        <w:pStyle w:val="Nagwek3"/>
        <w:numPr>
          <w:ilvl w:val="2"/>
          <w:numId w:val="182"/>
        </w:numPr>
      </w:pPr>
      <w:bookmarkStart w:id="212" w:name="_Toc480808954"/>
      <w:r w:rsidRPr="003624D8">
        <w:t>Dodatki Mieszkaniowe (DM)</w:t>
      </w:r>
      <w:bookmarkEnd w:id="212"/>
    </w:p>
    <w:tbl>
      <w:tblPr>
        <w:tblW w:w="944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8871"/>
      </w:tblGrid>
      <w:tr w:rsidR="001869C7" w:rsidRPr="003624D8" w:rsidTr="003F01DF">
        <w:tc>
          <w:tcPr>
            <w:tcW w:w="574" w:type="dxa"/>
            <w:shd w:val="clear" w:color="auto" w:fill="D9D9D9" w:themeFill="background1" w:themeFillShade="D9"/>
            <w:vAlign w:val="center"/>
            <w:hideMark/>
          </w:tcPr>
          <w:p w:rsidR="001869C7" w:rsidRPr="003624D8" w:rsidRDefault="001869C7" w:rsidP="00455723">
            <w:pPr>
              <w:spacing w:after="160" w:line="240" w:lineRule="auto"/>
              <w:ind w:left="720" w:hanging="698"/>
              <w:jc w:val="center"/>
              <w:rPr>
                <w:rFonts w:cs="Arial"/>
                <w:b/>
                <w:sz w:val="20"/>
                <w:szCs w:val="20"/>
              </w:rPr>
            </w:pPr>
            <w:r w:rsidRPr="003624D8">
              <w:rPr>
                <w:rFonts w:cs="Arial"/>
                <w:b/>
                <w:color w:val="000000"/>
                <w:sz w:val="20"/>
                <w:szCs w:val="20"/>
              </w:rPr>
              <w:t>Lp.</w:t>
            </w:r>
          </w:p>
        </w:tc>
        <w:tc>
          <w:tcPr>
            <w:tcW w:w="8871" w:type="dxa"/>
            <w:shd w:val="clear" w:color="auto" w:fill="D9D9D9" w:themeFill="background1" w:themeFillShade="D9"/>
            <w:vAlign w:val="center"/>
            <w:hideMark/>
          </w:tcPr>
          <w:p w:rsidR="001869C7" w:rsidRPr="003624D8" w:rsidRDefault="001869C7" w:rsidP="00455723">
            <w:pPr>
              <w:spacing w:after="0" w:line="240" w:lineRule="auto"/>
              <w:jc w:val="center"/>
              <w:rPr>
                <w:rFonts w:cs="Arial"/>
                <w:b/>
                <w:sz w:val="20"/>
                <w:szCs w:val="20"/>
              </w:rPr>
            </w:pPr>
            <w:r w:rsidRPr="003624D8">
              <w:rPr>
                <w:rFonts w:cs="Arial"/>
                <w:b/>
                <w:color w:val="000000"/>
                <w:sz w:val="20"/>
                <w:szCs w:val="20"/>
              </w:rPr>
              <w:t xml:space="preserve">Opis oferowanej funkcjonalności </w:t>
            </w:r>
          </w:p>
        </w:tc>
      </w:tr>
      <w:tr w:rsidR="001869C7" w:rsidRPr="003624D8" w:rsidTr="003F01DF">
        <w:tc>
          <w:tcPr>
            <w:tcW w:w="574" w:type="dxa"/>
            <w:shd w:val="clear" w:color="auto" w:fill="D9D9D9" w:themeFill="background1" w:themeFillShade="D9"/>
          </w:tcPr>
          <w:p w:rsidR="001869C7" w:rsidRPr="003624D8" w:rsidRDefault="001869C7" w:rsidP="00455723">
            <w:pPr>
              <w:spacing w:line="240" w:lineRule="auto"/>
              <w:rPr>
                <w:rFonts w:cs="Arial"/>
                <w:sz w:val="20"/>
                <w:szCs w:val="20"/>
              </w:rPr>
            </w:pPr>
            <w:r w:rsidRPr="003624D8">
              <w:rPr>
                <w:rFonts w:cs="Arial"/>
                <w:sz w:val="20"/>
                <w:szCs w:val="20"/>
              </w:rPr>
              <w:t>1.</w:t>
            </w:r>
          </w:p>
        </w:tc>
        <w:tc>
          <w:tcPr>
            <w:tcW w:w="8871" w:type="dxa"/>
          </w:tcPr>
          <w:p w:rsidR="001869C7" w:rsidRPr="003624D8" w:rsidRDefault="001869C7" w:rsidP="00455723">
            <w:pPr>
              <w:pStyle w:val="Style17"/>
              <w:spacing w:line="240" w:lineRule="auto"/>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DM umożliwia prowadzenie rozliczeń i przechowywanie archiwalnych danych wypłaconych dodatków mieszkaniowych.</w:t>
            </w:r>
          </w:p>
        </w:tc>
      </w:tr>
      <w:tr w:rsidR="001869C7" w:rsidRPr="003624D8" w:rsidTr="003F01DF">
        <w:tc>
          <w:tcPr>
            <w:tcW w:w="574" w:type="dxa"/>
            <w:shd w:val="clear" w:color="auto" w:fill="D9D9D9" w:themeFill="background1" w:themeFillShade="D9"/>
          </w:tcPr>
          <w:p w:rsidR="001869C7" w:rsidRPr="003624D8" w:rsidRDefault="001869C7" w:rsidP="00455723">
            <w:pPr>
              <w:spacing w:line="240" w:lineRule="auto"/>
              <w:rPr>
                <w:rFonts w:cs="Arial"/>
                <w:sz w:val="20"/>
                <w:szCs w:val="20"/>
              </w:rPr>
            </w:pPr>
            <w:r w:rsidRPr="003624D8">
              <w:rPr>
                <w:rFonts w:cs="Arial"/>
                <w:sz w:val="20"/>
                <w:szCs w:val="20"/>
              </w:rPr>
              <w:t>2.</w:t>
            </w:r>
          </w:p>
        </w:tc>
        <w:tc>
          <w:tcPr>
            <w:tcW w:w="8871" w:type="dxa"/>
          </w:tcPr>
          <w:p w:rsidR="001869C7" w:rsidRPr="003624D8" w:rsidRDefault="001869C7" w:rsidP="00455723">
            <w:pPr>
              <w:pStyle w:val="Style17"/>
              <w:spacing w:line="240" w:lineRule="auto"/>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DM umożliwia import danych wnioskodawcy z rejestru mieszkańców</w:t>
            </w:r>
            <w:r w:rsidR="009D45F5">
              <w:rPr>
                <w:rStyle w:val="FontStyle41"/>
                <w:rFonts w:ascii="Arial" w:eastAsia="Times New Roman" w:hAnsi="Arial" w:cs="Arial"/>
                <w:b w:val="0"/>
                <w:sz w:val="20"/>
                <w:szCs w:val="20"/>
              </w:rPr>
              <w:t>.</w:t>
            </w:r>
          </w:p>
        </w:tc>
      </w:tr>
      <w:tr w:rsidR="001869C7" w:rsidRPr="003624D8" w:rsidTr="003F01DF">
        <w:tc>
          <w:tcPr>
            <w:tcW w:w="574" w:type="dxa"/>
            <w:shd w:val="clear" w:color="auto" w:fill="D9D9D9" w:themeFill="background1" w:themeFillShade="D9"/>
          </w:tcPr>
          <w:p w:rsidR="001869C7" w:rsidRPr="003624D8" w:rsidRDefault="001869C7" w:rsidP="00455723">
            <w:pPr>
              <w:spacing w:line="240" w:lineRule="auto"/>
              <w:rPr>
                <w:rFonts w:cs="Arial"/>
                <w:sz w:val="20"/>
                <w:szCs w:val="20"/>
              </w:rPr>
            </w:pPr>
            <w:r w:rsidRPr="003624D8">
              <w:rPr>
                <w:rFonts w:cs="Arial"/>
                <w:sz w:val="20"/>
                <w:szCs w:val="20"/>
              </w:rPr>
              <w:t>3.</w:t>
            </w:r>
          </w:p>
        </w:tc>
        <w:tc>
          <w:tcPr>
            <w:tcW w:w="8871" w:type="dxa"/>
          </w:tcPr>
          <w:p w:rsidR="001869C7" w:rsidRPr="003624D8" w:rsidRDefault="001869C7" w:rsidP="00455723">
            <w:pPr>
              <w:pStyle w:val="Style17"/>
              <w:spacing w:line="240" w:lineRule="auto"/>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DM umożliwia tworzenie kartotek biorców dodatku i zarządców nieruchomości (z możliwością utworzenia kartoteki zarządcy na podstawie kontrahenta będącego osobą fizyczną):</w:t>
            </w:r>
          </w:p>
          <w:p w:rsidR="001869C7" w:rsidRPr="003624D8" w:rsidRDefault="001869C7" w:rsidP="003F01DF">
            <w:pPr>
              <w:pStyle w:val="Style17"/>
              <w:numPr>
                <w:ilvl w:val="0"/>
                <w:numId w:val="146"/>
              </w:numPr>
              <w:spacing w:line="240" w:lineRule="auto"/>
              <w:ind w:left="405"/>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dopisywania danych osobowych w zbiorze kontrahentów</w:t>
            </w:r>
            <w:r w:rsidR="009D45F5">
              <w:rPr>
                <w:rStyle w:val="FontStyle41"/>
                <w:rFonts w:ascii="Arial" w:eastAsia="Times New Roman" w:hAnsi="Arial" w:cs="Arial"/>
                <w:b w:val="0"/>
                <w:sz w:val="20"/>
                <w:szCs w:val="20"/>
              </w:rPr>
              <w:t>,</w:t>
            </w:r>
          </w:p>
          <w:p w:rsidR="001869C7" w:rsidRPr="003624D8" w:rsidRDefault="001869C7" w:rsidP="003F01DF">
            <w:pPr>
              <w:pStyle w:val="Style17"/>
              <w:numPr>
                <w:ilvl w:val="0"/>
                <w:numId w:val="146"/>
              </w:numPr>
              <w:spacing w:line="240" w:lineRule="auto"/>
              <w:ind w:left="405"/>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dopisywania biorców w programie dodatki mieszkaniowe z określeniem podstawowych parametrów</w:t>
            </w:r>
            <w:r w:rsidR="009D45F5">
              <w:rPr>
                <w:rStyle w:val="FontStyle41"/>
                <w:rFonts w:ascii="Arial" w:eastAsia="Times New Roman" w:hAnsi="Arial" w:cs="Arial"/>
                <w:b w:val="0"/>
                <w:sz w:val="20"/>
                <w:szCs w:val="20"/>
              </w:rPr>
              <w:t>,</w:t>
            </w:r>
          </w:p>
          <w:p w:rsidR="001869C7" w:rsidRPr="003624D8" w:rsidRDefault="001869C7" w:rsidP="003F01DF">
            <w:pPr>
              <w:pStyle w:val="Style17"/>
              <w:numPr>
                <w:ilvl w:val="0"/>
                <w:numId w:val="146"/>
              </w:numPr>
              <w:spacing w:line="240" w:lineRule="auto"/>
              <w:ind w:left="405"/>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dopisania osób zamieszkujących we wspólnym gospodarstwie domowym</w:t>
            </w:r>
            <w:r w:rsidR="009D45F5">
              <w:rPr>
                <w:rStyle w:val="FontStyle41"/>
                <w:rFonts w:ascii="Arial" w:eastAsia="Times New Roman" w:hAnsi="Arial" w:cs="Arial"/>
                <w:b w:val="0"/>
                <w:sz w:val="20"/>
                <w:szCs w:val="20"/>
              </w:rPr>
              <w:t>,</w:t>
            </w:r>
          </w:p>
          <w:p w:rsidR="001869C7" w:rsidRPr="003624D8" w:rsidRDefault="001869C7" w:rsidP="003F01DF">
            <w:pPr>
              <w:pStyle w:val="Style17"/>
              <w:numPr>
                <w:ilvl w:val="0"/>
                <w:numId w:val="146"/>
              </w:numPr>
              <w:spacing w:line="240" w:lineRule="auto"/>
              <w:ind w:left="405"/>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wprowadzenia wniosku o dodatek mieszkaniowy (z możliwością wprowadzenie wniosku z datą wcześniejszą niż z poprzedniego miesiąca).</w:t>
            </w:r>
          </w:p>
        </w:tc>
      </w:tr>
      <w:tr w:rsidR="001869C7" w:rsidRPr="003624D8" w:rsidTr="003F01DF">
        <w:tc>
          <w:tcPr>
            <w:tcW w:w="574" w:type="dxa"/>
            <w:shd w:val="clear" w:color="auto" w:fill="D9D9D9" w:themeFill="background1" w:themeFillShade="D9"/>
          </w:tcPr>
          <w:p w:rsidR="001869C7" w:rsidRPr="003624D8" w:rsidRDefault="001869C7" w:rsidP="00455723">
            <w:pPr>
              <w:spacing w:line="240" w:lineRule="auto"/>
              <w:rPr>
                <w:rFonts w:cs="Arial"/>
                <w:sz w:val="20"/>
                <w:szCs w:val="20"/>
              </w:rPr>
            </w:pPr>
            <w:r w:rsidRPr="003624D8">
              <w:rPr>
                <w:rFonts w:cs="Arial"/>
                <w:sz w:val="20"/>
                <w:szCs w:val="20"/>
              </w:rPr>
              <w:t>4.</w:t>
            </w:r>
          </w:p>
        </w:tc>
        <w:tc>
          <w:tcPr>
            <w:tcW w:w="8871" w:type="dxa"/>
          </w:tcPr>
          <w:p w:rsidR="001869C7" w:rsidRPr="003624D8" w:rsidRDefault="001869C7" w:rsidP="00455723">
            <w:pPr>
              <w:pStyle w:val="Style17"/>
              <w:spacing w:line="240" w:lineRule="auto"/>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DM umożliwia wyszukiwanie wprowadzonych / zarejestrowanych wniosków między innymi po numerze lokalu.</w:t>
            </w:r>
          </w:p>
        </w:tc>
      </w:tr>
      <w:tr w:rsidR="001869C7" w:rsidRPr="003624D8" w:rsidTr="003F01DF">
        <w:tc>
          <w:tcPr>
            <w:tcW w:w="574" w:type="dxa"/>
            <w:shd w:val="clear" w:color="auto" w:fill="D9D9D9" w:themeFill="background1" w:themeFillShade="D9"/>
          </w:tcPr>
          <w:p w:rsidR="001869C7" w:rsidRPr="003624D8" w:rsidRDefault="001869C7" w:rsidP="00455723">
            <w:pPr>
              <w:spacing w:line="240" w:lineRule="auto"/>
              <w:rPr>
                <w:rFonts w:cs="Arial"/>
                <w:sz w:val="20"/>
                <w:szCs w:val="20"/>
              </w:rPr>
            </w:pPr>
            <w:r w:rsidRPr="003624D8">
              <w:rPr>
                <w:rFonts w:cs="Arial"/>
                <w:sz w:val="20"/>
                <w:szCs w:val="20"/>
              </w:rPr>
              <w:t>5.</w:t>
            </w:r>
          </w:p>
        </w:tc>
        <w:tc>
          <w:tcPr>
            <w:tcW w:w="8871" w:type="dxa"/>
          </w:tcPr>
          <w:p w:rsidR="001869C7" w:rsidRPr="003624D8" w:rsidRDefault="001869C7" w:rsidP="00455723">
            <w:pPr>
              <w:pStyle w:val="Style17"/>
              <w:spacing w:line="240" w:lineRule="auto"/>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DM umożliwia wprowadzanie notatek dotyczących Wnioskodawcy.</w:t>
            </w:r>
          </w:p>
        </w:tc>
      </w:tr>
      <w:tr w:rsidR="001869C7" w:rsidRPr="003624D8" w:rsidTr="003F01DF">
        <w:tc>
          <w:tcPr>
            <w:tcW w:w="574" w:type="dxa"/>
            <w:shd w:val="clear" w:color="auto" w:fill="D9D9D9" w:themeFill="background1" w:themeFillShade="D9"/>
          </w:tcPr>
          <w:p w:rsidR="001869C7" w:rsidRPr="003624D8" w:rsidRDefault="001869C7" w:rsidP="00455723">
            <w:pPr>
              <w:spacing w:line="240" w:lineRule="auto"/>
              <w:rPr>
                <w:rFonts w:cs="Arial"/>
                <w:sz w:val="20"/>
                <w:szCs w:val="20"/>
              </w:rPr>
            </w:pPr>
            <w:r w:rsidRPr="003624D8">
              <w:rPr>
                <w:rFonts w:cs="Arial"/>
                <w:sz w:val="20"/>
                <w:szCs w:val="20"/>
              </w:rPr>
              <w:lastRenderedPageBreak/>
              <w:t>6.</w:t>
            </w:r>
          </w:p>
        </w:tc>
        <w:tc>
          <w:tcPr>
            <w:tcW w:w="8871" w:type="dxa"/>
          </w:tcPr>
          <w:p w:rsidR="001869C7" w:rsidRPr="003624D8" w:rsidRDefault="001869C7" w:rsidP="00455723">
            <w:pPr>
              <w:pStyle w:val="Style17"/>
              <w:spacing w:line="240" w:lineRule="auto"/>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DM umożliwia wystawienie decyzji przyznającej lub odmownej (konieczna obsługa znaków decyzji zgodnych z aktualnie obowiązującą instrukcją kancelaryjną).</w:t>
            </w:r>
          </w:p>
        </w:tc>
      </w:tr>
      <w:tr w:rsidR="001869C7" w:rsidRPr="003624D8" w:rsidTr="003F01DF">
        <w:tc>
          <w:tcPr>
            <w:tcW w:w="574" w:type="dxa"/>
            <w:shd w:val="clear" w:color="auto" w:fill="D9D9D9" w:themeFill="background1" w:themeFillShade="D9"/>
          </w:tcPr>
          <w:p w:rsidR="001869C7" w:rsidRPr="003624D8" w:rsidRDefault="001869C7" w:rsidP="00455723">
            <w:pPr>
              <w:spacing w:line="240" w:lineRule="auto"/>
              <w:rPr>
                <w:rFonts w:cs="Arial"/>
                <w:sz w:val="20"/>
                <w:szCs w:val="20"/>
              </w:rPr>
            </w:pPr>
            <w:r w:rsidRPr="003624D8">
              <w:rPr>
                <w:rFonts w:cs="Arial"/>
                <w:sz w:val="20"/>
                <w:szCs w:val="20"/>
              </w:rPr>
              <w:t>7.</w:t>
            </w:r>
          </w:p>
        </w:tc>
        <w:tc>
          <w:tcPr>
            <w:tcW w:w="8871" w:type="dxa"/>
          </w:tcPr>
          <w:p w:rsidR="001869C7" w:rsidRPr="003624D8" w:rsidRDefault="001869C7" w:rsidP="00455723">
            <w:pPr>
              <w:pStyle w:val="Style17"/>
              <w:spacing w:line="240" w:lineRule="auto"/>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DM umożliwia tworzenie list wypłat (na miesiąc bieżący lub dowolny wcześniejszy od bieżącego, lub z poprzedniego roku) w zakresie:</w:t>
            </w:r>
          </w:p>
          <w:p w:rsidR="001869C7" w:rsidRPr="003624D8" w:rsidRDefault="001869C7" w:rsidP="003F01DF">
            <w:pPr>
              <w:pStyle w:val="Style17"/>
              <w:numPr>
                <w:ilvl w:val="0"/>
                <w:numId w:val="147"/>
              </w:numPr>
              <w:spacing w:line="240" w:lineRule="auto"/>
              <w:ind w:left="405"/>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lista podstawowa</w:t>
            </w:r>
            <w:r w:rsidR="009D45F5">
              <w:rPr>
                <w:rStyle w:val="FontStyle41"/>
                <w:rFonts w:ascii="Arial" w:eastAsia="Times New Roman" w:hAnsi="Arial" w:cs="Arial"/>
                <w:b w:val="0"/>
                <w:sz w:val="20"/>
                <w:szCs w:val="20"/>
              </w:rPr>
              <w:t>,</w:t>
            </w:r>
          </w:p>
          <w:p w:rsidR="001869C7" w:rsidRPr="003624D8" w:rsidRDefault="001869C7" w:rsidP="003F01DF">
            <w:pPr>
              <w:pStyle w:val="Style17"/>
              <w:numPr>
                <w:ilvl w:val="0"/>
                <w:numId w:val="147"/>
              </w:numPr>
              <w:spacing w:line="240" w:lineRule="auto"/>
              <w:ind w:left="405"/>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listy dodatkowe</w:t>
            </w:r>
            <w:r w:rsidR="009D45F5">
              <w:rPr>
                <w:rStyle w:val="FontStyle41"/>
                <w:rFonts w:ascii="Arial" w:eastAsia="Times New Roman" w:hAnsi="Arial" w:cs="Arial"/>
                <w:b w:val="0"/>
                <w:sz w:val="20"/>
                <w:szCs w:val="20"/>
              </w:rPr>
              <w:t>,</w:t>
            </w:r>
          </w:p>
          <w:p w:rsidR="001869C7" w:rsidRPr="003624D8" w:rsidRDefault="001869C7" w:rsidP="003F01DF">
            <w:pPr>
              <w:pStyle w:val="Style17"/>
              <w:numPr>
                <w:ilvl w:val="0"/>
                <w:numId w:val="147"/>
              </w:numPr>
              <w:spacing w:line="240" w:lineRule="auto"/>
              <w:ind w:left="405"/>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przekazywanie danych do programu bankowego lub wydruk przelewów</w:t>
            </w:r>
            <w:r w:rsidR="009D45F5">
              <w:rPr>
                <w:rStyle w:val="FontStyle41"/>
                <w:rFonts w:ascii="Arial" w:eastAsia="Times New Roman" w:hAnsi="Arial" w:cs="Arial"/>
                <w:b w:val="0"/>
                <w:sz w:val="20"/>
                <w:szCs w:val="20"/>
              </w:rPr>
              <w:t>.</w:t>
            </w:r>
          </w:p>
        </w:tc>
      </w:tr>
      <w:tr w:rsidR="001869C7" w:rsidRPr="003624D8" w:rsidTr="003F01DF">
        <w:tc>
          <w:tcPr>
            <w:tcW w:w="574" w:type="dxa"/>
            <w:shd w:val="clear" w:color="auto" w:fill="D9D9D9" w:themeFill="background1" w:themeFillShade="D9"/>
          </w:tcPr>
          <w:p w:rsidR="001869C7" w:rsidRPr="003624D8" w:rsidRDefault="001869C7" w:rsidP="00455723">
            <w:pPr>
              <w:spacing w:line="240" w:lineRule="auto"/>
              <w:rPr>
                <w:rFonts w:cs="Arial"/>
                <w:sz w:val="20"/>
                <w:szCs w:val="20"/>
              </w:rPr>
            </w:pPr>
            <w:r w:rsidRPr="003624D8">
              <w:rPr>
                <w:rFonts w:cs="Arial"/>
                <w:sz w:val="20"/>
                <w:szCs w:val="20"/>
              </w:rPr>
              <w:t>8.</w:t>
            </w:r>
          </w:p>
        </w:tc>
        <w:tc>
          <w:tcPr>
            <w:tcW w:w="8871" w:type="dxa"/>
          </w:tcPr>
          <w:p w:rsidR="001869C7" w:rsidRPr="003624D8" w:rsidRDefault="001869C7" w:rsidP="00455723">
            <w:pPr>
              <w:pStyle w:val="Style17"/>
              <w:spacing w:line="240" w:lineRule="auto"/>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DM umożliwia wykonanie wydruków w zakresie</w:t>
            </w:r>
          </w:p>
          <w:p w:rsidR="001869C7" w:rsidRPr="003624D8" w:rsidRDefault="001869C7" w:rsidP="003F01DF">
            <w:pPr>
              <w:pStyle w:val="Style17"/>
              <w:numPr>
                <w:ilvl w:val="0"/>
                <w:numId w:val="148"/>
              </w:numPr>
              <w:spacing w:line="240" w:lineRule="auto"/>
              <w:ind w:left="405"/>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zestawień statystycznych dodatków np. według stopnia pokrycia wydatków</w:t>
            </w:r>
            <w:r w:rsidR="009D45F5">
              <w:rPr>
                <w:rStyle w:val="FontStyle41"/>
                <w:rFonts w:ascii="Arial" w:eastAsia="Times New Roman" w:hAnsi="Arial" w:cs="Arial"/>
                <w:b w:val="0"/>
                <w:sz w:val="20"/>
                <w:szCs w:val="20"/>
              </w:rPr>
              <w:t>,</w:t>
            </w:r>
          </w:p>
          <w:p w:rsidR="001869C7" w:rsidRPr="003624D8" w:rsidRDefault="001869C7" w:rsidP="003F01DF">
            <w:pPr>
              <w:pStyle w:val="Style17"/>
              <w:numPr>
                <w:ilvl w:val="0"/>
                <w:numId w:val="148"/>
              </w:numPr>
              <w:spacing w:line="240" w:lineRule="auto"/>
              <w:ind w:left="405"/>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wydanych decyzji</w:t>
            </w:r>
            <w:r w:rsidR="009D45F5">
              <w:rPr>
                <w:rStyle w:val="FontStyle41"/>
                <w:rFonts w:ascii="Arial" w:eastAsia="Times New Roman" w:hAnsi="Arial" w:cs="Arial"/>
                <w:b w:val="0"/>
                <w:sz w:val="20"/>
                <w:szCs w:val="20"/>
              </w:rPr>
              <w:t>,</w:t>
            </w:r>
          </w:p>
          <w:p w:rsidR="001869C7" w:rsidRPr="003624D8" w:rsidRDefault="001869C7" w:rsidP="003F01DF">
            <w:pPr>
              <w:pStyle w:val="Style17"/>
              <w:numPr>
                <w:ilvl w:val="0"/>
                <w:numId w:val="148"/>
              </w:numPr>
              <w:spacing w:line="240" w:lineRule="auto"/>
              <w:ind w:left="405"/>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wygaszenie z mocy ustawy</w:t>
            </w:r>
            <w:r w:rsidR="009D45F5">
              <w:rPr>
                <w:rStyle w:val="FontStyle41"/>
                <w:rFonts w:ascii="Arial" w:eastAsia="Times New Roman" w:hAnsi="Arial" w:cs="Arial"/>
                <w:b w:val="0"/>
                <w:sz w:val="20"/>
                <w:szCs w:val="20"/>
              </w:rPr>
              <w:t>,</w:t>
            </w:r>
          </w:p>
          <w:p w:rsidR="001869C7" w:rsidRPr="003624D8" w:rsidRDefault="001869C7" w:rsidP="003F01DF">
            <w:pPr>
              <w:pStyle w:val="Style17"/>
              <w:numPr>
                <w:ilvl w:val="0"/>
                <w:numId w:val="148"/>
              </w:numPr>
              <w:spacing w:line="240" w:lineRule="auto"/>
              <w:ind w:left="405"/>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wydruk listy wypłat za dany miesiąc</w:t>
            </w:r>
            <w:r w:rsidR="009D45F5">
              <w:rPr>
                <w:rStyle w:val="FontStyle41"/>
                <w:rFonts w:ascii="Arial" w:eastAsia="Times New Roman" w:hAnsi="Arial" w:cs="Arial"/>
                <w:b w:val="0"/>
                <w:sz w:val="20"/>
                <w:szCs w:val="20"/>
              </w:rPr>
              <w:t>,</w:t>
            </w:r>
          </w:p>
          <w:p w:rsidR="001869C7" w:rsidRPr="003624D8" w:rsidRDefault="001869C7" w:rsidP="003F01DF">
            <w:pPr>
              <w:pStyle w:val="Style17"/>
              <w:numPr>
                <w:ilvl w:val="0"/>
                <w:numId w:val="148"/>
              </w:numPr>
              <w:spacing w:line="240" w:lineRule="auto"/>
              <w:ind w:left="405"/>
              <w:rPr>
                <w:rStyle w:val="FontStyle41"/>
                <w:rFonts w:ascii="Arial" w:eastAsia="Times New Roman" w:hAnsi="Arial" w:cs="Arial"/>
                <w:b w:val="0"/>
                <w:sz w:val="20"/>
                <w:szCs w:val="20"/>
              </w:rPr>
            </w:pPr>
            <w:r w:rsidRPr="003624D8">
              <w:rPr>
                <w:rStyle w:val="FontStyle41"/>
                <w:rFonts w:ascii="Arial" w:eastAsia="Times New Roman" w:hAnsi="Arial" w:cs="Arial"/>
                <w:b w:val="0"/>
                <w:sz w:val="20"/>
                <w:szCs w:val="20"/>
              </w:rPr>
              <w:t>wzory decyzji do wyboru przy wystawianiu, odmowie lub korekty dodatku</w:t>
            </w:r>
            <w:r w:rsidR="009D45F5">
              <w:rPr>
                <w:rStyle w:val="FontStyle41"/>
                <w:rFonts w:ascii="Arial" w:eastAsia="Times New Roman" w:hAnsi="Arial" w:cs="Arial"/>
                <w:b w:val="0"/>
                <w:sz w:val="20"/>
                <w:szCs w:val="20"/>
              </w:rPr>
              <w:t>.</w:t>
            </w:r>
          </w:p>
        </w:tc>
      </w:tr>
      <w:tr w:rsidR="001869C7" w:rsidRPr="003624D8" w:rsidTr="003F01DF">
        <w:tc>
          <w:tcPr>
            <w:tcW w:w="574" w:type="dxa"/>
            <w:shd w:val="clear" w:color="auto" w:fill="D9D9D9" w:themeFill="background1" w:themeFillShade="D9"/>
          </w:tcPr>
          <w:p w:rsidR="001869C7" w:rsidRPr="003624D8" w:rsidRDefault="001869C7" w:rsidP="00455723">
            <w:pPr>
              <w:spacing w:line="240" w:lineRule="auto"/>
              <w:rPr>
                <w:rFonts w:cs="Arial"/>
                <w:sz w:val="20"/>
                <w:szCs w:val="20"/>
              </w:rPr>
            </w:pPr>
            <w:r w:rsidRPr="003624D8">
              <w:rPr>
                <w:rFonts w:cs="Arial"/>
                <w:sz w:val="20"/>
                <w:szCs w:val="20"/>
              </w:rPr>
              <w:t>9.</w:t>
            </w:r>
          </w:p>
        </w:tc>
        <w:tc>
          <w:tcPr>
            <w:tcW w:w="8871" w:type="dxa"/>
          </w:tcPr>
          <w:p w:rsidR="001869C7" w:rsidRPr="003624D8" w:rsidRDefault="001869C7" w:rsidP="00455723">
            <w:pPr>
              <w:pStyle w:val="Style17"/>
              <w:spacing w:line="240" w:lineRule="auto"/>
              <w:rPr>
                <w:rStyle w:val="FontStyle41"/>
                <w:rFonts w:ascii="Arial" w:eastAsia="Times New Roman" w:hAnsi="Arial" w:cs="Arial"/>
                <w:b w:val="0"/>
                <w:sz w:val="20"/>
                <w:szCs w:val="20"/>
              </w:rPr>
            </w:pPr>
            <w:r w:rsidRPr="003624D8">
              <w:rPr>
                <w:rFonts w:cs="Arial"/>
                <w:sz w:val="20"/>
                <w:szCs w:val="20"/>
              </w:rPr>
              <w:t>DM integruje się z modułem e</w:t>
            </w:r>
            <w:r w:rsidR="00570138">
              <w:rPr>
                <w:rFonts w:cs="Arial"/>
                <w:sz w:val="20"/>
                <w:szCs w:val="20"/>
              </w:rPr>
              <w:t>-</w:t>
            </w:r>
            <w:proofErr w:type="spellStart"/>
            <w:r w:rsidRPr="003624D8">
              <w:rPr>
                <w:rFonts w:cs="Arial"/>
                <w:sz w:val="20"/>
                <w:szCs w:val="20"/>
              </w:rPr>
              <w:t>DodatkiMieszkaniowe</w:t>
            </w:r>
            <w:proofErr w:type="spellEnd"/>
            <w:r w:rsidR="009D45F5">
              <w:rPr>
                <w:rFonts w:cs="Arial"/>
                <w:sz w:val="20"/>
                <w:szCs w:val="20"/>
              </w:rPr>
              <w:t>.</w:t>
            </w:r>
          </w:p>
        </w:tc>
      </w:tr>
    </w:tbl>
    <w:p w:rsidR="006A5BEE" w:rsidRPr="003624D8" w:rsidRDefault="006A5BEE" w:rsidP="00C77396">
      <w:pPr>
        <w:pStyle w:val="Nagwek3"/>
        <w:numPr>
          <w:ilvl w:val="2"/>
          <w:numId w:val="182"/>
        </w:numPr>
      </w:pPr>
      <w:bookmarkStart w:id="213" w:name="_Toc480808955"/>
      <w:r>
        <w:t>Stypendia</w:t>
      </w:r>
      <w:bookmarkEnd w:id="213"/>
    </w:p>
    <w:tbl>
      <w:tblPr>
        <w:tblStyle w:val="Zwykatabela11"/>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789"/>
      </w:tblGrid>
      <w:tr w:rsidR="00961421" w:rsidRPr="006A5BEE" w:rsidTr="006A5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BFBFBF" w:themeFill="background1" w:themeFillShade="BF"/>
          </w:tcPr>
          <w:p w:rsidR="00961421" w:rsidRPr="006A5BEE" w:rsidRDefault="00961421" w:rsidP="00961421">
            <w:pPr>
              <w:rPr>
                <w:rFonts w:cs="Arial"/>
                <w:sz w:val="20"/>
                <w:szCs w:val="20"/>
                <w:lang w:eastAsia="pl-PL"/>
              </w:rPr>
            </w:pPr>
            <w:r w:rsidRPr="006A5BEE">
              <w:rPr>
                <w:rFonts w:cs="Arial"/>
                <w:sz w:val="20"/>
                <w:szCs w:val="20"/>
                <w:lang w:eastAsia="pl-PL"/>
              </w:rPr>
              <w:t>Lp.</w:t>
            </w:r>
          </w:p>
        </w:tc>
        <w:tc>
          <w:tcPr>
            <w:tcW w:w="8789" w:type="dxa"/>
            <w:shd w:val="clear" w:color="auto" w:fill="BFBFBF" w:themeFill="background1" w:themeFillShade="BF"/>
          </w:tcPr>
          <w:p w:rsidR="00961421" w:rsidRPr="006A5BEE" w:rsidRDefault="00961421" w:rsidP="00961421">
            <w:pPr>
              <w:cnfStyle w:val="100000000000" w:firstRow="1" w:lastRow="0" w:firstColumn="0" w:lastColumn="0" w:oddVBand="0" w:evenVBand="0" w:oddHBand="0" w:evenHBand="0" w:firstRowFirstColumn="0" w:firstRowLastColumn="0" w:lastRowFirstColumn="0" w:lastRowLastColumn="0"/>
              <w:rPr>
                <w:rFonts w:cs="Arial"/>
                <w:sz w:val="20"/>
                <w:szCs w:val="20"/>
                <w:lang w:eastAsia="pl-PL"/>
              </w:rPr>
            </w:pPr>
            <w:r w:rsidRPr="006A5BEE">
              <w:rPr>
                <w:rFonts w:cs="Arial"/>
                <w:sz w:val="20"/>
                <w:szCs w:val="20"/>
                <w:lang w:eastAsia="pl-PL"/>
              </w:rPr>
              <w:t>Opis wymagania</w:t>
            </w:r>
          </w:p>
        </w:tc>
      </w:tr>
      <w:tr w:rsidR="00961421" w:rsidRPr="006A5BEE" w:rsidTr="006A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BFBFBF" w:themeFill="background1" w:themeFillShade="BF"/>
          </w:tcPr>
          <w:p w:rsidR="00961421" w:rsidRPr="006A5BEE" w:rsidRDefault="00961421" w:rsidP="00956679">
            <w:pPr>
              <w:pStyle w:val="Akapitzlist"/>
              <w:numPr>
                <w:ilvl w:val="0"/>
                <w:numId w:val="168"/>
              </w:numPr>
              <w:rPr>
                <w:rFonts w:cs="Arial"/>
                <w:sz w:val="20"/>
                <w:szCs w:val="20"/>
                <w:lang w:eastAsia="pl-PL"/>
              </w:rPr>
            </w:pPr>
          </w:p>
        </w:tc>
        <w:tc>
          <w:tcPr>
            <w:tcW w:w="8789" w:type="dxa"/>
            <w:shd w:val="clear" w:color="auto" w:fill="auto"/>
          </w:tcPr>
          <w:p w:rsidR="00961421" w:rsidRPr="006A5BEE" w:rsidRDefault="00961421" w:rsidP="004520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6A5BEE">
              <w:rPr>
                <w:rFonts w:cs="Arial"/>
                <w:sz w:val="20"/>
                <w:szCs w:val="20"/>
              </w:rPr>
              <w:t>Moduł musi mieć możliwość prowadzenia ewidencji wnioskodawców z uwzględnieniem:</w:t>
            </w:r>
          </w:p>
          <w:p w:rsidR="00961421" w:rsidRPr="006A5BEE" w:rsidRDefault="00961421" w:rsidP="00956679">
            <w:pPr>
              <w:pStyle w:val="Akapitzlist"/>
              <w:numPr>
                <w:ilvl w:val="0"/>
                <w:numId w:val="167"/>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6A5BEE">
              <w:rPr>
                <w:rFonts w:cs="Arial"/>
                <w:sz w:val="20"/>
                <w:szCs w:val="20"/>
              </w:rPr>
              <w:t>danych o uczniu</w:t>
            </w:r>
            <w:r w:rsidR="004520FF">
              <w:rPr>
                <w:rFonts w:cs="Arial"/>
                <w:sz w:val="20"/>
                <w:szCs w:val="20"/>
              </w:rPr>
              <w:t>,</w:t>
            </w:r>
          </w:p>
          <w:p w:rsidR="00961421" w:rsidRPr="006A5BEE" w:rsidRDefault="00961421" w:rsidP="00956679">
            <w:pPr>
              <w:pStyle w:val="Akapitzlist"/>
              <w:numPr>
                <w:ilvl w:val="0"/>
                <w:numId w:val="167"/>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6A5BEE">
              <w:rPr>
                <w:rFonts w:cs="Arial"/>
                <w:sz w:val="20"/>
                <w:szCs w:val="20"/>
              </w:rPr>
              <w:t>danych o osobie wnioskującej, członkach rodziny</w:t>
            </w:r>
            <w:r w:rsidR="004520FF">
              <w:rPr>
                <w:rFonts w:cs="Arial"/>
                <w:sz w:val="20"/>
                <w:szCs w:val="20"/>
              </w:rPr>
              <w:t>,</w:t>
            </w:r>
          </w:p>
          <w:p w:rsidR="00961421" w:rsidRPr="006A5BEE" w:rsidRDefault="00961421" w:rsidP="00956679">
            <w:pPr>
              <w:pStyle w:val="Akapitzlist"/>
              <w:numPr>
                <w:ilvl w:val="0"/>
                <w:numId w:val="167"/>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6A5BEE">
              <w:rPr>
                <w:rFonts w:cs="Arial"/>
                <w:sz w:val="20"/>
                <w:szCs w:val="20"/>
              </w:rPr>
              <w:t>dysponencie świadczenia</w:t>
            </w:r>
            <w:r w:rsidR="004520FF">
              <w:rPr>
                <w:rFonts w:cs="Arial"/>
                <w:sz w:val="20"/>
                <w:szCs w:val="20"/>
              </w:rPr>
              <w:t>,</w:t>
            </w:r>
          </w:p>
          <w:p w:rsidR="00961421" w:rsidRPr="006A5BEE" w:rsidRDefault="00961421" w:rsidP="00956679">
            <w:pPr>
              <w:pStyle w:val="Akapitzlist"/>
              <w:numPr>
                <w:ilvl w:val="0"/>
                <w:numId w:val="167"/>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6A5BEE">
              <w:rPr>
                <w:rFonts w:cs="Arial"/>
                <w:sz w:val="20"/>
                <w:szCs w:val="20"/>
              </w:rPr>
              <w:t>załącznikach wymaganych do złożenia wniosku, m.in. zaświadczenia o dochodach</w:t>
            </w:r>
            <w:r w:rsidR="004520FF">
              <w:rPr>
                <w:rFonts w:cs="Arial"/>
                <w:sz w:val="20"/>
                <w:szCs w:val="20"/>
              </w:rPr>
              <w:t>.</w:t>
            </w:r>
          </w:p>
        </w:tc>
      </w:tr>
      <w:tr w:rsidR="00961421" w:rsidRPr="006A5BEE" w:rsidTr="006A5BEE">
        <w:tc>
          <w:tcPr>
            <w:cnfStyle w:val="001000000000" w:firstRow="0" w:lastRow="0" w:firstColumn="1" w:lastColumn="0" w:oddVBand="0" w:evenVBand="0" w:oddHBand="0" w:evenHBand="0" w:firstRowFirstColumn="0" w:firstRowLastColumn="0" w:lastRowFirstColumn="0" w:lastRowLastColumn="0"/>
            <w:tcW w:w="709" w:type="dxa"/>
            <w:shd w:val="clear" w:color="auto" w:fill="BFBFBF" w:themeFill="background1" w:themeFillShade="BF"/>
          </w:tcPr>
          <w:p w:rsidR="00961421" w:rsidRPr="006A5BEE" w:rsidRDefault="00961421" w:rsidP="00956679">
            <w:pPr>
              <w:pStyle w:val="Akapitzlist"/>
              <w:numPr>
                <w:ilvl w:val="0"/>
                <w:numId w:val="168"/>
              </w:numPr>
              <w:rPr>
                <w:rFonts w:cs="Arial"/>
                <w:sz w:val="20"/>
                <w:szCs w:val="20"/>
                <w:lang w:eastAsia="pl-PL"/>
              </w:rPr>
            </w:pPr>
          </w:p>
        </w:tc>
        <w:tc>
          <w:tcPr>
            <w:tcW w:w="8789" w:type="dxa"/>
            <w:shd w:val="clear" w:color="auto" w:fill="auto"/>
          </w:tcPr>
          <w:p w:rsidR="00961421" w:rsidRPr="006A5BEE" w:rsidRDefault="00961421" w:rsidP="004520F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A5BEE">
              <w:rPr>
                <w:rFonts w:cs="Arial"/>
                <w:sz w:val="20"/>
                <w:szCs w:val="20"/>
              </w:rPr>
              <w:t>Moduł musi mieć możliwość: wprowadzania wniosku, wprowadzania ustalania</w:t>
            </w:r>
            <w:r w:rsidR="004520FF">
              <w:rPr>
                <w:rFonts w:cs="Arial"/>
                <w:sz w:val="20"/>
                <w:szCs w:val="20"/>
              </w:rPr>
              <w:t xml:space="preserve"> dodatku, wystawianie decyzji.</w:t>
            </w:r>
          </w:p>
        </w:tc>
      </w:tr>
      <w:tr w:rsidR="00961421" w:rsidRPr="006A5BEE" w:rsidTr="006A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BFBFBF" w:themeFill="background1" w:themeFillShade="BF"/>
          </w:tcPr>
          <w:p w:rsidR="00961421" w:rsidRPr="006A5BEE" w:rsidRDefault="00961421" w:rsidP="00956679">
            <w:pPr>
              <w:pStyle w:val="Akapitzlist"/>
              <w:numPr>
                <w:ilvl w:val="0"/>
                <w:numId w:val="168"/>
              </w:numPr>
              <w:rPr>
                <w:rFonts w:cs="Arial"/>
                <w:sz w:val="20"/>
                <w:szCs w:val="20"/>
                <w:lang w:eastAsia="pl-PL"/>
              </w:rPr>
            </w:pPr>
          </w:p>
        </w:tc>
        <w:tc>
          <w:tcPr>
            <w:tcW w:w="8789" w:type="dxa"/>
            <w:shd w:val="clear" w:color="auto" w:fill="auto"/>
          </w:tcPr>
          <w:p w:rsidR="00961421" w:rsidRPr="006A5BEE" w:rsidRDefault="00961421" w:rsidP="004520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6A5BEE">
              <w:rPr>
                <w:rFonts w:cs="Arial"/>
                <w:sz w:val="20"/>
                <w:szCs w:val="20"/>
              </w:rPr>
              <w:t>Możliwość naliczania wypłat, tworzenia listy wypłat a w konsekwencji wydruk listy, przelewów oraz list do zarządców do tej listy.</w:t>
            </w:r>
          </w:p>
        </w:tc>
      </w:tr>
      <w:tr w:rsidR="00961421" w:rsidRPr="006A5BEE" w:rsidTr="006A5BEE">
        <w:tc>
          <w:tcPr>
            <w:cnfStyle w:val="001000000000" w:firstRow="0" w:lastRow="0" w:firstColumn="1" w:lastColumn="0" w:oddVBand="0" w:evenVBand="0" w:oddHBand="0" w:evenHBand="0" w:firstRowFirstColumn="0" w:firstRowLastColumn="0" w:lastRowFirstColumn="0" w:lastRowLastColumn="0"/>
            <w:tcW w:w="709" w:type="dxa"/>
            <w:shd w:val="clear" w:color="auto" w:fill="BFBFBF" w:themeFill="background1" w:themeFillShade="BF"/>
          </w:tcPr>
          <w:p w:rsidR="00961421" w:rsidRPr="006A5BEE" w:rsidRDefault="00961421" w:rsidP="00956679">
            <w:pPr>
              <w:pStyle w:val="Akapitzlist"/>
              <w:numPr>
                <w:ilvl w:val="0"/>
                <w:numId w:val="168"/>
              </w:numPr>
              <w:rPr>
                <w:rFonts w:cs="Arial"/>
                <w:sz w:val="20"/>
                <w:szCs w:val="20"/>
                <w:lang w:eastAsia="pl-PL"/>
              </w:rPr>
            </w:pPr>
          </w:p>
        </w:tc>
        <w:tc>
          <w:tcPr>
            <w:tcW w:w="8789" w:type="dxa"/>
            <w:shd w:val="clear" w:color="auto" w:fill="auto"/>
          </w:tcPr>
          <w:p w:rsidR="00961421" w:rsidRPr="006A5BEE" w:rsidRDefault="00961421" w:rsidP="004520F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A5BEE">
              <w:rPr>
                <w:rFonts w:cs="Arial"/>
                <w:sz w:val="20"/>
                <w:szCs w:val="20"/>
              </w:rPr>
              <w:t>Moduł musi mieć możliwość eksportu danych dotyczących przelewów w celu połączenia z systemem bankowym.</w:t>
            </w:r>
          </w:p>
        </w:tc>
      </w:tr>
      <w:tr w:rsidR="00961421" w:rsidRPr="006A5BEE" w:rsidTr="006A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BFBFBF" w:themeFill="background1" w:themeFillShade="BF"/>
          </w:tcPr>
          <w:p w:rsidR="00961421" w:rsidRPr="006A5BEE" w:rsidRDefault="00961421" w:rsidP="00956679">
            <w:pPr>
              <w:pStyle w:val="Akapitzlist"/>
              <w:numPr>
                <w:ilvl w:val="0"/>
                <w:numId w:val="168"/>
              </w:numPr>
              <w:rPr>
                <w:rFonts w:cs="Arial"/>
                <w:sz w:val="20"/>
                <w:szCs w:val="20"/>
                <w:lang w:eastAsia="pl-PL"/>
              </w:rPr>
            </w:pPr>
          </w:p>
        </w:tc>
        <w:tc>
          <w:tcPr>
            <w:tcW w:w="8789" w:type="dxa"/>
            <w:shd w:val="clear" w:color="auto" w:fill="auto"/>
          </w:tcPr>
          <w:p w:rsidR="00961421" w:rsidRPr="006A5BEE" w:rsidRDefault="00961421" w:rsidP="004520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6A5BEE">
              <w:rPr>
                <w:rFonts w:cs="Arial"/>
                <w:sz w:val="20"/>
                <w:szCs w:val="20"/>
              </w:rPr>
              <w:t>Możliwość zawieszania, odwieszania wypłat pomocy</w:t>
            </w:r>
            <w:r w:rsidR="004520FF">
              <w:rPr>
                <w:rFonts w:cs="Arial"/>
                <w:sz w:val="20"/>
                <w:szCs w:val="20"/>
              </w:rPr>
              <w:t>.</w:t>
            </w:r>
          </w:p>
        </w:tc>
      </w:tr>
      <w:tr w:rsidR="00961421" w:rsidRPr="006A5BEE" w:rsidTr="006A5BEE">
        <w:tc>
          <w:tcPr>
            <w:cnfStyle w:val="001000000000" w:firstRow="0" w:lastRow="0" w:firstColumn="1" w:lastColumn="0" w:oddVBand="0" w:evenVBand="0" w:oddHBand="0" w:evenHBand="0" w:firstRowFirstColumn="0" w:firstRowLastColumn="0" w:lastRowFirstColumn="0" w:lastRowLastColumn="0"/>
            <w:tcW w:w="709" w:type="dxa"/>
            <w:shd w:val="clear" w:color="auto" w:fill="BFBFBF" w:themeFill="background1" w:themeFillShade="BF"/>
          </w:tcPr>
          <w:p w:rsidR="00961421" w:rsidRPr="006A5BEE" w:rsidRDefault="00961421" w:rsidP="00956679">
            <w:pPr>
              <w:pStyle w:val="Akapitzlist"/>
              <w:numPr>
                <w:ilvl w:val="0"/>
                <w:numId w:val="168"/>
              </w:numPr>
              <w:rPr>
                <w:rFonts w:cs="Arial"/>
                <w:sz w:val="20"/>
                <w:szCs w:val="20"/>
                <w:lang w:eastAsia="pl-PL"/>
              </w:rPr>
            </w:pPr>
          </w:p>
        </w:tc>
        <w:tc>
          <w:tcPr>
            <w:tcW w:w="8789" w:type="dxa"/>
            <w:shd w:val="clear" w:color="auto" w:fill="auto"/>
          </w:tcPr>
          <w:p w:rsidR="00961421" w:rsidRPr="006A5BEE" w:rsidRDefault="00961421" w:rsidP="004520F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A5BEE">
              <w:rPr>
                <w:rFonts w:cs="Arial"/>
                <w:sz w:val="20"/>
                <w:szCs w:val="20"/>
              </w:rPr>
              <w:t>Możliwość wydruku zaświadczenia o wysokości pobranej pomocy w podanym okresie.</w:t>
            </w:r>
          </w:p>
        </w:tc>
      </w:tr>
      <w:tr w:rsidR="00961421" w:rsidRPr="006A5BEE" w:rsidTr="006A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BFBFBF" w:themeFill="background1" w:themeFillShade="BF"/>
          </w:tcPr>
          <w:p w:rsidR="00961421" w:rsidRPr="006A5BEE" w:rsidRDefault="00961421" w:rsidP="00956679">
            <w:pPr>
              <w:pStyle w:val="Akapitzlist"/>
              <w:numPr>
                <w:ilvl w:val="0"/>
                <w:numId w:val="168"/>
              </w:numPr>
              <w:rPr>
                <w:rFonts w:cs="Arial"/>
                <w:sz w:val="20"/>
                <w:szCs w:val="20"/>
                <w:lang w:eastAsia="pl-PL"/>
              </w:rPr>
            </w:pPr>
          </w:p>
        </w:tc>
        <w:tc>
          <w:tcPr>
            <w:tcW w:w="8789" w:type="dxa"/>
            <w:shd w:val="clear" w:color="auto" w:fill="auto"/>
          </w:tcPr>
          <w:p w:rsidR="00961421" w:rsidRPr="006A5BEE" w:rsidRDefault="00961421" w:rsidP="004520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6A5BEE">
              <w:rPr>
                <w:rFonts w:cs="Arial"/>
                <w:sz w:val="20"/>
                <w:szCs w:val="20"/>
              </w:rPr>
              <w:t>Możliwość tworzenia przelewów elektronicznych z list wypłat.</w:t>
            </w:r>
          </w:p>
        </w:tc>
      </w:tr>
      <w:tr w:rsidR="00961421" w:rsidRPr="006A5BEE" w:rsidTr="006A5BEE">
        <w:tc>
          <w:tcPr>
            <w:cnfStyle w:val="001000000000" w:firstRow="0" w:lastRow="0" w:firstColumn="1" w:lastColumn="0" w:oddVBand="0" w:evenVBand="0" w:oddHBand="0" w:evenHBand="0" w:firstRowFirstColumn="0" w:firstRowLastColumn="0" w:lastRowFirstColumn="0" w:lastRowLastColumn="0"/>
            <w:tcW w:w="709" w:type="dxa"/>
            <w:shd w:val="clear" w:color="auto" w:fill="BFBFBF" w:themeFill="background1" w:themeFillShade="BF"/>
          </w:tcPr>
          <w:p w:rsidR="00961421" w:rsidRPr="006A5BEE" w:rsidRDefault="00961421" w:rsidP="00956679">
            <w:pPr>
              <w:pStyle w:val="Akapitzlist"/>
              <w:numPr>
                <w:ilvl w:val="0"/>
                <w:numId w:val="168"/>
              </w:numPr>
              <w:rPr>
                <w:rFonts w:cs="Arial"/>
                <w:sz w:val="20"/>
                <w:szCs w:val="20"/>
                <w:lang w:eastAsia="pl-PL"/>
              </w:rPr>
            </w:pPr>
          </w:p>
        </w:tc>
        <w:tc>
          <w:tcPr>
            <w:tcW w:w="8789" w:type="dxa"/>
            <w:shd w:val="clear" w:color="auto" w:fill="auto"/>
          </w:tcPr>
          <w:p w:rsidR="00961421" w:rsidRPr="006A5BEE" w:rsidRDefault="00961421" w:rsidP="004520F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A5BEE">
              <w:rPr>
                <w:rFonts w:cs="Arial"/>
                <w:sz w:val="20"/>
                <w:szCs w:val="20"/>
              </w:rPr>
              <w:t>Moduł musi dawać możliwość konfiguracji i wydruku pisma decyzji.</w:t>
            </w:r>
          </w:p>
        </w:tc>
      </w:tr>
      <w:tr w:rsidR="00961421" w:rsidRPr="006A5BEE" w:rsidTr="006A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BFBFBF" w:themeFill="background1" w:themeFillShade="BF"/>
          </w:tcPr>
          <w:p w:rsidR="00961421" w:rsidRPr="006A5BEE" w:rsidRDefault="00961421" w:rsidP="00956679">
            <w:pPr>
              <w:pStyle w:val="Akapitzlist"/>
              <w:numPr>
                <w:ilvl w:val="0"/>
                <w:numId w:val="168"/>
              </w:numPr>
              <w:rPr>
                <w:rFonts w:cs="Arial"/>
                <w:sz w:val="20"/>
                <w:szCs w:val="20"/>
                <w:lang w:eastAsia="pl-PL"/>
              </w:rPr>
            </w:pPr>
          </w:p>
        </w:tc>
        <w:tc>
          <w:tcPr>
            <w:tcW w:w="8789" w:type="dxa"/>
            <w:shd w:val="clear" w:color="auto" w:fill="auto"/>
          </w:tcPr>
          <w:p w:rsidR="00961421" w:rsidRPr="006A5BEE" w:rsidRDefault="00961421" w:rsidP="004520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6A5BEE">
              <w:rPr>
                <w:rFonts w:cs="Arial"/>
                <w:sz w:val="20"/>
                <w:szCs w:val="20"/>
              </w:rPr>
              <w:t>System musi umożliwiać wprowadzanie korekty dodatku.</w:t>
            </w:r>
          </w:p>
        </w:tc>
      </w:tr>
      <w:tr w:rsidR="006A5BEE" w:rsidRPr="006A5BEE" w:rsidTr="006A5BEE">
        <w:tc>
          <w:tcPr>
            <w:cnfStyle w:val="001000000000" w:firstRow="0" w:lastRow="0" w:firstColumn="1" w:lastColumn="0" w:oddVBand="0" w:evenVBand="0" w:oddHBand="0" w:evenHBand="0" w:firstRowFirstColumn="0" w:firstRowLastColumn="0" w:lastRowFirstColumn="0" w:lastRowLastColumn="0"/>
            <w:tcW w:w="709" w:type="dxa"/>
            <w:shd w:val="clear" w:color="auto" w:fill="BFBFBF" w:themeFill="background1" w:themeFillShade="BF"/>
          </w:tcPr>
          <w:p w:rsidR="006A5BEE" w:rsidRPr="006A5BEE" w:rsidRDefault="006A5BEE" w:rsidP="00956679">
            <w:pPr>
              <w:pStyle w:val="Akapitzlist"/>
              <w:numPr>
                <w:ilvl w:val="0"/>
                <w:numId w:val="168"/>
              </w:numPr>
              <w:rPr>
                <w:rFonts w:cs="Arial"/>
                <w:sz w:val="20"/>
                <w:szCs w:val="20"/>
              </w:rPr>
            </w:pPr>
          </w:p>
        </w:tc>
        <w:tc>
          <w:tcPr>
            <w:tcW w:w="8789" w:type="dxa"/>
            <w:shd w:val="clear" w:color="auto" w:fill="auto"/>
          </w:tcPr>
          <w:p w:rsidR="006A5BEE" w:rsidRPr="006A5BEE" w:rsidRDefault="006A5BEE" w:rsidP="004520F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A5BEE">
              <w:rPr>
                <w:rFonts w:cs="Arial"/>
                <w:sz w:val="20"/>
                <w:szCs w:val="20"/>
              </w:rPr>
              <w:t xml:space="preserve">System posiada możliwość raportowania za pomocą list przestawnych (GRID). Mechanizm pozwalana na zagnieżdżanie do co najmniej 20 poziomów. </w:t>
            </w:r>
          </w:p>
        </w:tc>
      </w:tr>
    </w:tbl>
    <w:p w:rsidR="001869C7" w:rsidRPr="003624D8" w:rsidRDefault="001869C7" w:rsidP="006222D9">
      <w:pPr>
        <w:pStyle w:val="Nagwek3"/>
        <w:numPr>
          <w:ilvl w:val="2"/>
          <w:numId w:val="182"/>
        </w:numPr>
      </w:pPr>
      <w:bookmarkStart w:id="214" w:name="_Toc480808956"/>
      <w:r w:rsidRPr="003624D8">
        <w:t>Moduł Rejestr Mieszkańców (MRM)</w:t>
      </w:r>
      <w:bookmarkEnd w:id="214"/>
    </w:p>
    <w:tbl>
      <w:tblPr>
        <w:tblW w:w="9348" w:type="dxa"/>
        <w:tblCellMar>
          <w:top w:w="15" w:type="dxa"/>
          <w:left w:w="15" w:type="dxa"/>
          <w:bottom w:w="15" w:type="dxa"/>
          <w:right w:w="15" w:type="dxa"/>
        </w:tblCellMar>
        <w:tblLook w:val="04A0" w:firstRow="1" w:lastRow="0" w:firstColumn="1" w:lastColumn="0" w:noHBand="0" w:noVBand="1"/>
      </w:tblPr>
      <w:tblGrid>
        <w:gridCol w:w="562"/>
        <w:gridCol w:w="8786"/>
      </w:tblGrid>
      <w:tr w:rsidR="001869C7" w:rsidRPr="003624D8" w:rsidTr="00D36C62">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1869C7" w:rsidRPr="003624D8" w:rsidRDefault="001869C7" w:rsidP="00455723">
            <w:pPr>
              <w:spacing w:after="160" w:line="240" w:lineRule="auto"/>
              <w:ind w:left="720" w:hanging="698"/>
              <w:jc w:val="center"/>
              <w:rPr>
                <w:rFonts w:cs="Arial"/>
                <w:b/>
                <w:sz w:val="20"/>
                <w:szCs w:val="20"/>
              </w:rPr>
            </w:pPr>
            <w:r w:rsidRPr="003624D8">
              <w:rPr>
                <w:rFonts w:cs="Arial"/>
                <w:b/>
                <w:color w:val="000000"/>
                <w:sz w:val="20"/>
                <w:szCs w:val="20"/>
              </w:rPr>
              <w:t>Lp.</w:t>
            </w:r>
          </w:p>
        </w:tc>
        <w:tc>
          <w:tcPr>
            <w:tcW w:w="87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1869C7" w:rsidRPr="003624D8" w:rsidRDefault="001869C7" w:rsidP="00455723">
            <w:pPr>
              <w:spacing w:after="0" w:line="240" w:lineRule="auto"/>
              <w:jc w:val="center"/>
              <w:rPr>
                <w:rFonts w:cs="Arial"/>
                <w:b/>
                <w:sz w:val="20"/>
                <w:szCs w:val="20"/>
              </w:rPr>
            </w:pPr>
            <w:r w:rsidRPr="003624D8">
              <w:rPr>
                <w:rFonts w:cs="Arial"/>
                <w:b/>
                <w:color w:val="000000"/>
                <w:sz w:val="20"/>
                <w:szCs w:val="20"/>
              </w:rPr>
              <w:t>Opis oferowanej funkcjonalności</w:t>
            </w:r>
          </w:p>
        </w:tc>
      </w:tr>
      <w:tr w:rsidR="001869C7" w:rsidRPr="003624D8" w:rsidTr="00D36C62">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1869C7" w:rsidRPr="003624D8" w:rsidRDefault="001869C7" w:rsidP="00455723">
            <w:pPr>
              <w:spacing w:line="240" w:lineRule="auto"/>
              <w:rPr>
                <w:rFonts w:cs="Arial"/>
                <w:sz w:val="20"/>
                <w:szCs w:val="20"/>
              </w:rPr>
            </w:pPr>
            <w:r w:rsidRPr="003624D8">
              <w:rPr>
                <w:rFonts w:cs="Arial"/>
                <w:sz w:val="20"/>
                <w:szCs w:val="20"/>
              </w:rPr>
              <w:t>1.</w:t>
            </w:r>
          </w:p>
        </w:tc>
        <w:tc>
          <w:tcPr>
            <w:tcW w:w="8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869C7" w:rsidRPr="003624D8" w:rsidRDefault="001869C7" w:rsidP="00455723">
            <w:pPr>
              <w:spacing w:after="0" w:line="240" w:lineRule="auto"/>
              <w:rPr>
                <w:rFonts w:cs="Arial"/>
                <w:sz w:val="20"/>
                <w:szCs w:val="20"/>
              </w:rPr>
            </w:pPr>
            <w:r w:rsidRPr="002332CC">
              <w:rPr>
                <w:rFonts w:cs="Arial"/>
                <w:color w:val="000000"/>
                <w:sz w:val="20"/>
                <w:szCs w:val="20"/>
              </w:rPr>
              <w:t>Moduł</w:t>
            </w:r>
            <w:r w:rsidRPr="002332CC">
              <w:rPr>
                <w:rFonts w:cs="Arial"/>
                <w:sz w:val="20"/>
                <w:szCs w:val="20"/>
              </w:rPr>
              <w:t xml:space="preserve"> współpracuje z Systemem Rejestrów Państwowych (SRP) w zakresie pobierania aktualizacji danych z zakresu rejestru mieszkańców.</w:t>
            </w:r>
          </w:p>
        </w:tc>
      </w:tr>
      <w:tr w:rsidR="001869C7" w:rsidRPr="003624D8" w:rsidTr="00D36C62">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1869C7" w:rsidRPr="003624D8" w:rsidRDefault="001869C7" w:rsidP="00455723">
            <w:pPr>
              <w:spacing w:line="240" w:lineRule="auto"/>
              <w:rPr>
                <w:rFonts w:cs="Arial"/>
                <w:sz w:val="20"/>
                <w:szCs w:val="20"/>
              </w:rPr>
            </w:pPr>
            <w:r w:rsidRPr="003624D8">
              <w:rPr>
                <w:rFonts w:cs="Arial"/>
                <w:sz w:val="20"/>
                <w:szCs w:val="20"/>
              </w:rPr>
              <w:t>2.</w:t>
            </w:r>
          </w:p>
        </w:tc>
        <w:tc>
          <w:tcPr>
            <w:tcW w:w="8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869C7" w:rsidRPr="003624D8" w:rsidRDefault="001869C7" w:rsidP="00455723">
            <w:pPr>
              <w:spacing w:after="0" w:line="240" w:lineRule="auto"/>
              <w:rPr>
                <w:rFonts w:cs="Arial"/>
                <w:sz w:val="20"/>
                <w:szCs w:val="20"/>
              </w:rPr>
            </w:pPr>
            <w:r w:rsidRPr="003624D8">
              <w:rPr>
                <w:rFonts w:cs="Arial"/>
                <w:sz w:val="20"/>
                <w:szCs w:val="20"/>
              </w:rPr>
              <w:t>Moduł umożliwia aktualizację danych lokalnego rejestru mieszkańców  - praca w trybie awaryjnym w zakresie określonym ustawą o ewidencji ludności.</w:t>
            </w:r>
          </w:p>
          <w:p w:rsidR="001869C7" w:rsidRPr="003624D8" w:rsidRDefault="001869C7" w:rsidP="00956679">
            <w:pPr>
              <w:pStyle w:val="Akapitzlist"/>
              <w:numPr>
                <w:ilvl w:val="1"/>
                <w:numId w:val="152"/>
              </w:numPr>
              <w:spacing w:after="0" w:line="240" w:lineRule="auto"/>
              <w:rPr>
                <w:rFonts w:cs="Arial"/>
                <w:sz w:val="20"/>
                <w:szCs w:val="20"/>
              </w:rPr>
            </w:pPr>
            <w:r w:rsidRPr="003624D8">
              <w:rPr>
                <w:rFonts w:cs="Arial"/>
                <w:sz w:val="20"/>
                <w:szCs w:val="20"/>
              </w:rPr>
              <w:t>Aktualizacja danych osobowych</w:t>
            </w:r>
            <w:r w:rsidR="002332CC">
              <w:rPr>
                <w:rFonts w:cs="Arial"/>
                <w:sz w:val="20"/>
                <w:szCs w:val="20"/>
              </w:rPr>
              <w:t>.</w:t>
            </w:r>
          </w:p>
          <w:p w:rsidR="001869C7" w:rsidRPr="003624D8" w:rsidRDefault="001869C7" w:rsidP="00956679">
            <w:pPr>
              <w:pStyle w:val="Akapitzlist"/>
              <w:numPr>
                <w:ilvl w:val="1"/>
                <w:numId w:val="152"/>
              </w:numPr>
              <w:spacing w:after="0" w:line="240" w:lineRule="auto"/>
              <w:rPr>
                <w:rFonts w:cs="Arial"/>
                <w:sz w:val="20"/>
                <w:szCs w:val="20"/>
              </w:rPr>
            </w:pPr>
            <w:r w:rsidRPr="003624D8">
              <w:rPr>
                <w:rFonts w:cs="Arial"/>
                <w:sz w:val="20"/>
                <w:szCs w:val="20"/>
              </w:rPr>
              <w:lastRenderedPageBreak/>
              <w:t>Aktualizacja danych adresowych</w:t>
            </w:r>
            <w:r w:rsidR="002332CC">
              <w:rPr>
                <w:rFonts w:cs="Arial"/>
                <w:sz w:val="20"/>
                <w:szCs w:val="20"/>
              </w:rPr>
              <w:t>.</w:t>
            </w:r>
          </w:p>
        </w:tc>
      </w:tr>
      <w:tr w:rsidR="001869C7" w:rsidRPr="003624D8" w:rsidTr="00D36C62">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1869C7" w:rsidRPr="003624D8" w:rsidRDefault="001869C7" w:rsidP="00455723">
            <w:pPr>
              <w:spacing w:line="240" w:lineRule="auto"/>
              <w:rPr>
                <w:rFonts w:cs="Arial"/>
                <w:sz w:val="20"/>
                <w:szCs w:val="20"/>
              </w:rPr>
            </w:pPr>
            <w:r w:rsidRPr="003624D8">
              <w:rPr>
                <w:rFonts w:cs="Arial"/>
                <w:sz w:val="20"/>
                <w:szCs w:val="20"/>
              </w:rPr>
              <w:lastRenderedPageBreak/>
              <w:t>3.</w:t>
            </w:r>
          </w:p>
        </w:tc>
        <w:tc>
          <w:tcPr>
            <w:tcW w:w="8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869C7" w:rsidRPr="003624D8" w:rsidRDefault="001869C7" w:rsidP="00455723">
            <w:pPr>
              <w:spacing w:after="0" w:line="240" w:lineRule="auto"/>
              <w:rPr>
                <w:rFonts w:cs="Arial"/>
                <w:sz w:val="20"/>
                <w:szCs w:val="20"/>
              </w:rPr>
            </w:pPr>
            <w:r w:rsidRPr="003624D8">
              <w:rPr>
                <w:rFonts w:cs="Arial"/>
                <w:sz w:val="20"/>
                <w:szCs w:val="20"/>
              </w:rPr>
              <w:t>Moduł umożliwia prowadzenie rejestru cudzoziemców zgodnie z ustawą o ewidencji ludności</w:t>
            </w:r>
            <w:r w:rsidR="002332CC">
              <w:rPr>
                <w:rFonts w:cs="Arial"/>
                <w:sz w:val="20"/>
                <w:szCs w:val="20"/>
              </w:rPr>
              <w:t>.</w:t>
            </w:r>
          </w:p>
        </w:tc>
      </w:tr>
      <w:tr w:rsidR="001869C7" w:rsidRPr="003624D8" w:rsidTr="00D36C62">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1869C7" w:rsidRPr="003624D8" w:rsidRDefault="001869C7" w:rsidP="00455723">
            <w:pPr>
              <w:spacing w:line="240" w:lineRule="auto"/>
              <w:rPr>
                <w:rFonts w:cs="Arial"/>
                <w:sz w:val="20"/>
                <w:szCs w:val="20"/>
              </w:rPr>
            </w:pPr>
            <w:r w:rsidRPr="003624D8">
              <w:rPr>
                <w:rFonts w:cs="Arial"/>
                <w:sz w:val="20"/>
                <w:szCs w:val="20"/>
              </w:rPr>
              <w:t>4.</w:t>
            </w:r>
          </w:p>
        </w:tc>
        <w:tc>
          <w:tcPr>
            <w:tcW w:w="8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869C7" w:rsidRPr="003624D8" w:rsidRDefault="001869C7" w:rsidP="00455723">
            <w:pPr>
              <w:spacing w:after="0" w:line="240" w:lineRule="auto"/>
              <w:rPr>
                <w:rFonts w:cs="Arial"/>
                <w:sz w:val="20"/>
                <w:szCs w:val="20"/>
              </w:rPr>
            </w:pPr>
            <w:r w:rsidRPr="003624D8">
              <w:rPr>
                <w:rFonts w:cs="Arial"/>
                <w:sz w:val="20"/>
                <w:szCs w:val="20"/>
              </w:rPr>
              <w:t>Moduł realizuje wyszukiwanie informacji o mieszkańcu według zdefiniowanych parametrów wyboru:</w:t>
            </w:r>
          </w:p>
          <w:p w:rsidR="001869C7" w:rsidRPr="003624D8" w:rsidRDefault="001869C7" w:rsidP="006F6B4C">
            <w:pPr>
              <w:pStyle w:val="Akapitzlist"/>
              <w:numPr>
                <w:ilvl w:val="1"/>
                <w:numId w:val="149"/>
              </w:numPr>
              <w:tabs>
                <w:tab w:val="clear" w:pos="360"/>
              </w:tabs>
              <w:spacing w:after="0" w:line="240" w:lineRule="auto"/>
              <w:ind w:left="446"/>
              <w:rPr>
                <w:rFonts w:cs="Arial"/>
                <w:sz w:val="20"/>
                <w:szCs w:val="20"/>
              </w:rPr>
            </w:pPr>
            <w:r w:rsidRPr="003624D8">
              <w:rPr>
                <w:rFonts w:cs="Arial"/>
                <w:sz w:val="20"/>
                <w:szCs w:val="20"/>
              </w:rPr>
              <w:t>numeru PESEL (także poprzedniego numeru PESEL)</w:t>
            </w:r>
            <w:r w:rsidR="002332CC">
              <w:rPr>
                <w:rFonts w:cs="Arial"/>
                <w:sz w:val="20"/>
                <w:szCs w:val="20"/>
              </w:rPr>
              <w:t>;</w:t>
            </w:r>
          </w:p>
          <w:p w:rsidR="001869C7" w:rsidRPr="003624D8" w:rsidRDefault="001869C7" w:rsidP="006F6B4C">
            <w:pPr>
              <w:pStyle w:val="Akapitzlist"/>
              <w:numPr>
                <w:ilvl w:val="1"/>
                <w:numId w:val="149"/>
              </w:numPr>
              <w:tabs>
                <w:tab w:val="clear" w:pos="360"/>
              </w:tabs>
              <w:spacing w:after="0" w:line="240" w:lineRule="auto"/>
              <w:ind w:left="446"/>
              <w:rPr>
                <w:rFonts w:cs="Arial"/>
                <w:sz w:val="20"/>
                <w:szCs w:val="20"/>
              </w:rPr>
            </w:pPr>
            <w:r w:rsidRPr="003624D8">
              <w:rPr>
                <w:rFonts w:cs="Arial"/>
                <w:sz w:val="20"/>
                <w:szCs w:val="20"/>
              </w:rPr>
              <w:t>nazwiska, nazwiska poprzedniego, nazwiska rodowego;</w:t>
            </w:r>
          </w:p>
          <w:p w:rsidR="001869C7" w:rsidRPr="003624D8" w:rsidRDefault="001869C7" w:rsidP="006F6B4C">
            <w:pPr>
              <w:pStyle w:val="Akapitzlist"/>
              <w:numPr>
                <w:ilvl w:val="1"/>
                <w:numId w:val="149"/>
              </w:numPr>
              <w:tabs>
                <w:tab w:val="clear" w:pos="360"/>
              </w:tabs>
              <w:spacing w:after="0" w:line="240" w:lineRule="auto"/>
              <w:ind w:left="446"/>
              <w:rPr>
                <w:rFonts w:cs="Arial"/>
                <w:sz w:val="20"/>
                <w:szCs w:val="20"/>
              </w:rPr>
            </w:pPr>
            <w:r w:rsidRPr="003624D8">
              <w:rPr>
                <w:rFonts w:cs="Arial"/>
                <w:sz w:val="20"/>
                <w:szCs w:val="20"/>
              </w:rPr>
              <w:t>imion, imion poprzednich;</w:t>
            </w:r>
          </w:p>
          <w:p w:rsidR="001869C7" w:rsidRPr="003624D8" w:rsidRDefault="001869C7" w:rsidP="006F6B4C">
            <w:pPr>
              <w:pStyle w:val="Akapitzlist"/>
              <w:numPr>
                <w:ilvl w:val="1"/>
                <w:numId w:val="149"/>
              </w:numPr>
              <w:tabs>
                <w:tab w:val="clear" w:pos="360"/>
              </w:tabs>
              <w:spacing w:after="0" w:line="240" w:lineRule="auto"/>
              <w:ind w:left="446"/>
              <w:rPr>
                <w:rFonts w:cs="Arial"/>
                <w:sz w:val="20"/>
                <w:szCs w:val="20"/>
              </w:rPr>
            </w:pPr>
            <w:r w:rsidRPr="003624D8">
              <w:rPr>
                <w:rFonts w:cs="Arial"/>
                <w:sz w:val="20"/>
                <w:szCs w:val="20"/>
              </w:rPr>
              <w:t>adresu zameldowania (aktualnego, czasowego, byłego) – według kodu gminy, miejscowości, ulicy, nr budynku, nr lokalu, zakresu dat zameldowania;</w:t>
            </w:r>
          </w:p>
          <w:p w:rsidR="001869C7" w:rsidRPr="003624D8" w:rsidRDefault="001869C7" w:rsidP="006F6B4C">
            <w:pPr>
              <w:pStyle w:val="Akapitzlist"/>
              <w:numPr>
                <w:ilvl w:val="1"/>
                <w:numId w:val="149"/>
              </w:numPr>
              <w:tabs>
                <w:tab w:val="clear" w:pos="360"/>
              </w:tabs>
              <w:spacing w:after="0" w:line="240" w:lineRule="auto"/>
              <w:ind w:left="446"/>
              <w:rPr>
                <w:rFonts w:cs="Arial"/>
                <w:sz w:val="20"/>
                <w:szCs w:val="20"/>
              </w:rPr>
            </w:pPr>
            <w:r w:rsidRPr="003624D8">
              <w:rPr>
                <w:rFonts w:cs="Arial"/>
                <w:sz w:val="20"/>
                <w:szCs w:val="20"/>
              </w:rPr>
              <w:t>danych urodzenia – według daty urodzenia, miejscowości urodzenia,  imion rodziców, nazwiska rodowego matki;</w:t>
            </w:r>
          </w:p>
          <w:p w:rsidR="001869C7" w:rsidRPr="003624D8" w:rsidRDefault="001869C7" w:rsidP="006F6B4C">
            <w:pPr>
              <w:pStyle w:val="Akapitzlist"/>
              <w:numPr>
                <w:ilvl w:val="1"/>
                <w:numId w:val="149"/>
              </w:numPr>
              <w:tabs>
                <w:tab w:val="clear" w:pos="360"/>
              </w:tabs>
              <w:spacing w:after="0" w:line="240" w:lineRule="auto"/>
              <w:ind w:left="446"/>
              <w:rPr>
                <w:rFonts w:cs="Arial"/>
                <w:sz w:val="20"/>
                <w:szCs w:val="20"/>
              </w:rPr>
            </w:pPr>
            <w:r w:rsidRPr="003624D8">
              <w:rPr>
                <w:rFonts w:cs="Arial"/>
                <w:sz w:val="20"/>
                <w:szCs w:val="20"/>
              </w:rPr>
              <w:t>obywatelstwa;</w:t>
            </w:r>
          </w:p>
          <w:p w:rsidR="001869C7" w:rsidRPr="003624D8" w:rsidRDefault="001869C7" w:rsidP="006F6B4C">
            <w:pPr>
              <w:pStyle w:val="Akapitzlist"/>
              <w:numPr>
                <w:ilvl w:val="1"/>
                <w:numId w:val="149"/>
              </w:numPr>
              <w:tabs>
                <w:tab w:val="clear" w:pos="360"/>
              </w:tabs>
              <w:spacing w:after="0" w:line="240" w:lineRule="auto"/>
              <w:ind w:left="446"/>
              <w:rPr>
                <w:rFonts w:cs="Arial"/>
                <w:sz w:val="20"/>
                <w:szCs w:val="20"/>
              </w:rPr>
            </w:pPr>
            <w:r w:rsidRPr="003624D8">
              <w:rPr>
                <w:rFonts w:cs="Arial"/>
                <w:sz w:val="20"/>
                <w:szCs w:val="20"/>
              </w:rPr>
              <w:t>danych dot. dokumentów – według rodzaju dokumentu, serii dokumentu, numeru dokumentu;</w:t>
            </w:r>
          </w:p>
          <w:p w:rsidR="00332DA8" w:rsidRDefault="00332DA8" w:rsidP="006F6B4C">
            <w:pPr>
              <w:pStyle w:val="Akapitzlist"/>
              <w:numPr>
                <w:ilvl w:val="1"/>
                <w:numId w:val="149"/>
              </w:numPr>
              <w:tabs>
                <w:tab w:val="clear" w:pos="360"/>
              </w:tabs>
              <w:spacing w:after="0" w:line="240" w:lineRule="auto"/>
              <w:ind w:left="446"/>
              <w:rPr>
                <w:rFonts w:cs="Arial"/>
                <w:sz w:val="20"/>
                <w:szCs w:val="20"/>
              </w:rPr>
            </w:pPr>
            <w:r>
              <w:rPr>
                <w:rFonts w:cs="Arial"/>
                <w:sz w:val="20"/>
                <w:szCs w:val="20"/>
              </w:rPr>
              <w:t>rodzaju zameldowania.</w:t>
            </w:r>
          </w:p>
          <w:p w:rsidR="001869C7" w:rsidRPr="00332DA8" w:rsidRDefault="001869C7" w:rsidP="00332DA8">
            <w:pPr>
              <w:spacing w:after="0" w:line="240" w:lineRule="auto"/>
              <w:rPr>
                <w:rFonts w:cs="Arial"/>
                <w:sz w:val="20"/>
                <w:szCs w:val="20"/>
              </w:rPr>
            </w:pPr>
            <w:r w:rsidRPr="00332DA8">
              <w:rPr>
                <w:rFonts w:cs="Arial"/>
                <w:sz w:val="20"/>
                <w:szCs w:val="20"/>
              </w:rPr>
              <w:t>Po wyszukaniu osób według wybranych powyższych kryteriów istnieje możliwość wydrukowania listy takich osób.</w:t>
            </w:r>
          </w:p>
        </w:tc>
      </w:tr>
      <w:tr w:rsidR="001869C7" w:rsidRPr="003624D8" w:rsidTr="00D36C62">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1869C7" w:rsidRPr="003624D8" w:rsidRDefault="001869C7" w:rsidP="00455723">
            <w:pPr>
              <w:spacing w:line="240" w:lineRule="auto"/>
              <w:rPr>
                <w:rFonts w:cs="Arial"/>
                <w:sz w:val="20"/>
                <w:szCs w:val="20"/>
              </w:rPr>
            </w:pPr>
            <w:r w:rsidRPr="003624D8">
              <w:rPr>
                <w:rFonts w:cs="Arial"/>
                <w:sz w:val="20"/>
                <w:szCs w:val="20"/>
              </w:rPr>
              <w:t>5.</w:t>
            </w:r>
          </w:p>
        </w:tc>
        <w:tc>
          <w:tcPr>
            <w:tcW w:w="8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869C7" w:rsidRPr="003624D8" w:rsidRDefault="001869C7" w:rsidP="00455723">
            <w:pPr>
              <w:spacing w:after="0" w:line="240" w:lineRule="auto"/>
              <w:rPr>
                <w:rFonts w:cs="Arial"/>
                <w:sz w:val="20"/>
                <w:szCs w:val="20"/>
              </w:rPr>
            </w:pPr>
            <w:r w:rsidRPr="003624D8">
              <w:rPr>
                <w:rFonts w:cs="Arial"/>
                <w:sz w:val="20"/>
                <w:szCs w:val="20"/>
              </w:rPr>
              <w:t>Moduł umożliwia oglądania szczegółowych danych osoby, łącznie ze zgromadzonymi danymi archiwalnymi.</w:t>
            </w:r>
          </w:p>
        </w:tc>
      </w:tr>
      <w:tr w:rsidR="001869C7" w:rsidRPr="003624D8" w:rsidTr="00D36C62">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1869C7" w:rsidRPr="003624D8" w:rsidRDefault="001869C7" w:rsidP="00455723">
            <w:pPr>
              <w:spacing w:line="240" w:lineRule="auto"/>
              <w:rPr>
                <w:rFonts w:cs="Arial"/>
                <w:sz w:val="20"/>
                <w:szCs w:val="20"/>
              </w:rPr>
            </w:pPr>
            <w:r w:rsidRPr="003624D8">
              <w:rPr>
                <w:rFonts w:cs="Arial"/>
                <w:sz w:val="20"/>
                <w:szCs w:val="20"/>
              </w:rPr>
              <w:t>6.</w:t>
            </w:r>
          </w:p>
        </w:tc>
        <w:tc>
          <w:tcPr>
            <w:tcW w:w="8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869C7" w:rsidRPr="003624D8" w:rsidRDefault="001869C7" w:rsidP="00455723">
            <w:pPr>
              <w:spacing w:after="0" w:line="240" w:lineRule="auto"/>
              <w:rPr>
                <w:rFonts w:cs="Arial"/>
                <w:sz w:val="20"/>
                <w:szCs w:val="20"/>
              </w:rPr>
            </w:pPr>
            <w:r w:rsidRPr="003624D8">
              <w:rPr>
                <w:rFonts w:cs="Arial"/>
                <w:sz w:val="20"/>
                <w:szCs w:val="20"/>
              </w:rPr>
              <w:t>Moduł umożliwia wydruk poszczególnych zaświadczeń dla mieszkańca:</w:t>
            </w:r>
          </w:p>
          <w:p w:rsidR="001869C7" w:rsidRPr="003624D8" w:rsidRDefault="001869C7" w:rsidP="006F6B4C">
            <w:pPr>
              <w:pStyle w:val="Akapitzlist"/>
              <w:numPr>
                <w:ilvl w:val="1"/>
                <w:numId w:val="150"/>
              </w:numPr>
              <w:tabs>
                <w:tab w:val="clear" w:pos="1440"/>
              </w:tabs>
              <w:spacing w:after="0" w:line="240" w:lineRule="auto"/>
              <w:ind w:left="446"/>
              <w:rPr>
                <w:rFonts w:cs="Arial"/>
                <w:sz w:val="20"/>
                <w:szCs w:val="20"/>
              </w:rPr>
            </w:pPr>
            <w:r w:rsidRPr="003624D8">
              <w:rPr>
                <w:rFonts w:cs="Arial"/>
                <w:sz w:val="20"/>
                <w:szCs w:val="20"/>
              </w:rPr>
              <w:t>zaświadczenia/potwierdzenia zameldowania osoby na pobyt stały;</w:t>
            </w:r>
          </w:p>
          <w:p w:rsidR="001869C7" w:rsidRPr="003624D8" w:rsidRDefault="001869C7" w:rsidP="006F6B4C">
            <w:pPr>
              <w:pStyle w:val="Akapitzlist"/>
              <w:numPr>
                <w:ilvl w:val="1"/>
                <w:numId w:val="150"/>
              </w:numPr>
              <w:tabs>
                <w:tab w:val="clear" w:pos="1440"/>
              </w:tabs>
              <w:spacing w:after="0" w:line="240" w:lineRule="auto"/>
              <w:ind w:left="446"/>
              <w:rPr>
                <w:rFonts w:cs="Arial"/>
                <w:sz w:val="20"/>
                <w:szCs w:val="20"/>
              </w:rPr>
            </w:pPr>
            <w:r w:rsidRPr="003624D8">
              <w:rPr>
                <w:rFonts w:cs="Arial"/>
                <w:sz w:val="20"/>
                <w:szCs w:val="20"/>
              </w:rPr>
              <w:t>zaświadczenia/potwierdzenia wymeldowania osoby z pobytu stałego;</w:t>
            </w:r>
          </w:p>
          <w:p w:rsidR="001869C7" w:rsidRPr="003624D8" w:rsidRDefault="001869C7" w:rsidP="006F6B4C">
            <w:pPr>
              <w:pStyle w:val="Akapitzlist"/>
              <w:numPr>
                <w:ilvl w:val="1"/>
                <w:numId w:val="150"/>
              </w:numPr>
              <w:tabs>
                <w:tab w:val="clear" w:pos="1440"/>
              </w:tabs>
              <w:spacing w:after="0" w:line="240" w:lineRule="auto"/>
              <w:ind w:left="446"/>
              <w:rPr>
                <w:rFonts w:cs="Arial"/>
                <w:sz w:val="20"/>
                <w:szCs w:val="20"/>
              </w:rPr>
            </w:pPr>
            <w:r w:rsidRPr="003624D8">
              <w:rPr>
                <w:rFonts w:cs="Arial"/>
                <w:sz w:val="20"/>
                <w:szCs w:val="20"/>
              </w:rPr>
              <w:t>zaświadczenia/potwierdzenia zameldowania osoby na pobyt czasowy;</w:t>
            </w:r>
          </w:p>
          <w:p w:rsidR="001869C7" w:rsidRPr="003624D8" w:rsidRDefault="001869C7" w:rsidP="006F6B4C">
            <w:pPr>
              <w:pStyle w:val="Akapitzlist"/>
              <w:numPr>
                <w:ilvl w:val="1"/>
                <w:numId w:val="150"/>
              </w:numPr>
              <w:tabs>
                <w:tab w:val="clear" w:pos="1440"/>
              </w:tabs>
              <w:spacing w:after="0" w:line="240" w:lineRule="auto"/>
              <w:ind w:left="446"/>
              <w:rPr>
                <w:rFonts w:cs="Arial"/>
                <w:sz w:val="20"/>
                <w:szCs w:val="20"/>
              </w:rPr>
            </w:pPr>
            <w:r w:rsidRPr="003624D8">
              <w:rPr>
                <w:rFonts w:cs="Arial"/>
                <w:sz w:val="20"/>
                <w:szCs w:val="20"/>
              </w:rPr>
              <w:t>zaświadczenia/potwierdzenia wymeldowania osoby z pobytu czasowego;</w:t>
            </w:r>
          </w:p>
          <w:p w:rsidR="001869C7" w:rsidRPr="003624D8" w:rsidRDefault="001869C7" w:rsidP="006F6B4C">
            <w:pPr>
              <w:pStyle w:val="Akapitzlist"/>
              <w:numPr>
                <w:ilvl w:val="1"/>
                <w:numId w:val="150"/>
              </w:numPr>
              <w:tabs>
                <w:tab w:val="clear" w:pos="1440"/>
              </w:tabs>
              <w:spacing w:after="0" w:line="240" w:lineRule="auto"/>
              <w:ind w:left="446"/>
              <w:rPr>
                <w:rFonts w:cs="Arial"/>
                <w:sz w:val="20"/>
                <w:szCs w:val="20"/>
              </w:rPr>
            </w:pPr>
            <w:r w:rsidRPr="003624D8">
              <w:rPr>
                <w:rFonts w:cs="Arial"/>
                <w:sz w:val="20"/>
                <w:szCs w:val="20"/>
              </w:rPr>
              <w:t>pełne dane osoby;</w:t>
            </w:r>
          </w:p>
          <w:p w:rsidR="001869C7" w:rsidRPr="003624D8" w:rsidRDefault="001869C7" w:rsidP="006F6B4C">
            <w:pPr>
              <w:pStyle w:val="Akapitzlist"/>
              <w:numPr>
                <w:ilvl w:val="1"/>
                <w:numId w:val="150"/>
              </w:numPr>
              <w:tabs>
                <w:tab w:val="clear" w:pos="1440"/>
              </w:tabs>
              <w:spacing w:after="0" w:line="240" w:lineRule="auto"/>
              <w:ind w:left="446"/>
              <w:rPr>
                <w:rFonts w:cs="Arial"/>
                <w:sz w:val="20"/>
                <w:szCs w:val="20"/>
              </w:rPr>
            </w:pPr>
            <w:r w:rsidRPr="003624D8">
              <w:rPr>
                <w:rFonts w:cs="Arial"/>
                <w:sz w:val="20"/>
                <w:szCs w:val="20"/>
              </w:rPr>
              <w:t>zawiadomienia do WKU (Wojskowa Komisja Uzupełnień);</w:t>
            </w:r>
          </w:p>
          <w:p w:rsidR="001869C7" w:rsidRPr="003624D8" w:rsidRDefault="001869C7" w:rsidP="006F6B4C">
            <w:pPr>
              <w:pStyle w:val="Akapitzlist"/>
              <w:numPr>
                <w:ilvl w:val="1"/>
                <w:numId w:val="150"/>
              </w:numPr>
              <w:tabs>
                <w:tab w:val="clear" w:pos="1440"/>
              </w:tabs>
              <w:spacing w:after="0" w:line="240" w:lineRule="auto"/>
              <w:ind w:left="446"/>
              <w:rPr>
                <w:rFonts w:cs="Arial"/>
                <w:sz w:val="20"/>
                <w:szCs w:val="20"/>
              </w:rPr>
            </w:pPr>
            <w:r w:rsidRPr="003624D8">
              <w:rPr>
                <w:rFonts w:cs="Arial"/>
                <w:sz w:val="20"/>
                <w:szCs w:val="20"/>
              </w:rPr>
              <w:t>zaw</w:t>
            </w:r>
            <w:r w:rsidR="00332DA8">
              <w:rPr>
                <w:rFonts w:cs="Arial"/>
                <w:sz w:val="20"/>
                <w:szCs w:val="20"/>
              </w:rPr>
              <w:t>iadomienie o zmianach dla szkół.</w:t>
            </w:r>
          </w:p>
        </w:tc>
      </w:tr>
      <w:tr w:rsidR="001869C7" w:rsidRPr="003624D8" w:rsidTr="00D36C62">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1869C7" w:rsidRPr="003624D8" w:rsidRDefault="001869C7" w:rsidP="00455723">
            <w:pPr>
              <w:spacing w:line="240" w:lineRule="auto"/>
              <w:rPr>
                <w:rFonts w:cs="Arial"/>
                <w:sz w:val="20"/>
                <w:szCs w:val="20"/>
              </w:rPr>
            </w:pPr>
            <w:r w:rsidRPr="003624D8">
              <w:rPr>
                <w:rFonts w:cs="Arial"/>
                <w:sz w:val="20"/>
                <w:szCs w:val="20"/>
              </w:rPr>
              <w:t>7.</w:t>
            </w:r>
          </w:p>
        </w:tc>
        <w:tc>
          <w:tcPr>
            <w:tcW w:w="8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869C7" w:rsidRPr="003624D8" w:rsidRDefault="001869C7" w:rsidP="00455723">
            <w:pPr>
              <w:widowControl w:val="0"/>
              <w:suppressAutoHyphens/>
              <w:spacing w:after="0" w:line="240" w:lineRule="auto"/>
              <w:rPr>
                <w:rFonts w:cs="Arial"/>
                <w:sz w:val="20"/>
                <w:szCs w:val="20"/>
              </w:rPr>
            </w:pPr>
            <w:r w:rsidRPr="003624D8">
              <w:rPr>
                <w:rFonts w:cs="Arial"/>
                <w:sz w:val="20"/>
                <w:szCs w:val="20"/>
              </w:rPr>
              <w:t>Generowanie wydruku spisu dzieci do szkół</w:t>
            </w:r>
            <w:r w:rsidR="00332DA8">
              <w:rPr>
                <w:rFonts w:cs="Arial"/>
                <w:sz w:val="20"/>
                <w:szCs w:val="20"/>
              </w:rPr>
              <w:t>.</w:t>
            </w:r>
          </w:p>
        </w:tc>
      </w:tr>
      <w:tr w:rsidR="001869C7" w:rsidRPr="003624D8" w:rsidTr="00D36C62">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1869C7" w:rsidRPr="003624D8" w:rsidRDefault="001869C7" w:rsidP="00455723">
            <w:pPr>
              <w:spacing w:line="240" w:lineRule="auto"/>
              <w:rPr>
                <w:rFonts w:cs="Arial"/>
                <w:sz w:val="20"/>
                <w:szCs w:val="20"/>
              </w:rPr>
            </w:pPr>
            <w:r w:rsidRPr="003624D8">
              <w:rPr>
                <w:rFonts w:cs="Arial"/>
                <w:sz w:val="20"/>
                <w:szCs w:val="20"/>
              </w:rPr>
              <w:t>8.</w:t>
            </w:r>
          </w:p>
        </w:tc>
        <w:tc>
          <w:tcPr>
            <w:tcW w:w="8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869C7" w:rsidRPr="003624D8" w:rsidRDefault="001869C7" w:rsidP="00455723">
            <w:pPr>
              <w:widowControl w:val="0"/>
              <w:suppressAutoHyphens/>
              <w:spacing w:after="0" w:line="240" w:lineRule="auto"/>
              <w:rPr>
                <w:rFonts w:cs="Arial"/>
                <w:sz w:val="20"/>
                <w:szCs w:val="20"/>
              </w:rPr>
            </w:pPr>
            <w:r w:rsidRPr="003624D8">
              <w:rPr>
                <w:rFonts w:cs="Arial"/>
                <w:sz w:val="20"/>
                <w:szCs w:val="20"/>
              </w:rPr>
              <w:t>Generowanie wydruku do rejestracji wojskowej</w:t>
            </w:r>
            <w:r w:rsidR="00332DA8">
              <w:rPr>
                <w:rFonts w:cs="Arial"/>
                <w:sz w:val="20"/>
                <w:szCs w:val="20"/>
              </w:rPr>
              <w:t>.</w:t>
            </w:r>
          </w:p>
        </w:tc>
      </w:tr>
      <w:tr w:rsidR="001869C7" w:rsidRPr="003624D8" w:rsidTr="00D36C62">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1869C7" w:rsidRPr="003624D8" w:rsidRDefault="001869C7" w:rsidP="00455723">
            <w:pPr>
              <w:spacing w:line="240" w:lineRule="auto"/>
              <w:rPr>
                <w:rFonts w:cs="Arial"/>
                <w:sz w:val="20"/>
                <w:szCs w:val="20"/>
              </w:rPr>
            </w:pPr>
            <w:r w:rsidRPr="003624D8">
              <w:rPr>
                <w:rFonts w:cs="Arial"/>
                <w:sz w:val="20"/>
                <w:szCs w:val="20"/>
              </w:rPr>
              <w:t>9.</w:t>
            </w:r>
          </w:p>
        </w:tc>
        <w:tc>
          <w:tcPr>
            <w:tcW w:w="8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869C7" w:rsidRPr="003624D8" w:rsidRDefault="001869C7" w:rsidP="00455723">
            <w:pPr>
              <w:widowControl w:val="0"/>
              <w:suppressAutoHyphens/>
              <w:spacing w:after="0" w:line="240" w:lineRule="auto"/>
              <w:rPr>
                <w:rFonts w:cs="Arial"/>
                <w:sz w:val="20"/>
                <w:szCs w:val="20"/>
              </w:rPr>
            </w:pPr>
            <w:r w:rsidRPr="003624D8">
              <w:rPr>
                <w:rFonts w:cs="Arial"/>
                <w:sz w:val="20"/>
                <w:szCs w:val="20"/>
              </w:rPr>
              <w:t>Generowanie wydruku  do kwalifikacji wojskowej</w:t>
            </w:r>
            <w:r w:rsidR="00332DA8">
              <w:rPr>
                <w:rFonts w:cs="Arial"/>
                <w:sz w:val="20"/>
                <w:szCs w:val="20"/>
              </w:rPr>
              <w:t>.</w:t>
            </w:r>
          </w:p>
        </w:tc>
      </w:tr>
      <w:tr w:rsidR="001869C7" w:rsidRPr="003624D8" w:rsidTr="00D36C62">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1869C7" w:rsidRPr="003624D8" w:rsidRDefault="001869C7" w:rsidP="00455723">
            <w:pPr>
              <w:spacing w:line="240" w:lineRule="auto"/>
              <w:rPr>
                <w:rFonts w:cs="Arial"/>
                <w:sz w:val="20"/>
                <w:szCs w:val="20"/>
              </w:rPr>
            </w:pPr>
            <w:r w:rsidRPr="003624D8">
              <w:rPr>
                <w:rFonts w:cs="Arial"/>
                <w:sz w:val="20"/>
                <w:szCs w:val="20"/>
              </w:rPr>
              <w:t>10.</w:t>
            </w:r>
          </w:p>
        </w:tc>
        <w:tc>
          <w:tcPr>
            <w:tcW w:w="8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869C7" w:rsidRPr="003624D8" w:rsidRDefault="001869C7" w:rsidP="00455723">
            <w:pPr>
              <w:widowControl w:val="0"/>
              <w:suppressAutoHyphens/>
              <w:spacing w:after="0" w:line="240" w:lineRule="auto"/>
              <w:rPr>
                <w:rFonts w:cs="Arial"/>
                <w:sz w:val="20"/>
                <w:szCs w:val="20"/>
              </w:rPr>
            </w:pPr>
            <w:r w:rsidRPr="003624D8">
              <w:rPr>
                <w:rFonts w:cs="Arial"/>
                <w:sz w:val="20"/>
                <w:szCs w:val="20"/>
              </w:rPr>
              <w:t xml:space="preserve">Generowanie zestawień statystycznych </w:t>
            </w:r>
            <w:r w:rsidRPr="003624D8">
              <w:rPr>
                <w:rStyle w:val="FontStyle40"/>
                <w:rFonts w:ascii="Arial" w:hAnsi="Arial" w:cs="Arial"/>
                <w:sz w:val="20"/>
                <w:szCs w:val="20"/>
              </w:rPr>
              <w:t>: DW1, DW2, DW3 i ich p</w:t>
            </w:r>
            <w:r w:rsidRPr="003624D8">
              <w:rPr>
                <w:rFonts w:cs="Arial"/>
                <w:sz w:val="20"/>
                <w:szCs w:val="20"/>
              </w:rPr>
              <w:t>rzekazywanie do GUS w formie elektronicznej.</w:t>
            </w:r>
          </w:p>
        </w:tc>
      </w:tr>
      <w:tr w:rsidR="001869C7" w:rsidRPr="003624D8" w:rsidTr="00D36C62">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1869C7" w:rsidRPr="003624D8" w:rsidRDefault="001869C7" w:rsidP="00455723">
            <w:pPr>
              <w:spacing w:line="240" w:lineRule="auto"/>
              <w:rPr>
                <w:rFonts w:cs="Arial"/>
                <w:sz w:val="20"/>
                <w:szCs w:val="20"/>
              </w:rPr>
            </w:pPr>
            <w:r w:rsidRPr="003624D8">
              <w:rPr>
                <w:rFonts w:cs="Arial"/>
                <w:sz w:val="20"/>
                <w:szCs w:val="20"/>
              </w:rPr>
              <w:t>11.</w:t>
            </w:r>
          </w:p>
        </w:tc>
        <w:tc>
          <w:tcPr>
            <w:tcW w:w="8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869C7" w:rsidRPr="003624D8" w:rsidRDefault="001869C7" w:rsidP="00455723">
            <w:pPr>
              <w:widowControl w:val="0"/>
              <w:suppressAutoHyphens/>
              <w:spacing w:after="0" w:line="240" w:lineRule="auto"/>
              <w:rPr>
                <w:rFonts w:cs="Arial"/>
                <w:sz w:val="20"/>
                <w:szCs w:val="20"/>
              </w:rPr>
            </w:pPr>
            <w:r w:rsidRPr="003624D8">
              <w:rPr>
                <w:rFonts w:cs="Arial"/>
                <w:sz w:val="20"/>
                <w:szCs w:val="20"/>
              </w:rPr>
              <w:t>Generowanie listy osób zmarłych w danym przedziale czasowym</w:t>
            </w:r>
            <w:r w:rsidR="00332DA8">
              <w:rPr>
                <w:rFonts w:cs="Arial"/>
                <w:sz w:val="20"/>
                <w:szCs w:val="20"/>
              </w:rPr>
              <w:t>.</w:t>
            </w:r>
          </w:p>
        </w:tc>
      </w:tr>
      <w:tr w:rsidR="001869C7" w:rsidRPr="003624D8" w:rsidTr="00D36C62">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1869C7" w:rsidRPr="003624D8" w:rsidRDefault="001869C7" w:rsidP="00455723">
            <w:pPr>
              <w:spacing w:line="240" w:lineRule="auto"/>
              <w:rPr>
                <w:rFonts w:cs="Arial"/>
                <w:sz w:val="20"/>
                <w:szCs w:val="20"/>
              </w:rPr>
            </w:pPr>
            <w:r w:rsidRPr="003624D8">
              <w:rPr>
                <w:rFonts w:cs="Arial"/>
                <w:sz w:val="20"/>
                <w:szCs w:val="20"/>
              </w:rPr>
              <w:t>12.</w:t>
            </w:r>
          </w:p>
        </w:tc>
        <w:tc>
          <w:tcPr>
            <w:tcW w:w="878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1869C7" w:rsidRPr="003624D8" w:rsidRDefault="001869C7" w:rsidP="00455723">
            <w:pPr>
              <w:widowControl w:val="0"/>
              <w:suppressAutoHyphens/>
              <w:spacing w:after="0" w:line="240" w:lineRule="auto"/>
              <w:rPr>
                <w:rFonts w:cs="Arial"/>
                <w:sz w:val="20"/>
                <w:szCs w:val="20"/>
              </w:rPr>
            </w:pPr>
            <w:r w:rsidRPr="003624D8">
              <w:rPr>
                <w:rFonts w:cs="Arial"/>
                <w:sz w:val="20"/>
                <w:szCs w:val="20"/>
              </w:rPr>
              <w:t>Tworzenie geografii szkolnej z możliwością wydruku.</w:t>
            </w:r>
          </w:p>
        </w:tc>
      </w:tr>
      <w:tr w:rsidR="001869C7" w:rsidRPr="003624D8" w:rsidTr="00D36C62">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1869C7" w:rsidRPr="003624D8" w:rsidRDefault="001869C7" w:rsidP="00455723">
            <w:pPr>
              <w:spacing w:line="240" w:lineRule="auto"/>
              <w:rPr>
                <w:rFonts w:cs="Arial"/>
                <w:sz w:val="20"/>
                <w:szCs w:val="20"/>
              </w:rPr>
            </w:pPr>
            <w:r w:rsidRPr="003624D8">
              <w:rPr>
                <w:rFonts w:cs="Arial"/>
                <w:sz w:val="20"/>
                <w:szCs w:val="20"/>
              </w:rPr>
              <w:t>13.</w:t>
            </w:r>
          </w:p>
        </w:tc>
        <w:tc>
          <w:tcPr>
            <w:tcW w:w="878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1869C7" w:rsidRPr="003624D8" w:rsidRDefault="001869C7" w:rsidP="00455723">
            <w:pPr>
              <w:widowControl w:val="0"/>
              <w:suppressAutoHyphens/>
              <w:spacing w:after="0" w:line="240" w:lineRule="auto"/>
              <w:rPr>
                <w:rFonts w:cs="Arial"/>
                <w:sz w:val="20"/>
                <w:szCs w:val="20"/>
              </w:rPr>
            </w:pPr>
            <w:r w:rsidRPr="003624D8">
              <w:rPr>
                <w:rFonts w:cs="Arial"/>
                <w:sz w:val="20"/>
                <w:szCs w:val="20"/>
              </w:rPr>
              <w:t>Program na żądanie operatora rejestruje udzielane informacji osobowych lub lokalowych</w:t>
            </w:r>
          </w:p>
        </w:tc>
      </w:tr>
      <w:tr w:rsidR="001869C7" w:rsidRPr="003624D8" w:rsidTr="00D36C62">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1869C7" w:rsidRPr="003624D8" w:rsidRDefault="001869C7" w:rsidP="00455723">
            <w:pPr>
              <w:spacing w:line="240" w:lineRule="auto"/>
              <w:rPr>
                <w:rFonts w:cs="Arial"/>
                <w:sz w:val="20"/>
                <w:szCs w:val="20"/>
              </w:rPr>
            </w:pPr>
            <w:r w:rsidRPr="003624D8">
              <w:rPr>
                <w:rFonts w:cs="Arial"/>
                <w:sz w:val="20"/>
                <w:szCs w:val="20"/>
              </w:rPr>
              <w:t>14.</w:t>
            </w:r>
          </w:p>
        </w:tc>
        <w:tc>
          <w:tcPr>
            <w:tcW w:w="878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1869C7" w:rsidRPr="003624D8" w:rsidRDefault="001869C7" w:rsidP="00455723">
            <w:pPr>
              <w:widowControl w:val="0"/>
              <w:suppressAutoHyphens/>
              <w:spacing w:after="0" w:line="240" w:lineRule="auto"/>
              <w:rPr>
                <w:rFonts w:cs="Arial"/>
                <w:sz w:val="20"/>
                <w:szCs w:val="20"/>
              </w:rPr>
            </w:pPr>
            <w:r w:rsidRPr="003624D8">
              <w:rPr>
                <w:rFonts w:cs="Arial"/>
                <w:sz w:val="20"/>
                <w:szCs w:val="20"/>
              </w:rPr>
              <w:t>Statystyki mieszkańców:</w:t>
            </w:r>
          </w:p>
          <w:p w:rsidR="001869C7" w:rsidRPr="003624D8" w:rsidRDefault="001869C7" w:rsidP="00F81647">
            <w:pPr>
              <w:pStyle w:val="Akapitzlist"/>
              <w:widowControl w:val="0"/>
              <w:numPr>
                <w:ilvl w:val="1"/>
                <w:numId w:val="151"/>
              </w:numPr>
              <w:tabs>
                <w:tab w:val="clear" w:pos="501"/>
              </w:tabs>
              <w:suppressAutoHyphens/>
              <w:spacing w:after="0" w:line="240" w:lineRule="auto"/>
              <w:ind w:left="446"/>
              <w:rPr>
                <w:rFonts w:cs="Arial"/>
                <w:sz w:val="20"/>
                <w:szCs w:val="20"/>
              </w:rPr>
            </w:pPr>
            <w:r w:rsidRPr="003624D8">
              <w:rPr>
                <w:rFonts w:cs="Arial"/>
                <w:sz w:val="20"/>
                <w:szCs w:val="20"/>
              </w:rPr>
              <w:t>według danych adresowych ( geografii)</w:t>
            </w:r>
            <w:r w:rsidR="00332DA8">
              <w:rPr>
                <w:rFonts w:cs="Arial"/>
                <w:sz w:val="20"/>
                <w:szCs w:val="20"/>
              </w:rPr>
              <w:t>,</w:t>
            </w:r>
          </w:p>
          <w:p w:rsidR="001869C7" w:rsidRPr="003624D8" w:rsidRDefault="00332DA8" w:rsidP="00F81647">
            <w:pPr>
              <w:pStyle w:val="Akapitzlist"/>
              <w:widowControl w:val="0"/>
              <w:numPr>
                <w:ilvl w:val="1"/>
                <w:numId w:val="151"/>
              </w:numPr>
              <w:tabs>
                <w:tab w:val="clear" w:pos="501"/>
              </w:tabs>
              <w:suppressAutoHyphens/>
              <w:spacing w:after="0" w:line="240" w:lineRule="auto"/>
              <w:ind w:left="446"/>
              <w:rPr>
                <w:rFonts w:cs="Arial"/>
                <w:sz w:val="20"/>
                <w:szCs w:val="20"/>
              </w:rPr>
            </w:pPr>
            <w:r>
              <w:rPr>
                <w:rFonts w:cs="Arial"/>
                <w:sz w:val="20"/>
                <w:szCs w:val="20"/>
              </w:rPr>
              <w:t>według wieku,</w:t>
            </w:r>
          </w:p>
          <w:p w:rsidR="001869C7" w:rsidRPr="003624D8" w:rsidRDefault="001869C7" w:rsidP="00F81647">
            <w:pPr>
              <w:pStyle w:val="Akapitzlist"/>
              <w:widowControl w:val="0"/>
              <w:numPr>
                <w:ilvl w:val="1"/>
                <w:numId w:val="151"/>
              </w:numPr>
              <w:tabs>
                <w:tab w:val="clear" w:pos="501"/>
              </w:tabs>
              <w:suppressAutoHyphens/>
              <w:spacing w:after="0" w:line="240" w:lineRule="auto"/>
              <w:ind w:left="446"/>
              <w:rPr>
                <w:rFonts w:cs="Arial"/>
                <w:sz w:val="20"/>
                <w:szCs w:val="20"/>
              </w:rPr>
            </w:pPr>
            <w:r w:rsidRPr="003624D8">
              <w:rPr>
                <w:rFonts w:cs="Arial"/>
                <w:sz w:val="20"/>
                <w:szCs w:val="20"/>
              </w:rPr>
              <w:t>rodzaju zameldowania</w:t>
            </w:r>
            <w:r w:rsidR="00332DA8">
              <w:rPr>
                <w:rFonts w:cs="Arial"/>
                <w:sz w:val="20"/>
                <w:szCs w:val="20"/>
              </w:rPr>
              <w:t>.</w:t>
            </w:r>
          </w:p>
        </w:tc>
      </w:tr>
      <w:tr w:rsidR="001869C7" w:rsidRPr="003624D8" w:rsidTr="00D36C62">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1869C7" w:rsidRPr="003624D8" w:rsidRDefault="001869C7" w:rsidP="00455723">
            <w:pPr>
              <w:spacing w:line="240" w:lineRule="auto"/>
              <w:rPr>
                <w:rFonts w:cs="Arial"/>
                <w:sz w:val="20"/>
                <w:szCs w:val="20"/>
              </w:rPr>
            </w:pPr>
            <w:r w:rsidRPr="003624D8">
              <w:rPr>
                <w:rFonts w:cs="Arial"/>
                <w:sz w:val="20"/>
                <w:szCs w:val="20"/>
              </w:rPr>
              <w:t>15.</w:t>
            </w:r>
          </w:p>
        </w:tc>
        <w:tc>
          <w:tcPr>
            <w:tcW w:w="878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1869C7" w:rsidRPr="003624D8" w:rsidRDefault="001869C7" w:rsidP="00455723">
            <w:pPr>
              <w:widowControl w:val="0"/>
              <w:suppressAutoHyphens/>
              <w:spacing w:after="0" w:line="240" w:lineRule="auto"/>
              <w:rPr>
                <w:rFonts w:cs="Arial"/>
                <w:sz w:val="20"/>
                <w:szCs w:val="20"/>
              </w:rPr>
            </w:pPr>
            <w:r w:rsidRPr="003624D8">
              <w:rPr>
                <w:rFonts w:cs="Arial"/>
                <w:sz w:val="20"/>
                <w:szCs w:val="20"/>
              </w:rPr>
              <w:t>Możliwość wprowadzenia informacji o postępowaniu administracyjnym dla danej osoby</w:t>
            </w:r>
            <w:r w:rsidR="00332DA8">
              <w:rPr>
                <w:rFonts w:cs="Arial"/>
                <w:sz w:val="20"/>
                <w:szCs w:val="20"/>
              </w:rPr>
              <w:t>.</w:t>
            </w:r>
          </w:p>
        </w:tc>
      </w:tr>
    </w:tbl>
    <w:p w:rsidR="00F81647" w:rsidRDefault="00F81647">
      <w:pPr>
        <w:spacing w:after="0" w:line="240" w:lineRule="auto"/>
        <w:jc w:val="left"/>
        <w:rPr>
          <w:rFonts w:cs="Arial"/>
          <w:sz w:val="20"/>
          <w:szCs w:val="20"/>
        </w:rPr>
      </w:pPr>
      <w:r>
        <w:rPr>
          <w:rFonts w:cs="Arial"/>
          <w:sz w:val="20"/>
          <w:szCs w:val="20"/>
        </w:rPr>
        <w:br w:type="page"/>
      </w:r>
    </w:p>
    <w:p w:rsidR="00D63461" w:rsidRPr="003E0484" w:rsidRDefault="00A1774C" w:rsidP="00F81647">
      <w:pPr>
        <w:pStyle w:val="Nagwek2"/>
        <w:numPr>
          <w:ilvl w:val="1"/>
          <w:numId w:val="182"/>
        </w:numPr>
      </w:pPr>
      <w:bookmarkStart w:id="215" w:name="_Toc480808957"/>
      <w:proofErr w:type="spellStart"/>
      <w:r w:rsidRPr="00DE78FF">
        <w:lastRenderedPageBreak/>
        <w:t>System</w:t>
      </w:r>
      <w:r w:rsidRPr="00F81647">
        <w:t>kadrowo</w:t>
      </w:r>
      <w:proofErr w:type="spellEnd"/>
      <w:r w:rsidRPr="003E0484">
        <w:t xml:space="preserve"> płacowy (SKP)</w:t>
      </w:r>
      <w:bookmarkEnd w:id="215"/>
    </w:p>
    <w:tbl>
      <w:tblPr>
        <w:tblW w:w="0" w:type="auto"/>
        <w:tblCellMar>
          <w:top w:w="15" w:type="dxa"/>
          <w:left w:w="15" w:type="dxa"/>
          <w:bottom w:w="15" w:type="dxa"/>
          <w:right w:w="15" w:type="dxa"/>
        </w:tblCellMar>
        <w:tblLook w:val="04A0" w:firstRow="1" w:lastRow="0" w:firstColumn="1" w:lastColumn="0" w:noHBand="0" w:noVBand="1"/>
      </w:tblPr>
      <w:tblGrid>
        <w:gridCol w:w="562"/>
        <w:gridCol w:w="8492"/>
      </w:tblGrid>
      <w:tr w:rsidR="00600480" w:rsidRPr="003624D8" w:rsidTr="00BB7EF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600480" w:rsidRPr="003624D8" w:rsidRDefault="00600480" w:rsidP="00BB7EF1">
            <w:pPr>
              <w:spacing w:after="160" w:line="240" w:lineRule="auto"/>
              <w:ind w:left="720" w:hanging="698"/>
              <w:jc w:val="center"/>
              <w:rPr>
                <w:rFonts w:cs="Arial"/>
                <w:b/>
                <w:sz w:val="20"/>
                <w:szCs w:val="20"/>
              </w:rPr>
            </w:pPr>
            <w:r w:rsidRPr="003624D8">
              <w:rPr>
                <w:rFonts w:cs="Arial"/>
                <w:b/>
                <w:color w:val="000000"/>
                <w:sz w:val="2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600480" w:rsidRPr="003624D8" w:rsidRDefault="00600480" w:rsidP="00BB7EF1">
            <w:pPr>
              <w:spacing w:after="0" w:line="240" w:lineRule="auto"/>
              <w:jc w:val="center"/>
              <w:rPr>
                <w:rFonts w:cs="Arial"/>
                <w:b/>
                <w:sz w:val="20"/>
                <w:szCs w:val="20"/>
              </w:rPr>
            </w:pPr>
            <w:r w:rsidRPr="003624D8">
              <w:rPr>
                <w:rFonts w:cs="Arial"/>
                <w:b/>
                <w:color w:val="000000"/>
                <w:sz w:val="20"/>
                <w:szCs w:val="20"/>
              </w:rPr>
              <w:t>Opis wymagania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Służba przygotowawcza: System musi umożliwić wprowadzenie informacji, czy zatrudniony Pracownik podlega służbie przygotowawczej.</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Ślubowanie: System musi umożliwić wpisanie/ zaznaczenie informacji czy Pracownik złożył ślubowanie (TAK/NIE), data ślubowania.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wprowadzenie informacji o podpisaniu z Pracownikiem umowy lojalnościowej (widoczne w kadrach twardych).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obsługiwać zatrudnionych Pracowników oraz kierowników gminnych jednostek organizacyjnych, zleceniobiorców.</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zapewniać, że raz wpisane i zatwierdzone dane będą widoczne u wszystkich pozostałych uprawnionych użytkowników.</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nie może blokować pracy w module kadrowym w czasie naliczania listy płac.</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Użytkownik musi mieć możliwość tworzenia i aktualizowania struktury organizacyjnej (drzewa), a także zapisania struktury organizacyjnej w ujęciu historycznym – służącej do przeglądania i drukowania przebiegu zatrudnienia Pracowników.</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Drzewo struktury organizacyjnej nie może mieć ograniczeń co do liczby zagnieżdżeń.</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Systemie domyślnie musi być widoczna aktualna struktura organizacyjna.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Użytkownik, poprzez wybór odpowiedniej opcji, zgodnie z przyznanymi uprawnieniami, musi mieć dostęp do wybranych struktur (archiwalnych, przyszłych i aktualnych).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Przy raportach muszą być uwzględniane dane z aktualnych i archiwalnych komórek organizacyjnych.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DD0461">
            <w:pPr>
              <w:spacing w:after="0" w:line="240" w:lineRule="auto"/>
              <w:rPr>
                <w:rFonts w:cs="Arial"/>
                <w:color w:val="000000"/>
                <w:sz w:val="20"/>
                <w:szCs w:val="20"/>
              </w:rPr>
            </w:pPr>
            <w:r w:rsidRPr="003624D8">
              <w:rPr>
                <w:rFonts w:cs="Arial"/>
                <w:color w:val="000000"/>
                <w:sz w:val="20"/>
                <w:szCs w:val="20"/>
              </w:rPr>
              <w:t>Musi istnieć możliwość konfiguracji wydruków w odniesieniu do wszystkich danych znajdujących się w systemie oraz agregowania na różnych poziomach: jednostka, komórka organizacyjna (departament, wydział/biuro/ samodzielna komórka organizacyjna na prawach wydziału, oddział/zespół), stanowisko, itp., sortowanych wg różnych pól w zależności od potrzeb użytkownika.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systemie musi być przechowywanie historycznych danych osobowych m.in. okresów ważności badań lekarskich, dokumentów tożsamości oraz historycznych danych o warunkach zatrudnienia Pracownika m.in. zajmowanego stanowiska, komórki organizacyjnej, przyznanych składnikach wynagrodzeń oraz ich wysokości, wymiaru etatu itd.</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zapisywanie limitu etatów dla danej komórki organizacyjnej.</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Każdy Pracownik musi mieć nr akt osobowych - nadawany przez użytkownika.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Podczas wprowadzania do Systemu Pracownika, System po wprowadzeniu PESEL winien sprawdzać czy dany Pracownik był już wcześniej wprowadzony (były Pracownik jednostki, radny, zleceniobiorca).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DD0461">
            <w:pPr>
              <w:spacing w:after="0" w:line="240" w:lineRule="auto"/>
              <w:rPr>
                <w:rFonts w:cs="Arial"/>
                <w:color w:val="000000"/>
                <w:sz w:val="20"/>
                <w:szCs w:val="20"/>
              </w:rPr>
            </w:pPr>
            <w:r w:rsidRPr="003624D8">
              <w:rPr>
                <w:rFonts w:cs="Arial"/>
                <w:color w:val="000000"/>
                <w:sz w:val="20"/>
                <w:szCs w:val="20"/>
              </w:rPr>
              <w:t>W przypadku Pracownika znajdującego się w Systemie w związku z wcześniejszym zatrudnieniem w danej jednostce w ramach umowy o pracę/ powołania/ wyboru. System musi: edytować wcześniej wpisane dane, umożliwić ich aktualizację oraz podpięcie danemu Pracownikowi kolejnego zatrudnienia w ramach umowy o pracę/powołania /wyboru.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pozwolić na wprowadzenie i edytowanie danych osobowych, w szczególności: nazwisko, imiona, PESEL (automatycznie sprawdzana poprawność), nazwisko rodowe, data i miejsce urodzenia, obywatelstwo, imiona rodziców, płeć.</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90482D" w:rsidRDefault="00600480" w:rsidP="00BB7EF1">
            <w:pPr>
              <w:spacing w:after="0" w:line="240" w:lineRule="auto"/>
              <w:rPr>
                <w:rFonts w:cs="Arial"/>
                <w:color w:val="000000"/>
                <w:sz w:val="20"/>
                <w:szCs w:val="20"/>
              </w:rPr>
            </w:pPr>
            <w:r w:rsidRPr="003624D8">
              <w:rPr>
                <w:rFonts w:cs="Arial"/>
                <w:color w:val="000000"/>
                <w:sz w:val="20"/>
                <w:szCs w:val="20"/>
              </w:rPr>
              <w:t>System musi pozwolić na wpro</w:t>
            </w:r>
            <w:r w:rsidR="0090482D">
              <w:rPr>
                <w:rFonts w:cs="Arial"/>
                <w:color w:val="000000"/>
                <w:sz w:val="20"/>
                <w:szCs w:val="20"/>
              </w:rPr>
              <w:t>wadzenie i edytowanie danych:</w:t>
            </w:r>
          </w:p>
          <w:p w:rsidR="0090482D" w:rsidRPr="0090482D" w:rsidRDefault="00600480" w:rsidP="0090482D">
            <w:pPr>
              <w:pStyle w:val="Akapitzlist"/>
              <w:numPr>
                <w:ilvl w:val="0"/>
                <w:numId w:val="184"/>
              </w:numPr>
              <w:spacing w:after="0" w:line="240" w:lineRule="auto"/>
              <w:ind w:left="263" w:hanging="142"/>
              <w:rPr>
                <w:rFonts w:cs="Arial"/>
                <w:color w:val="000000"/>
                <w:sz w:val="20"/>
                <w:szCs w:val="20"/>
              </w:rPr>
            </w:pPr>
            <w:r w:rsidRPr="0090482D">
              <w:rPr>
                <w:rFonts w:cs="Arial"/>
                <w:color w:val="000000"/>
                <w:sz w:val="20"/>
                <w:szCs w:val="20"/>
              </w:rPr>
              <w:t xml:space="preserve">adresowych: zameldowania, </w:t>
            </w:r>
            <w:r w:rsidR="0090482D" w:rsidRPr="0090482D">
              <w:rPr>
                <w:rFonts w:cs="Arial"/>
                <w:color w:val="000000"/>
                <w:sz w:val="20"/>
                <w:szCs w:val="20"/>
              </w:rPr>
              <w:t>zamieszkania, korespondencyjny;</w:t>
            </w:r>
          </w:p>
          <w:p w:rsidR="0090482D" w:rsidRPr="0090482D" w:rsidRDefault="00600480" w:rsidP="0090482D">
            <w:pPr>
              <w:pStyle w:val="Akapitzlist"/>
              <w:numPr>
                <w:ilvl w:val="0"/>
                <w:numId w:val="184"/>
              </w:numPr>
              <w:spacing w:after="0" w:line="240" w:lineRule="auto"/>
              <w:ind w:left="263" w:hanging="142"/>
              <w:rPr>
                <w:rFonts w:cs="Arial"/>
                <w:color w:val="000000"/>
                <w:sz w:val="20"/>
                <w:szCs w:val="20"/>
              </w:rPr>
            </w:pPr>
            <w:r w:rsidRPr="0090482D">
              <w:rPr>
                <w:rFonts w:cs="Arial"/>
                <w:color w:val="000000"/>
                <w:sz w:val="20"/>
                <w:szCs w:val="20"/>
              </w:rPr>
              <w:t>kon</w:t>
            </w:r>
            <w:r w:rsidR="0090482D" w:rsidRPr="0090482D">
              <w:rPr>
                <w:rFonts w:cs="Arial"/>
                <w:color w:val="000000"/>
                <w:sz w:val="20"/>
                <w:szCs w:val="20"/>
              </w:rPr>
              <w:t>taktowych: telefon, fax, email;</w:t>
            </w:r>
          </w:p>
          <w:p w:rsidR="00600480" w:rsidRPr="0090482D" w:rsidRDefault="00600480" w:rsidP="0090482D">
            <w:pPr>
              <w:pStyle w:val="Akapitzlist"/>
              <w:numPr>
                <w:ilvl w:val="0"/>
                <w:numId w:val="184"/>
              </w:numPr>
              <w:spacing w:after="0" w:line="240" w:lineRule="auto"/>
              <w:ind w:left="263" w:hanging="142"/>
              <w:rPr>
                <w:rFonts w:cs="Arial"/>
                <w:color w:val="000000"/>
                <w:sz w:val="20"/>
                <w:szCs w:val="20"/>
              </w:rPr>
            </w:pPr>
            <w:r w:rsidRPr="0090482D">
              <w:rPr>
                <w:rFonts w:cs="Arial"/>
                <w:color w:val="000000"/>
                <w:sz w:val="20"/>
                <w:szCs w:val="20"/>
              </w:rPr>
              <w:t>dokument tożsamości - dowód osobisty/paszport/ karta pobytu z danymi: seria, nr, data wydania, data ważności, organ wydający.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043F47" w:rsidRDefault="00600480" w:rsidP="00BB7EF1">
            <w:pPr>
              <w:spacing w:after="0" w:line="240" w:lineRule="auto"/>
              <w:rPr>
                <w:rFonts w:cs="Arial"/>
                <w:color w:val="000000"/>
                <w:sz w:val="20"/>
                <w:szCs w:val="20"/>
              </w:rPr>
            </w:pPr>
            <w:r w:rsidRPr="003624D8">
              <w:rPr>
                <w:rFonts w:cs="Arial"/>
                <w:color w:val="000000"/>
                <w:sz w:val="20"/>
                <w:szCs w:val="20"/>
              </w:rPr>
              <w:t>System musi pozwolić na wprowadzenie i edytowanie dan</w:t>
            </w:r>
            <w:r w:rsidR="00043F47">
              <w:rPr>
                <w:rFonts w:cs="Arial"/>
                <w:color w:val="000000"/>
                <w:sz w:val="20"/>
                <w:szCs w:val="20"/>
              </w:rPr>
              <w:t xml:space="preserve">ych dotyczących wykształcenia: </w:t>
            </w:r>
          </w:p>
          <w:p w:rsidR="00043F47" w:rsidRPr="00043F47" w:rsidRDefault="00600480" w:rsidP="00F15F2B">
            <w:pPr>
              <w:pStyle w:val="Akapitzlist"/>
              <w:numPr>
                <w:ilvl w:val="0"/>
                <w:numId w:val="185"/>
              </w:numPr>
              <w:spacing w:after="0" w:line="240" w:lineRule="auto"/>
              <w:ind w:left="263" w:hanging="239"/>
              <w:rPr>
                <w:rFonts w:cs="Arial"/>
                <w:color w:val="000000"/>
                <w:sz w:val="20"/>
                <w:szCs w:val="20"/>
              </w:rPr>
            </w:pPr>
            <w:r w:rsidRPr="00043F47">
              <w:rPr>
                <w:rFonts w:cs="Arial"/>
                <w:color w:val="000000"/>
                <w:sz w:val="20"/>
                <w:szCs w:val="20"/>
              </w:rPr>
              <w:t xml:space="preserve">poziom wykształcenia - wyższe: (stopień: 1 – co najmniej doktor, 2 – mgr lub równorzędny, 3 – inżynier, licencjat, dyplomowany ekonomista lub równorzędny), policealne/pomaturalne, </w:t>
            </w:r>
            <w:r w:rsidRPr="00043F47">
              <w:rPr>
                <w:rFonts w:cs="Arial"/>
                <w:color w:val="000000"/>
                <w:sz w:val="20"/>
                <w:szCs w:val="20"/>
              </w:rPr>
              <w:lastRenderedPageBreak/>
              <w:t>średnie ogólne, średnie zawodowe/techniczne, zasadn</w:t>
            </w:r>
            <w:r w:rsidR="00043F47" w:rsidRPr="00043F47">
              <w:rPr>
                <w:rFonts w:cs="Arial"/>
                <w:color w:val="000000"/>
                <w:sz w:val="20"/>
                <w:szCs w:val="20"/>
              </w:rPr>
              <w:t>icze, gimnazjalne, podstawowe),</w:t>
            </w:r>
          </w:p>
          <w:p w:rsidR="00043F47" w:rsidRPr="00043F47" w:rsidRDefault="00043F47" w:rsidP="00F15F2B">
            <w:pPr>
              <w:pStyle w:val="Akapitzlist"/>
              <w:numPr>
                <w:ilvl w:val="0"/>
                <w:numId w:val="185"/>
              </w:numPr>
              <w:spacing w:after="0" w:line="240" w:lineRule="auto"/>
              <w:ind w:left="263" w:hanging="239"/>
              <w:rPr>
                <w:rFonts w:cs="Arial"/>
                <w:color w:val="000000"/>
                <w:sz w:val="20"/>
                <w:szCs w:val="20"/>
              </w:rPr>
            </w:pPr>
            <w:r w:rsidRPr="00043F47">
              <w:rPr>
                <w:rFonts w:cs="Arial"/>
                <w:color w:val="000000"/>
                <w:sz w:val="20"/>
                <w:szCs w:val="20"/>
              </w:rPr>
              <w:t>uzyskany tytuł,</w:t>
            </w:r>
          </w:p>
          <w:p w:rsidR="00600480" w:rsidRPr="00043F47" w:rsidRDefault="00600480" w:rsidP="00F15F2B">
            <w:pPr>
              <w:pStyle w:val="Akapitzlist"/>
              <w:numPr>
                <w:ilvl w:val="0"/>
                <w:numId w:val="185"/>
              </w:numPr>
              <w:spacing w:after="0" w:line="240" w:lineRule="auto"/>
              <w:ind w:left="263" w:hanging="239"/>
              <w:rPr>
                <w:rFonts w:cs="Arial"/>
                <w:color w:val="000000"/>
                <w:sz w:val="20"/>
                <w:szCs w:val="20"/>
              </w:rPr>
            </w:pPr>
            <w:r w:rsidRPr="00043F47">
              <w:rPr>
                <w:rFonts w:cs="Arial"/>
                <w:color w:val="000000"/>
                <w:sz w:val="20"/>
                <w:szCs w:val="20"/>
              </w:rPr>
              <w:t>ukończona szkoła (nazwa, rok ukończenia, uzyskane wykształcenie - kierunek, specjalność).</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F15F2B">
            <w:pPr>
              <w:spacing w:after="0" w:line="240" w:lineRule="auto"/>
              <w:jc w:val="left"/>
              <w:rPr>
                <w:rFonts w:cs="Arial"/>
                <w:color w:val="000000"/>
                <w:sz w:val="20"/>
                <w:szCs w:val="20"/>
              </w:rPr>
            </w:pPr>
            <w:r w:rsidRPr="003624D8">
              <w:rPr>
                <w:rFonts w:cs="Arial"/>
                <w:color w:val="000000"/>
                <w:sz w:val="20"/>
                <w:szCs w:val="20"/>
              </w:rPr>
              <w:t>System musi pozwolić na wprowadzenie i edytowanie danych:</w:t>
            </w:r>
            <w:r w:rsidRPr="003624D8">
              <w:rPr>
                <w:rFonts w:cs="Arial"/>
                <w:color w:val="000000"/>
                <w:sz w:val="20"/>
                <w:szCs w:val="20"/>
              </w:rPr>
              <w:br/>
              <w:t>- znajomość języków obcych (nazwa, stopień znajomości – zaawansowany, niezaawansowany, bierny), certyfikat;</w:t>
            </w:r>
            <w:r w:rsidRPr="003624D8">
              <w:rPr>
                <w:rFonts w:cs="Arial"/>
                <w:color w:val="000000"/>
                <w:sz w:val="20"/>
                <w:szCs w:val="20"/>
              </w:rPr>
              <w:br/>
              <w:t>- ukończone kursy/szkolenia (data, rodzaj kursu/szkolenia);</w:t>
            </w:r>
            <w:r w:rsidRPr="003624D8">
              <w:rPr>
                <w:rFonts w:cs="Arial"/>
                <w:color w:val="000000"/>
                <w:sz w:val="20"/>
                <w:szCs w:val="20"/>
              </w:rPr>
              <w:br/>
              <w:t>- posiadane uprawnienia zawodowe (okres ważności, rodzaj uprawnień;</w:t>
            </w:r>
            <w:r w:rsidRPr="003624D8">
              <w:rPr>
                <w:rFonts w:cs="Arial"/>
                <w:color w:val="000000"/>
                <w:sz w:val="20"/>
                <w:szCs w:val="20"/>
              </w:rPr>
              <w:br/>
              <w:t>- prowadzona działalność gospodarcza (nazwa/rodzaj działalności, okres prowadzenia).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rejestrowanie orzeczenia o niepełnosprawności danego Pracownika: stopień niepełnosprawności (lekki, umiarkowany, znaczny), kod rodzaju niepełnosprawności (np. 03-L, 05-R, 10-N, 11-I itd.), oznaczenie orzeczenia o schorzeniu szczególnym, które obniża wskaźnik zatrudnienia osób niepełnosprawnych, okres, na który został orzeczony, data doręczenia orzeczenia pracodawcy).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Wprowadzona informacja o umiarkowanym i znacznym stopniu niepełnosprawności musi mieć odzwierciedlenie w normie czasu pracy, w urlopach, czyli ustalenie prawa do dodatkowego urlopu oraz naliczenie jego wymiaru.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zarejestrowanie informacji o przynależności do NFZ (od kiedy, kod, pełna nazwa).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zarejestrowanie świadczenia ZUS (uzyskane prawa do emerytury lub renty, data od - do, jednostka ZUS).</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pozwolić na wprowadzenie i edytowanie danych o członkach rodziny: imiona, nazwisko, data urodzenia, PESEL, rodzaj dok., seria i nr, stopień pokrewieństwa, uczy się (tak, nie, nie dotyczy), wspólne gospodarstwo (tak, nie, nie dotyczy), stopień niepełnosprawności, uprawnienia zdrowotne: (tak, nie, nie dotyczy), data uzyskania, data utraty, adres zamieszkania (jeżeli jest zgodny z adresem Pracownika to system powinien pobierać informacje z danych Pracownika, w przeciwnym wypadku musi istnieć możliwość ręcznego wprowadzenia adresu.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 xml:space="preserve">Po wpisaniu do aplikacji dzieci do lat 14 i zaznaczeniu, że zostało złożone oświadczenie o zamiarze korzystania z uprawnień wynikających z art. 188 </w:t>
            </w:r>
            <w:proofErr w:type="spellStart"/>
            <w:r w:rsidRPr="003624D8">
              <w:rPr>
                <w:rFonts w:cs="Arial"/>
                <w:color w:val="000000"/>
                <w:sz w:val="20"/>
                <w:szCs w:val="20"/>
              </w:rPr>
              <w:t>kp</w:t>
            </w:r>
            <w:proofErr w:type="spellEnd"/>
            <w:r w:rsidRPr="003624D8">
              <w:rPr>
                <w:rFonts w:cs="Arial"/>
                <w:color w:val="000000"/>
                <w:sz w:val="20"/>
                <w:szCs w:val="20"/>
              </w:rPr>
              <w:t>., System musi automatycznie nadawać uprawnienia do naliczenia dni opieki nad dzieckiem.</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Raz wprowadzone dane do Systemu o członkach rodziny muszą być widoczne w każdym kolejnym zatrudnieniu w danej jednostce z ewentualną możliwością ręcznej korekty.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 xml:space="preserve">System musi umożliwić rejestrowanie całego przebiegu pracy zawodowej Pracownika - staże z poprzednich </w:t>
            </w:r>
            <w:proofErr w:type="spellStart"/>
            <w:r w:rsidRPr="003624D8">
              <w:rPr>
                <w:rFonts w:cs="Arial"/>
                <w:color w:val="000000"/>
                <w:sz w:val="20"/>
                <w:szCs w:val="20"/>
              </w:rPr>
              <w:t>zatrudnień</w:t>
            </w:r>
            <w:proofErr w:type="spellEnd"/>
            <w:r w:rsidRPr="003624D8">
              <w:rPr>
                <w:rFonts w:cs="Arial"/>
                <w:color w:val="000000"/>
                <w:sz w:val="20"/>
                <w:szCs w:val="20"/>
              </w:rPr>
              <w:t xml:space="preserve"> (zaliczane odrębnie do: stażu pracy tj. do dodatku za wieloletnią pracę, nagrody jubileuszowej, do wymiaru urlopu, prawa do urlopu, do emerytury/renty, do stażu zakładowego) - daty od - do, wskazanie ilości lat miesięcy i dni trwania danego zatrudnienia – (wyliczenie dni kalendarzowych), nazwa instytucji, okresy wyłączone (urlopy bezpłatne itp.).</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przeliczać staż z wskazaniem sumy przepracowanych: lat, miesięcy i dni zaliczanych/wyłączonych do ww. uprawnień. Wskazanie ww. sumy na dzień zatrudnienia oraz aktualnie na dzień podglądu.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FD62DC">
            <w:pPr>
              <w:spacing w:after="0" w:line="240" w:lineRule="auto"/>
              <w:rPr>
                <w:rFonts w:cs="Arial"/>
                <w:color w:val="000000"/>
                <w:sz w:val="20"/>
                <w:szCs w:val="20"/>
              </w:rPr>
            </w:pPr>
            <w:r w:rsidRPr="003624D8">
              <w:rPr>
                <w:rFonts w:cs="Arial"/>
                <w:color w:val="000000"/>
                <w:sz w:val="20"/>
                <w:szCs w:val="20"/>
              </w:rPr>
              <w:t>System musi przeliczać staż zakładowy Pracownika (suma aktualnego oraz suma okresu wyłączonego ze stażu zakładowego – okres trwania urlopu bezpłatnego itp.).</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Systemie musi być kalkulator dodatku za wieloletnią pracę wskazujący wysokość dodatku na podaną datę oraz wyliczenie daty, od której liczony jest staż pracy.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F15F2B">
            <w:pPr>
              <w:spacing w:after="0" w:line="240" w:lineRule="auto"/>
              <w:jc w:val="left"/>
              <w:rPr>
                <w:rFonts w:cs="Arial"/>
                <w:color w:val="000000"/>
                <w:sz w:val="20"/>
                <w:szCs w:val="20"/>
              </w:rPr>
            </w:pPr>
            <w:r w:rsidRPr="003624D8">
              <w:rPr>
                <w:rFonts w:cs="Arial"/>
                <w:color w:val="000000"/>
                <w:sz w:val="20"/>
                <w:szCs w:val="20"/>
              </w:rPr>
              <w:t>Musi istnieć możliwość wygenerowania i wydruku kart stażu zaliczanego do:</w:t>
            </w:r>
            <w:r w:rsidRPr="003624D8">
              <w:rPr>
                <w:rFonts w:cs="Arial"/>
                <w:color w:val="000000"/>
                <w:sz w:val="20"/>
                <w:szCs w:val="20"/>
              </w:rPr>
              <w:br/>
              <w:t>- dodatku za wieloletnią pracę,</w:t>
            </w:r>
            <w:r w:rsidRPr="003624D8">
              <w:rPr>
                <w:rFonts w:cs="Arial"/>
                <w:color w:val="000000"/>
                <w:sz w:val="20"/>
                <w:szCs w:val="20"/>
              </w:rPr>
              <w:br/>
              <w:t>- nagrody jubileuszowej,</w:t>
            </w:r>
            <w:r w:rsidRPr="003624D8">
              <w:rPr>
                <w:rFonts w:cs="Arial"/>
                <w:color w:val="000000"/>
                <w:sz w:val="20"/>
                <w:szCs w:val="20"/>
              </w:rPr>
              <w:br/>
              <w:t>- urlopu wypoczynkowego,</w:t>
            </w:r>
            <w:r w:rsidRPr="003624D8">
              <w:rPr>
                <w:rFonts w:cs="Arial"/>
                <w:color w:val="000000"/>
                <w:sz w:val="20"/>
                <w:szCs w:val="20"/>
              </w:rPr>
              <w:br/>
              <w:t>- emerytury/renty,</w:t>
            </w:r>
            <w:r w:rsidRPr="003624D8">
              <w:rPr>
                <w:rFonts w:cs="Arial"/>
                <w:color w:val="000000"/>
                <w:sz w:val="20"/>
                <w:szCs w:val="20"/>
              </w:rPr>
              <w:br/>
              <w:t>- zakładowego stażu pracy.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Dla zatrudnionych po raz pierwszy na stanowisku urzędniczym System musi uniemożliwić zawarcie umowy na czas dłuższy niż 6 m-</w:t>
            </w:r>
            <w:proofErr w:type="spellStart"/>
            <w:r w:rsidRPr="003624D8">
              <w:rPr>
                <w:rFonts w:cs="Arial"/>
                <w:color w:val="000000"/>
                <w:sz w:val="20"/>
                <w:szCs w:val="20"/>
              </w:rPr>
              <w:t>cy</w:t>
            </w:r>
            <w:proofErr w:type="spellEnd"/>
            <w:r w:rsidRPr="003624D8">
              <w:rPr>
                <w:rFonts w:cs="Arial"/>
                <w:color w:val="000000"/>
                <w:sz w:val="20"/>
                <w:szCs w:val="20"/>
              </w:rPr>
              <w:t>.</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Kod tytułu ubezpieczenia, musi być tworzony automatycznie przez System w wyniku przetworzenia wcześniej wpisanych przez użytkownika danych.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FD62DC">
            <w:pPr>
              <w:spacing w:after="0" w:line="240" w:lineRule="auto"/>
              <w:rPr>
                <w:rFonts w:cs="Arial"/>
                <w:color w:val="000000"/>
                <w:sz w:val="20"/>
                <w:szCs w:val="20"/>
              </w:rPr>
            </w:pPr>
            <w:r w:rsidRPr="003624D8">
              <w:rPr>
                <w:rFonts w:cs="Arial"/>
                <w:color w:val="000000"/>
                <w:sz w:val="20"/>
                <w:szCs w:val="20"/>
              </w:rPr>
              <w:t xml:space="preserve">System musi generować do programu PŁATNIK zgłoszenie/wyrejestrowanie Pracownika/ zleceniobiorcy do ubezpieczenia społecznego i zdrowotnego oraz członków rodziny do </w:t>
            </w:r>
            <w:r w:rsidRPr="003624D8">
              <w:rPr>
                <w:rFonts w:cs="Arial"/>
                <w:color w:val="000000"/>
                <w:sz w:val="20"/>
                <w:szCs w:val="20"/>
              </w:rPr>
              <w:lastRenderedPageBreak/>
              <w:t>ubezpieczenia zdrowotnego – wprowadzone w Systemie dane winny być automatycznie pobierane do zgłoszenia/wyrejestrowania. System musi pozwalać wygenerować do programu PŁATNIK zmiany/korekty w danych osobowych Pracownika/ zleceniobiorcy oraz wyrejestrowania i nowe kolejne zgłoszenia członków rodziny w związku z wprowadzeniem zmian w danych wpisanych do Systemu, które Płatnik zobowiązany jest zgłosić do ZUS.</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FD62DC">
            <w:pPr>
              <w:spacing w:after="0" w:line="240" w:lineRule="auto"/>
              <w:rPr>
                <w:rFonts w:cs="Arial"/>
                <w:color w:val="000000"/>
                <w:sz w:val="20"/>
                <w:szCs w:val="20"/>
              </w:rPr>
            </w:pPr>
            <w:r w:rsidRPr="003624D8">
              <w:rPr>
                <w:rFonts w:cs="Arial"/>
                <w:color w:val="000000"/>
                <w:sz w:val="20"/>
                <w:szCs w:val="20"/>
              </w:rPr>
              <w:t xml:space="preserve">W warunkach zatrudnienia System musi umożliwić zapisanie 2 równolegle trwających </w:t>
            </w:r>
            <w:proofErr w:type="spellStart"/>
            <w:r w:rsidRPr="003624D8">
              <w:rPr>
                <w:rFonts w:cs="Arial"/>
                <w:color w:val="000000"/>
                <w:sz w:val="20"/>
                <w:szCs w:val="20"/>
              </w:rPr>
              <w:t>zatrudnień</w:t>
            </w:r>
            <w:proofErr w:type="spellEnd"/>
            <w:r w:rsidRPr="003624D8">
              <w:rPr>
                <w:rFonts w:cs="Arial"/>
                <w:color w:val="000000"/>
                <w:sz w:val="20"/>
                <w:szCs w:val="20"/>
              </w:rPr>
              <w:t xml:space="preserve"> w różnych jednostkach organizacyjnych/ komórkach organizacyjnych.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warunkach zatrudnienia System musi umożliwić zapisanie 2 rekordów z tą samą datą – umowa/aneks bądź aneks/aneks.</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określenie statusu umowy / aneksu – propozycja / zatwierdzony.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warunkach zatrudnienia System musi uniemożliwić wpisanie daty zawarcia umowy o pracę z datą późniejszą niż data zatrudnienia.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FD62DC">
            <w:pPr>
              <w:spacing w:after="0" w:line="240" w:lineRule="auto"/>
              <w:rPr>
                <w:rFonts w:cs="Arial"/>
                <w:color w:val="000000"/>
                <w:sz w:val="20"/>
                <w:szCs w:val="20"/>
              </w:rPr>
            </w:pPr>
            <w:r w:rsidRPr="003624D8">
              <w:rPr>
                <w:rFonts w:cs="Arial"/>
                <w:color w:val="000000"/>
                <w:sz w:val="20"/>
                <w:szCs w:val="20"/>
              </w:rPr>
              <w:t>W warunkach zatrudnienia System musi umożliwić przypisanie Pracownika do komórki organizacyjnej lub gminnej jednostki, w której jest zatrudniany (wybieranej z wprowadzonego do Systemu drzewa organizacyjnego): nazwa komórki organizacyjnej (departament, wydział/biuro/ samodzielna komórka organizacyjna na prawach wydziału, oddział/zespół) lub nazwa gminnej jednostki organizacyjnej.</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warunkach zatrudnienia System musi umożliwić wp</w:t>
            </w:r>
            <w:r w:rsidR="00FD62DC">
              <w:rPr>
                <w:rFonts w:cs="Arial"/>
                <w:color w:val="000000"/>
                <w:sz w:val="20"/>
                <w:szCs w:val="20"/>
              </w:rPr>
              <w:t>rowadzenie miejsca zatrudnienia.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F15F2B">
            <w:pPr>
              <w:spacing w:after="0" w:line="240" w:lineRule="auto"/>
              <w:jc w:val="left"/>
              <w:rPr>
                <w:rFonts w:cs="Arial"/>
                <w:color w:val="000000"/>
                <w:sz w:val="20"/>
                <w:szCs w:val="20"/>
              </w:rPr>
            </w:pPr>
            <w:r w:rsidRPr="003624D8">
              <w:rPr>
                <w:rFonts w:cs="Arial"/>
                <w:color w:val="000000"/>
                <w:sz w:val="20"/>
                <w:szCs w:val="20"/>
              </w:rPr>
              <w:t>W warunkach zatrudnienia System musi umożliwić wprowadzenie rodzaju umowy:</w:t>
            </w:r>
            <w:r w:rsidRPr="003624D8">
              <w:rPr>
                <w:rFonts w:cs="Arial"/>
                <w:color w:val="000000"/>
                <w:sz w:val="20"/>
                <w:szCs w:val="20"/>
              </w:rPr>
              <w:br/>
              <w:t>- czas określony ze wskazaniem liczby umów oraz daty od – do,</w:t>
            </w:r>
            <w:r w:rsidRPr="003624D8">
              <w:rPr>
                <w:rFonts w:cs="Arial"/>
                <w:color w:val="000000"/>
                <w:sz w:val="20"/>
                <w:szCs w:val="20"/>
              </w:rPr>
              <w:br/>
              <w:t>- umowa do dnia porodu z datą od - bez wskazania daty zakończenia umowy,</w:t>
            </w:r>
            <w:r w:rsidRPr="003624D8">
              <w:rPr>
                <w:rFonts w:cs="Arial"/>
                <w:color w:val="000000"/>
                <w:sz w:val="20"/>
                <w:szCs w:val="20"/>
              </w:rPr>
              <w:br/>
              <w:t>- umowa na zastępstwo innego Pracownika, wskazanie danych Pracownika zastępowanego, daty od, bez wskazania daty zakończenia umowy,</w:t>
            </w:r>
            <w:r w:rsidRPr="003624D8">
              <w:rPr>
                <w:rFonts w:cs="Arial"/>
                <w:color w:val="000000"/>
                <w:sz w:val="20"/>
                <w:szCs w:val="20"/>
              </w:rPr>
              <w:br/>
              <w:t>- umowa na czas trwania projektu UE/FE z datą od, do,</w:t>
            </w:r>
            <w:r w:rsidRPr="003624D8">
              <w:rPr>
                <w:rFonts w:cs="Arial"/>
                <w:color w:val="000000"/>
                <w:sz w:val="20"/>
                <w:szCs w:val="20"/>
              </w:rPr>
              <w:br/>
              <w:t>- umowa asystent/doradca/skarbnik – z datą od bez wskazania daty do,</w:t>
            </w:r>
            <w:r w:rsidRPr="003624D8">
              <w:rPr>
                <w:rFonts w:cs="Arial"/>
                <w:color w:val="000000"/>
                <w:sz w:val="20"/>
                <w:szCs w:val="20"/>
              </w:rPr>
              <w:br/>
              <w:t>- czas nieokreślony.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warunkach zatrudnienia System musi ostrzegać przy wprowadzaniu kolejnej umowy na czas określony niezgodny z przepisami prawa.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warunkach zatrudnienia System musi umożliwić wprowadzenie określenia rodzaju zatrudnienia (umowa o pracę, powołanie, wybór).</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warunkach zatrudnienia System musi umożliwić wprowadzenie stanowiska.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warunkach zatrudnienia System musi umożl</w:t>
            </w:r>
            <w:r w:rsidR="00972872">
              <w:rPr>
                <w:rFonts w:cs="Arial"/>
                <w:color w:val="000000"/>
                <w:sz w:val="20"/>
                <w:szCs w:val="20"/>
              </w:rPr>
              <w:t>iwić wprowadzenie wymiaru etatu.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warunkach zatrudnienia System musi umożliwić wprowadzenie informacji o powierzeniu Pracownikowi innych obowiązków – wskazanie komórki organizacyjnej, do której Pracownik został oddelegowany, czasu trwania powierzenia, czy oddelegowanie jest za zgodą Pracownika czy bez.</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Systemie musi być możliwe wpisanie informacji: o podstawowym/dodatkowym miejscu pracy, liczbie zmian (1, 2 lub 3) domyślnie System wskazuje pracę na 1 zmianę, kodzie oraz nazwie zawodu wg klasyfikacji zawodów i specjalności GUS.</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przypisanie właściwego kalendarza dla Pracownika.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Przy kalendarzach indywidualnych system musi kontrolować czy Pracownik wypracowuje swój czas nominalny w okresie rozliczeniowym.</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F15F2B">
            <w:pPr>
              <w:spacing w:after="0" w:line="240" w:lineRule="auto"/>
              <w:jc w:val="left"/>
              <w:rPr>
                <w:rFonts w:cs="Arial"/>
                <w:color w:val="000000"/>
                <w:sz w:val="20"/>
                <w:szCs w:val="20"/>
              </w:rPr>
            </w:pPr>
            <w:r w:rsidRPr="003624D8">
              <w:rPr>
                <w:rFonts w:cs="Arial"/>
                <w:color w:val="000000"/>
                <w:sz w:val="20"/>
                <w:szCs w:val="20"/>
              </w:rPr>
              <w:t>System musi umożliwić wprowadzenie następujących danych związanych ze składnikami wynagrodzenia:</w:t>
            </w:r>
            <w:r w:rsidRPr="003624D8">
              <w:rPr>
                <w:rFonts w:cs="Arial"/>
                <w:color w:val="000000"/>
                <w:sz w:val="20"/>
                <w:szCs w:val="20"/>
              </w:rPr>
              <w:br/>
              <w:t>– wynagrodzenie zasadnicze – kategoria zaszeregowania, kwota w zł,</w:t>
            </w:r>
            <w:r w:rsidRPr="003624D8">
              <w:rPr>
                <w:rFonts w:cs="Arial"/>
                <w:color w:val="000000"/>
                <w:sz w:val="20"/>
                <w:szCs w:val="20"/>
              </w:rPr>
              <w:br/>
              <w:t>– dodatek funkcyjny – stawka, kwota w zł,</w:t>
            </w:r>
            <w:r w:rsidRPr="003624D8">
              <w:rPr>
                <w:rFonts w:cs="Arial"/>
                <w:color w:val="000000"/>
                <w:sz w:val="20"/>
                <w:szCs w:val="20"/>
              </w:rPr>
              <w:br/>
              <w:t>– dodatek specjalny (data od – data do, kwota w zł.),</w:t>
            </w:r>
            <w:r w:rsidRPr="003624D8">
              <w:rPr>
                <w:rFonts w:cs="Arial"/>
                <w:color w:val="000000"/>
                <w:sz w:val="20"/>
                <w:szCs w:val="20"/>
              </w:rPr>
              <w:br/>
              <w:t>– premia: % przyznawanej od wynagrodzenia zasadniczego (z automatycznym pokazaniem naliczonej kwoty),</w:t>
            </w:r>
            <w:r w:rsidRPr="003624D8">
              <w:rPr>
                <w:rFonts w:cs="Arial"/>
                <w:color w:val="000000"/>
                <w:sz w:val="20"/>
                <w:szCs w:val="20"/>
              </w:rPr>
              <w:br/>
              <w:t>– ryczałt,</w:t>
            </w:r>
            <w:r w:rsidRPr="003624D8">
              <w:rPr>
                <w:rFonts w:cs="Arial"/>
                <w:color w:val="000000"/>
                <w:sz w:val="20"/>
                <w:szCs w:val="20"/>
              </w:rPr>
              <w:br/>
              <w:t>– uprawnienia do wynagrodzenia prowizyjnego,</w:t>
            </w:r>
            <w:r w:rsidRPr="003624D8">
              <w:rPr>
                <w:rFonts w:cs="Arial"/>
                <w:color w:val="000000"/>
                <w:sz w:val="20"/>
                <w:szCs w:val="20"/>
              </w:rPr>
              <w:br/>
              <w:t>– uprawnienia do wynagrodzenia z tytułu zastępstwa sądowego.</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F15F2B">
            <w:pPr>
              <w:spacing w:after="0" w:line="240" w:lineRule="auto"/>
              <w:jc w:val="left"/>
              <w:rPr>
                <w:rFonts w:cs="Arial"/>
                <w:color w:val="000000"/>
                <w:sz w:val="20"/>
                <w:szCs w:val="20"/>
              </w:rPr>
            </w:pPr>
            <w:r w:rsidRPr="003624D8">
              <w:rPr>
                <w:rFonts w:cs="Arial"/>
                <w:color w:val="000000"/>
                <w:sz w:val="20"/>
                <w:szCs w:val="20"/>
              </w:rPr>
              <w:t>System musi kontrolować kwoty ww. składników wynagrodzenia:</w:t>
            </w:r>
            <w:r w:rsidRPr="003624D8">
              <w:rPr>
                <w:rFonts w:cs="Arial"/>
                <w:color w:val="000000"/>
                <w:sz w:val="20"/>
                <w:szCs w:val="20"/>
              </w:rPr>
              <w:br/>
              <w:t>– minimalnego i maksymalnego wynagrodzenia zasadniczego zgodnie z przyznaną kategorią zaszeregowania,</w:t>
            </w:r>
            <w:r w:rsidRPr="003624D8">
              <w:rPr>
                <w:rFonts w:cs="Arial"/>
                <w:color w:val="000000"/>
                <w:sz w:val="20"/>
                <w:szCs w:val="20"/>
              </w:rPr>
              <w:br/>
              <w:t>– maksymalnego dodatku funkcyjnego zgodnie z przyznaną stawką,</w:t>
            </w:r>
            <w:r w:rsidRPr="003624D8">
              <w:rPr>
                <w:rFonts w:cs="Arial"/>
                <w:color w:val="000000"/>
                <w:sz w:val="20"/>
                <w:szCs w:val="20"/>
              </w:rPr>
              <w:br/>
              <w:t>– maksymalnego dodatku specjalnego określone odpowiednimi przepisami,</w:t>
            </w:r>
            <w:r w:rsidRPr="003624D8">
              <w:rPr>
                <w:rFonts w:cs="Arial"/>
                <w:color w:val="000000"/>
                <w:sz w:val="20"/>
                <w:szCs w:val="20"/>
              </w:rPr>
              <w:br/>
              <w:t>– maksymalnej wysokości premii określonej odpowiednimi przepisami.</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przypisanie do danej umowy o pracę porozumienia zawartego z Powiatowym Urzędem Pracy w przypadku Pracowników zatrudnionych w ramach prac interwencyjnych i robót publicznych. Informacja musi być pobierana ze słownika umów o zatrudnienie w ramach prac interwencyjnych i robót publicznych na bieżąco aktualizowanego przez użytkownika. Słownik musi zawierać następujące dane: nazwa i adres podmiotu, nr umowy, typ umowy, z dnia, okres trwania, limit Pracowników, stawka na etat (kwota refundacji).</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rejestrowanie kar i wyróżnień z informacjami:</w:t>
            </w:r>
            <w:r w:rsidRPr="003624D8">
              <w:rPr>
                <w:rFonts w:cs="Arial"/>
                <w:color w:val="000000"/>
                <w:sz w:val="20"/>
                <w:szCs w:val="20"/>
              </w:rPr>
              <w:br/>
              <w:t>- kary: rodzaj kary (nagana, upomnienie, kara pieniężna), data udzielenia, kto przyznał, kwota;</w:t>
            </w:r>
            <w:r w:rsidRPr="003624D8">
              <w:rPr>
                <w:rFonts w:cs="Arial"/>
                <w:color w:val="000000"/>
                <w:sz w:val="20"/>
                <w:szCs w:val="20"/>
              </w:rPr>
              <w:br/>
              <w:t>- wyróżnienie: rodzaj wyróżnienia (nagroda pieniężna, pochwała, dyplom), data przyznania, kto przyznał, kwota, data wypłaty.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pokazywać daty nabycia uprawnień do nagród jubileuszowych. Informacja musi zawierać: stopnie nagród, daty nabycia nagród (wyliczane przez system), daty skorygowane przez użytkownika, daty wypłat zrealizowanych nagród.</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rejestrować następujące informacje o zwolnieniach lekarskich: rodzaje absencji, data od – do, dni w szpitalu, statusy (np. wprowadzony, przyjęty/odrzucony w kadrach, przyjęty/odrzucony w płacach, zatwierdzony), automatycznie wyliczane dni kalendarzowe/robocze, dni wynagrodzenia chorobowego, dni zasiłku chorobowego, zaznaczenie wypadku w pracy lub w drodze do pracy, ciąży.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rejestrować pozostałe rodzaje absencji: rodzaje absencji, data od – do, statusy (np. wprowadzony, przyjęty/odrzucony w kadrach, przyjęty/odrzucony w płacach, zatwierdzony, automatycznie wyliczane dni kalendarzowe/robocze.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 xml:space="preserve">System musi kontrolować wymiary absencji: urlopy, zwolnienie od pracy udzielane na podst. art. 188 </w:t>
            </w:r>
            <w:proofErr w:type="spellStart"/>
            <w:r w:rsidRPr="003624D8">
              <w:rPr>
                <w:rFonts w:cs="Arial"/>
                <w:color w:val="000000"/>
                <w:sz w:val="20"/>
                <w:szCs w:val="20"/>
              </w:rPr>
              <w:t>kp</w:t>
            </w:r>
            <w:proofErr w:type="spellEnd"/>
            <w:r w:rsidRPr="003624D8">
              <w:rPr>
                <w:rFonts w:cs="Arial"/>
                <w:color w:val="000000"/>
                <w:sz w:val="20"/>
                <w:szCs w:val="20"/>
              </w:rPr>
              <w:t>., wyszczególnienie urlopów na żądanie (limit 4 dni w roku kalendarzowym zdejmowanych z urlopu bieżącego).</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uniemożliwić wpisanie dwóch absencji w jednym okresie.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korygowanie błędnie wprowadzonych nieobecności.</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przypadku absencji, których czas trwania narzucany jest przez przepisy prawa, System samodzielnie musi wstawiać maksymalną datę końcową (np. urlop macierzyński, urlop ojcowski) z możliwością wprowadzenia ręcznej korekty.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Po wpisaniu absencji powodujących zawieszenie stosunku pracy (np.: urlop bezpłatny) System musi odliczać je automatycznie ze stażu pracy.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Systemie muszą być rejestrowane absencje godzinowe (np. odbiór nadgodzin, urlop godzinowy). Informacja musi zawierać datę absencji, rodzaj, ilość godzin, data wypracowania odbieranych nadgodzin w przypadku odbioru nadgodzin.</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rejestrowanie limitu nadgodzin w wymiarze rocznym i kwartalnym ustalonym przepisami wewnętrznymi.</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Systemie musi być możliwy szybki (nie przekraczający 5 sek.) podgląd sumy ilości absencji (z podziałem na rodzaje) wykorzystanych przez Pracownika w poszczególnych latach w trakcie zatrudnienia w jednostce.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Systemie muszą być rejestrowane informacje dotyczące wypracowanych nadgodzin w postaci: rodzaj nadgodzin, ilość, data wypracowania, rozróżnienie sposobu rozliczenia (do odbioru, do wypłaty).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Systemie musi być możliwy szybki (nie przekraczający 5 sek.) podgląd sumy ilości wypracowanych nadgodzin w danym roku, kwartale, miesiącu z rozbiciem na nadgodziny do odbioru, do zapłaty.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automatycznie ustalić prawo do urlopów - wskazać datę oraz wyliczać wymiar urlopów z ewentualną możliwością ręcznej modyfikacji.</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przypadku zmiany wymiaru urlopu wypoczynkowego w trakcie zatrudnienia, System musi automatycznie wyliczyć wymiar i wskazać datę zmiany z ewentualną możliwością ręcznej modyfikacji.</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uniemożliwić zaewidencjonowanie dni urlopów (np. wypoczynkowego, dodatkowego wypoczynkowego) ponad ilość przysługującą Pracownikowi w danym roku.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przeliczać automatycznie, z możliwością ręcznej modyfikacji, ilość przysługującego Pracownikowi urlopu w związku z zakończeniem okresu zawieszenia stosunku pracy (urlopu bezpłatnego, urlopu wychowawczego).</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przypadku Pracowników nabywających prawo do pierwszego urlopu (absolwenci) System musi automatycznie w roku kalendarzowym, w którym Pracownik podjął pierwszą pracę naliczać 1/12 wymiaru urlopu przysługującego z upływem każdego miesiąca pracy.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przypadku Pracowników nabywających prawo do pierwszego urlopu System musi uwzględniać informację o ilości dni przepracowanych u poprzedniego pracodawcy z rozpoczętego kolejnego miesiąca pracy, do naliczenia prawa do kolejnej 1/12 wymiaru urlopu przysługującego z upływem każdego miesiąca pracy.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Dla osób zatrudnionych na czas określony System musi naliczać ilość dni urlopu przysługującego Pracownikowi proporcjonalnie do czasu trwania umowy.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przypadku zatrudniania Pracownika, który w miesiącu zatrudniania w jednostce posiada inny okres zaliczany do stażu pracy (np. zatrudnienie, okres pobierania zasiłku dla bezrobotnych) System musi umożliwić użytkownikowi zaznaczenie, czy miesiąc w którym Pracownik jest zatrudniany ma być uwzględniany przy naliczaniu proporcjonalnej ilości przysługującego urlopu. Domyślnie System nie powinien brać tego miesiąca do wyliczania urlopu.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F15F2B">
            <w:pPr>
              <w:spacing w:after="0" w:line="240" w:lineRule="auto"/>
              <w:jc w:val="left"/>
              <w:rPr>
                <w:rFonts w:cs="Arial"/>
                <w:color w:val="000000"/>
                <w:sz w:val="20"/>
                <w:szCs w:val="20"/>
              </w:rPr>
            </w:pPr>
            <w:r w:rsidRPr="003624D8">
              <w:rPr>
                <w:rFonts w:cs="Arial"/>
                <w:color w:val="000000"/>
                <w:sz w:val="20"/>
                <w:szCs w:val="20"/>
              </w:rPr>
              <w:t>Dla wszystkich rodzajów urlopów (wypoczynkowego, dodatkowego przysługującego z tytułu niepełnosprawności, uprawnień kombatanckich, podnoszenia kwalifikacji zawodowych np. studia doktoranckie, aplikacja radcowska) System musi pokazywać informacje:</w:t>
            </w:r>
            <w:r w:rsidRPr="003624D8">
              <w:rPr>
                <w:rFonts w:cs="Arial"/>
                <w:color w:val="000000"/>
                <w:sz w:val="20"/>
                <w:szCs w:val="20"/>
              </w:rPr>
              <w:br/>
              <w:t>- wymiar urlopu przysługujący w danym roku,</w:t>
            </w:r>
            <w:r w:rsidRPr="003624D8">
              <w:rPr>
                <w:rFonts w:cs="Arial"/>
                <w:color w:val="000000"/>
                <w:sz w:val="20"/>
                <w:szCs w:val="20"/>
              </w:rPr>
              <w:br/>
              <w:t xml:space="preserve">- ilość urlopu aktualnego: dni/godziny, </w:t>
            </w:r>
            <w:r w:rsidRPr="003624D8">
              <w:rPr>
                <w:rFonts w:cs="Arial"/>
                <w:color w:val="000000"/>
                <w:sz w:val="20"/>
                <w:szCs w:val="20"/>
              </w:rPr>
              <w:br/>
              <w:t xml:space="preserve">- ilość urlopu zaległego dni/godziny, </w:t>
            </w:r>
            <w:r w:rsidRPr="003624D8">
              <w:rPr>
                <w:rFonts w:cs="Arial"/>
                <w:color w:val="000000"/>
                <w:sz w:val="20"/>
                <w:szCs w:val="20"/>
              </w:rPr>
              <w:br/>
              <w:t>- ilość urlopu do wykorzystania dni/godziny,</w:t>
            </w:r>
            <w:r w:rsidRPr="003624D8">
              <w:rPr>
                <w:rFonts w:cs="Arial"/>
                <w:color w:val="000000"/>
                <w:sz w:val="20"/>
                <w:szCs w:val="20"/>
              </w:rPr>
              <w:br/>
              <w:t>- ilość dni urlopu na żądanie (do wykorzystania oraz wykorzystanych),</w:t>
            </w:r>
            <w:r w:rsidRPr="003624D8">
              <w:rPr>
                <w:rFonts w:cs="Arial"/>
                <w:color w:val="000000"/>
                <w:sz w:val="20"/>
                <w:szCs w:val="20"/>
              </w:rPr>
              <w:br/>
              <w:t>- ilość dni zwolnienia od pracy z tytułu opieki nad dzieckiem do lat 14 (do</w:t>
            </w:r>
            <w:r w:rsidR="00D45B27">
              <w:rPr>
                <w:rFonts w:cs="Arial"/>
                <w:color w:val="000000"/>
                <w:sz w:val="20"/>
                <w:szCs w:val="20"/>
              </w:rPr>
              <w:t xml:space="preserve"> wykorzystania/ wykorzystanych),</w:t>
            </w:r>
            <w:r w:rsidRPr="003624D8">
              <w:rPr>
                <w:rFonts w:cs="Arial"/>
                <w:color w:val="000000"/>
                <w:sz w:val="20"/>
                <w:szCs w:val="20"/>
              </w:rPr>
              <w:br/>
              <w:t>- ilość dni przysługującego ekwiwalentu (dla zakończonych stosunków pracy).</w:t>
            </w:r>
            <w:r w:rsidRPr="003624D8">
              <w:rPr>
                <w:rFonts w:cs="Arial"/>
                <w:color w:val="000000"/>
                <w:sz w:val="20"/>
                <w:szCs w:val="20"/>
              </w:rPr>
              <w:br/>
              <w:t>System musi pozwolić na ręczną modyfikację przez uprawnionego użytkownika powyższych informacji.</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zapisywanie informacji: data rozwiązania stosunku pracy, tryb rozwiązania stosunku pracy (wybierany ze słownika), kod ZUS dotyczący przyczyny zakończenia okresu ubezpieczenia społecznego.</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automatycznie wyliczać ilość dni/ ilość godzin urlopu, za który przysługuje ekwiwalent.</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 xml:space="preserve">System musi generować świadectwo pracy (zgodnie z przepisami) automatycznie pobierając niezbędne informacje z części kadrowej i płacowej m. in. liczba dni, za które Pracownik otrzymał wynagrodzenie zgodnie z art. 92 </w:t>
            </w:r>
            <w:proofErr w:type="spellStart"/>
            <w:r w:rsidRPr="003624D8">
              <w:rPr>
                <w:rFonts w:cs="Arial"/>
                <w:color w:val="000000"/>
                <w:sz w:val="20"/>
                <w:szCs w:val="20"/>
              </w:rPr>
              <w:t>kp</w:t>
            </w:r>
            <w:proofErr w:type="spellEnd"/>
            <w:r w:rsidRPr="003624D8">
              <w:rPr>
                <w:rFonts w:cs="Arial"/>
                <w:color w:val="000000"/>
                <w:sz w:val="20"/>
                <w:szCs w:val="20"/>
              </w:rPr>
              <w:t>. w roku kalendarzowym, w którym ustał stosunek pracy, zajęcia sądowe (oznaczenie komornika i numer sprawy egzekucyjnej oraz wysokość potrąconych kwot).</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wpisywanie informacji dodatkowych m.in.: zakresy czynności, zmiany godzin pracy.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wpisywanie informacji określających rodzaje zadań wykonywanych przez Pracownika: rodzaj zadania (np. gminy własne/ gminy zlecone/ gminy powierzone, powiatu własne/ powiatu z zakresu adm. rządowej), % udziału, wymiar etatu, od… - do….</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tworzenie i zapisywanie własnych szablonów wydruków automatycznie uzupełnianych przez System odpowiednimi danymi.</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generowanie kompletnej umowy o pracę automatycznie wybieranej przez System w zależności od rodzaju umowy. Przy generowaniu umowy o pracę System musi automatycznie pobierać i przetwarzać wszystkie niezbędne dane wprowadzone do Systemu. Umowa o pracę musi być automatycznie wypełniana przez System odpowiednimi do danego rodzaju umowy danymi znajdującymi się w Systemie.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E176FA">
            <w:pPr>
              <w:spacing w:after="0" w:line="240" w:lineRule="auto"/>
              <w:rPr>
                <w:rFonts w:cs="Arial"/>
                <w:color w:val="000000"/>
                <w:sz w:val="20"/>
                <w:szCs w:val="20"/>
              </w:rPr>
            </w:pPr>
            <w:r w:rsidRPr="003624D8">
              <w:rPr>
                <w:rFonts w:cs="Arial"/>
                <w:color w:val="000000"/>
                <w:sz w:val="20"/>
                <w:szCs w:val="20"/>
              </w:rPr>
              <w:t xml:space="preserve">Przy generowaniu umowy o pracę System musi automatycznie pobierać i przetwarzać wszystkie wcześniej wpisane dane do Systemu niezbędne do wskazania odpowiedniej klauzuli i umieszczać jej treść na wydruku umowy o pracę dla pracowników zatrudnionych na stanowisku asystenta, doradcy – o możliwości wypowiedzenia umowy za 2 tygodniowym </w:t>
            </w:r>
            <w:r w:rsidRPr="003624D8">
              <w:rPr>
                <w:rFonts w:cs="Arial"/>
                <w:color w:val="000000"/>
                <w:sz w:val="20"/>
                <w:szCs w:val="20"/>
              </w:rPr>
              <w:lastRenderedPageBreak/>
              <w:t>okresem wypowiedzenia na podstawie art. 17 ust. 3 ustawy o pracownikach samorządowych.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sporządzanie planów urlopów w poszczególnych komórkach organizacyjnych.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F15F2B">
            <w:pPr>
              <w:spacing w:after="0" w:line="240" w:lineRule="auto"/>
              <w:jc w:val="left"/>
              <w:rPr>
                <w:rFonts w:cs="Arial"/>
                <w:color w:val="000000"/>
                <w:sz w:val="20"/>
                <w:szCs w:val="20"/>
              </w:rPr>
            </w:pPr>
            <w:r w:rsidRPr="003624D8">
              <w:rPr>
                <w:rFonts w:cs="Arial"/>
                <w:color w:val="000000"/>
                <w:sz w:val="20"/>
                <w:szCs w:val="20"/>
              </w:rPr>
              <w:t xml:space="preserve">System musi generować „Informację do umowy o pracę”, w której znajdują się m. in. informacje określone w art. 29 § 3 </w:t>
            </w:r>
            <w:proofErr w:type="spellStart"/>
            <w:r w:rsidRPr="003624D8">
              <w:rPr>
                <w:rFonts w:cs="Arial"/>
                <w:color w:val="000000"/>
                <w:sz w:val="20"/>
                <w:szCs w:val="20"/>
              </w:rPr>
              <w:t>kp</w:t>
            </w:r>
            <w:proofErr w:type="spellEnd"/>
            <w:r w:rsidRPr="003624D8">
              <w:rPr>
                <w:rFonts w:cs="Arial"/>
                <w:color w:val="000000"/>
                <w:sz w:val="20"/>
                <w:szCs w:val="20"/>
              </w:rPr>
              <w:t>. Przy generowaniu „Informacji do umowy o pracę” System musi automatycznie pobierać, przetwarzać wszystkie niezbędne dane wpisane do Systemu i umieszczać w jej treści informacje np.:</w:t>
            </w:r>
            <w:r w:rsidRPr="003624D8">
              <w:rPr>
                <w:rFonts w:cs="Arial"/>
                <w:color w:val="000000"/>
                <w:sz w:val="20"/>
                <w:szCs w:val="20"/>
              </w:rPr>
              <w:br/>
              <w:t>- o obowiązującej pracownika dobowej i tygodniowej normie czasu pracy (w przypadku pracowników zatrudnionych w niepełnym wymiarze czasu pracy System musi wskazywać również rozkład czasu pracy tj. dni robocze oraz dzienną ilość godziny pracy w tygodniu - dane pobierane z przypisanego pracownikowi kalendarza),</w:t>
            </w:r>
            <w:r w:rsidRPr="003624D8">
              <w:rPr>
                <w:rFonts w:cs="Arial"/>
                <w:color w:val="000000"/>
                <w:sz w:val="20"/>
                <w:szCs w:val="20"/>
              </w:rPr>
              <w:br/>
              <w:t>- o wymiarze urlopu oraz proporcjonalnej ilości dni urlopu (wypoczynkowego, dodatkowego) przysługującego pracownikowi,</w:t>
            </w:r>
            <w:r w:rsidRPr="003624D8">
              <w:rPr>
                <w:rFonts w:cs="Arial"/>
                <w:color w:val="000000"/>
                <w:sz w:val="20"/>
                <w:szCs w:val="20"/>
              </w:rPr>
              <w:br/>
              <w:t xml:space="preserve">- o obowiązującej pracownika długości okresu wypowiedzenia umowy o pracę (w przypadku pracowników zatrudnionych na stanowisku asystenta, doradcy System musi wskazywać </w:t>
            </w:r>
            <w:r w:rsidRPr="003624D8">
              <w:rPr>
                <w:rFonts w:cs="Arial"/>
                <w:color w:val="000000"/>
                <w:sz w:val="20"/>
                <w:szCs w:val="20"/>
              </w:rPr>
              <w:br/>
              <w:t>2-tygodniowy okres wypowiedzenia niezależnie od okresu zatrudnienia w jednostce - zakładowego stażu pracy).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drukowanie dodatkowych pism (wg. szablonów automatycznie wypełnianych przez System przetworzonymi danymi wymaganymi w danym rodzaju pisma) m.in.: o przyznaniu dodatku za wieloletnią pracę, o przyznaniu nagrody, o nabyciu uprawnień do nagrody jubileuszowej o przyznaniu wynagrodzenia prowizyjnego, o przyznaniu wynagrodzenia z tytułu zastępstwa sądowego, o przyznaniu dodatku specjalnego itp.</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F15F2B">
            <w:pPr>
              <w:spacing w:after="0" w:line="240" w:lineRule="auto"/>
              <w:jc w:val="left"/>
              <w:rPr>
                <w:rFonts w:cs="Arial"/>
                <w:color w:val="000000"/>
                <w:sz w:val="20"/>
                <w:szCs w:val="20"/>
              </w:rPr>
            </w:pPr>
            <w:r w:rsidRPr="003624D8">
              <w:rPr>
                <w:rFonts w:cs="Arial"/>
                <w:color w:val="000000"/>
                <w:sz w:val="20"/>
                <w:szCs w:val="20"/>
              </w:rPr>
              <w:t>Użytkownik musi mieć możliwość generowania wydruków dla wybranego Pracownika z wszystkich informacji znajdujących się w Systemie, w szczególności:</w:t>
            </w:r>
            <w:r w:rsidRPr="003624D8">
              <w:rPr>
                <w:rFonts w:cs="Arial"/>
                <w:color w:val="000000"/>
                <w:sz w:val="20"/>
                <w:szCs w:val="20"/>
              </w:rPr>
              <w:br/>
              <w:t>1. Wykazu wypłaconych Pracownikowi nagród w okresie od – do,</w:t>
            </w:r>
            <w:r w:rsidRPr="003624D8">
              <w:rPr>
                <w:rFonts w:cs="Arial"/>
                <w:color w:val="000000"/>
                <w:sz w:val="20"/>
                <w:szCs w:val="20"/>
              </w:rPr>
              <w:br/>
              <w:t>2. Wykazu dokonanych zmian wynagrodzenia w okresie od – do,</w:t>
            </w:r>
            <w:r w:rsidRPr="003624D8">
              <w:rPr>
                <w:rFonts w:cs="Arial"/>
                <w:color w:val="000000"/>
                <w:sz w:val="20"/>
                <w:szCs w:val="20"/>
              </w:rPr>
              <w:br/>
              <w:t>3. Wykazu absencji w okresie od-do (z możliwością obcięcia absencji na podane daty od-do), rodzaje absencji do wyboru itp.,</w:t>
            </w:r>
            <w:r w:rsidRPr="003624D8">
              <w:rPr>
                <w:rFonts w:cs="Arial"/>
                <w:color w:val="000000"/>
                <w:sz w:val="20"/>
                <w:szCs w:val="20"/>
              </w:rPr>
              <w:br/>
              <w:t>4. Karty stażu pracy m.in.: ogólnego stażu pracy, stażu przed zatrudnieniem, stażu do nagrody jubileuszowej, stażu do emerytury/renty, stażu zakładowego, stażu do urlopu,</w:t>
            </w:r>
            <w:r w:rsidRPr="003624D8">
              <w:rPr>
                <w:rFonts w:cs="Arial"/>
                <w:color w:val="000000"/>
                <w:sz w:val="20"/>
                <w:szCs w:val="20"/>
              </w:rPr>
              <w:br/>
              <w:t>5. Karty ewidencji czasu pracy w okresie od –do,</w:t>
            </w:r>
            <w:r w:rsidRPr="003624D8">
              <w:rPr>
                <w:rFonts w:cs="Arial"/>
                <w:color w:val="000000"/>
                <w:sz w:val="20"/>
                <w:szCs w:val="20"/>
              </w:rPr>
              <w:br/>
              <w:t>6. Zaświadczenia o zatrudnieniu: dane Pracownika z danymi o samym zatrudnieniu (m.in.: imię i nazwisko, adres zamieszkania/ zameldowania, data zatrudnienia, jednostka, stanowisko, etat, rodzaj umowy: czas określony/nieokreślony, ze wskazaniem czasu trwania umowy w przypadku umów na czas określony oraz danych Pracownika zastępowanego w przypadku umów na zastępstwo) z możliwością wprowadzanie ręcznych modyfikacji i pobrania innych danych znajdujących się w Systemie,</w:t>
            </w:r>
            <w:r w:rsidRPr="003624D8">
              <w:rPr>
                <w:rFonts w:cs="Arial"/>
                <w:color w:val="000000"/>
                <w:sz w:val="20"/>
                <w:szCs w:val="20"/>
              </w:rPr>
              <w:br/>
              <w:t>7. Zaświadczenia o wykorzystywanym przez Pracownika urlopie wychowawczym/ bezpłatnym z możliwością wprowadzanie ręcznych modyfikacji i pobrania innych danych znajdujących się w Systemie,</w:t>
            </w:r>
            <w:r w:rsidRPr="003624D8">
              <w:rPr>
                <w:rFonts w:cs="Arial"/>
                <w:color w:val="000000"/>
                <w:sz w:val="20"/>
                <w:szCs w:val="20"/>
              </w:rPr>
              <w:br/>
              <w:t>8. Zaświadczenia dla ZUS z danymi o okresach nieskładkowych, urlopach bezpłatnych, wychowawczych (z wyróżnieniem jednostek organizacyjnych lub bez),</w:t>
            </w:r>
            <w:r w:rsidRPr="003624D8">
              <w:rPr>
                <w:rFonts w:cs="Arial"/>
                <w:color w:val="000000"/>
                <w:sz w:val="20"/>
                <w:szCs w:val="20"/>
              </w:rPr>
              <w:br/>
              <w:t>9. Przebiegu zatrudnienia Pracownika w jednostce (historia) z wyszczególnieniem m.in. zajmowanych stanowisk, komórek organizacyjnych, w których był i jest zatrudniony Pracownik.</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Pisma drukowane z systemu (m.in. umowy, aneksy zaświadczenia, świadectwa pracy) są podpisywane przez różne osoby, dlatego System musi umożliwić użytkownikowi wybór osoby podpisującej pismo, zgodnie z parametrem przypisanym do danego rodzaju pisma.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Numer sprawy zgodny z jednolitym rzeczowym wykazem akt drukowany na pismach musi być sparametryzowany z określeniem przedziału czasowego jego obowiązywania np. świadectwo pracy DPr-BZK-II.2121.1 .2015; Umowa o pracę DPr-BZK-II.2121. .2015</w:t>
            </w:r>
            <w:r w:rsidR="00DE663A">
              <w:rPr>
                <w:rFonts w:cs="Arial"/>
                <w:color w:val="000000"/>
                <w:sz w:val="20"/>
                <w:szCs w:val="20"/>
              </w:rPr>
              <w:t>.</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umożliwić generowanie raportów w różnych konfiguracjach z wszystkich elementów znajdujących się w Systemie wg stanu na określony dzień lub w przedziale czasowym (z możliwością wyboru: pracowników zwolnionych, pracowników aktualnie zatrudnionych oraz pracowników, których stosunek pracy jest zawieszony), w szczególności:</w:t>
            </w:r>
            <w:r w:rsidRPr="003624D8">
              <w:rPr>
                <w:rFonts w:cs="Arial"/>
                <w:color w:val="000000"/>
                <w:sz w:val="20"/>
                <w:szCs w:val="20"/>
              </w:rPr>
              <w:br/>
              <w:t>1. zatrudnieni Pracownicy z możliwością podziału na czas określony i nieokreślony;</w:t>
            </w:r>
            <w:r w:rsidRPr="003624D8">
              <w:rPr>
                <w:rFonts w:cs="Arial"/>
                <w:color w:val="000000"/>
                <w:sz w:val="20"/>
                <w:szCs w:val="20"/>
              </w:rPr>
              <w:br/>
              <w:t>2. Pracownicy zatrudnieni na zastępstwo;</w:t>
            </w:r>
            <w:r w:rsidRPr="003624D8">
              <w:rPr>
                <w:rFonts w:cs="Arial"/>
                <w:color w:val="000000"/>
                <w:sz w:val="20"/>
                <w:szCs w:val="20"/>
              </w:rPr>
              <w:br/>
              <w:t>3. wynagrodzenia Pracowników;</w:t>
            </w:r>
            <w:r w:rsidRPr="003624D8">
              <w:rPr>
                <w:rFonts w:cs="Arial"/>
                <w:color w:val="000000"/>
                <w:sz w:val="20"/>
                <w:szCs w:val="20"/>
              </w:rPr>
              <w:br/>
              <w:t>4. zmiany wynagrodzeń w okresie;</w:t>
            </w:r>
            <w:r w:rsidRPr="003624D8">
              <w:rPr>
                <w:rFonts w:cs="Arial"/>
                <w:color w:val="000000"/>
                <w:sz w:val="20"/>
                <w:szCs w:val="20"/>
              </w:rPr>
              <w:br/>
              <w:t xml:space="preserve">5. Pracownicy np.: wg wykształcenia, wieku, płci, miejsca zamieszkania, stażu pracy, </w:t>
            </w:r>
            <w:r w:rsidRPr="003624D8">
              <w:rPr>
                <w:rFonts w:cs="Arial"/>
                <w:color w:val="000000"/>
                <w:sz w:val="20"/>
                <w:szCs w:val="20"/>
              </w:rPr>
              <w:lastRenderedPageBreak/>
              <w:t>posiadanych dzieci, daty zatrudnienia, ukończonych kursów i szkoleń, znajomości języków;</w:t>
            </w:r>
            <w:r w:rsidRPr="003624D8">
              <w:rPr>
                <w:rFonts w:cs="Arial"/>
                <w:color w:val="000000"/>
                <w:sz w:val="20"/>
                <w:szCs w:val="20"/>
              </w:rPr>
              <w:br/>
              <w:t>6. struktura wieku, wykształcenia na dzień;</w:t>
            </w:r>
            <w:r w:rsidRPr="003624D8">
              <w:rPr>
                <w:rFonts w:cs="Arial"/>
                <w:color w:val="000000"/>
                <w:sz w:val="20"/>
                <w:szCs w:val="20"/>
              </w:rPr>
              <w:br/>
              <w:t>7. zwolnieni Pracownicy w okresie od - do;</w:t>
            </w:r>
            <w:r w:rsidRPr="003624D8">
              <w:rPr>
                <w:rFonts w:cs="Arial"/>
                <w:color w:val="000000"/>
                <w:sz w:val="20"/>
                <w:szCs w:val="20"/>
              </w:rPr>
              <w:br/>
              <w:t>8. Pracowników którzy zostali zatrudnieni w okresie od – do;</w:t>
            </w:r>
            <w:r w:rsidRPr="003624D8">
              <w:rPr>
                <w:rFonts w:cs="Arial"/>
                <w:color w:val="000000"/>
                <w:sz w:val="20"/>
                <w:szCs w:val="20"/>
              </w:rPr>
              <w:br/>
              <w:t>9. Pracownicy z orzeczoną niepełnosprawnością, z możliwością wyboru stopnia niepełnosprawności: znaczny / umiarkowany / lekki;</w:t>
            </w:r>
            <w:r w:rsidRPr="003624D8">
              <w:rPr>
                <w:rFonts w:cs="Arial"/>
                <w:color w:val="000000"/>
                <w:sz w:val="20"/>
                <w:szCs w:val="20"/>
              </w:rPr>
              <w:br/>
              <w:t>10. przebieg zatrudnienia Pracowników w jednostce (historia) z wyszczególnieniem m.in. zajmowanych stanowisk, komórek organizacyjnych zatrudniających Pracownika;</w:t>
            </w:r>
            <w:r w:rsidRPr="003624D8">
              <w:rPr>
                <w:rFonts w:cs="Arial"/>
                <w:color w:val="000000"/>
                <w:sz w:val="20"/>
                <w:szCs w:val="20"/>
              </w:rPr>
              <w:br/>
              <w:t>11. Pracownicy z ustalonym prawem do emerytury /renty;</w:t>
            </w:r>
            <w:r w:rsidRPr="003624D8">
              <w:rPr>
                <w:rFonts w:cs="Arial"/>
                <w:color w:val="000000"/>
                <w:sz w:val="20"/>
                <w:szCs w:val="20"/>
              </w:rPr>
              <w:br/>
              <w:t>12. Pracownicy, którzy nabędą uprawnienia do emerytury w określonym czasie;</w:t>
            </w:r>
            <w:r w:rsidRPr="003624D8">
              <w:rPr>
                <w:rFonts w:cs="Arial"/>
                <w:color w:val="000000"/>
                <w:sz w:val="20"/>
                <w:szCs w:val="20"/>
              </w:rPr>
              <w:br/>
              <w:t>13. Pracownicy, którzy nabędą uprawnienia do emerytury w określonym czasie z wskazaniem wynagrodzeń miesięcznych oraz z wyliczeniem kwoty przysługującej odprawy;</w:t>
            </w:r>
            <w:r w:rsidRPr="003624D8">
              <w:rPr>
                <w:rFonts w:cs="Arial"/>
                <w:color w:val="000000"/>
                <w:sz w:val="20"/>
                <w:szCs w:val="20"/>
              </w:rPr>
              <w:br/>
              <w:t>14. Pracownicy, którym przyznano nagrody, udzielono kar;</w:t>
            </w:r>
            <w:r w:rsidRPr="003624D8">
              <w:rPr>
                <w:rFonts w:cs="Arial"/>
                <w:color w:val="000000"/>
                <w:sz w:val="20"/>
                <w:szCs w:val="20"/>
              </w:rPr>
              <w:br/>
              <w:t>15. ważność badań lekarskich;</w:t>
            </w:r>
            <w:r w:rsidRPr="003624D8">
              <w:rPr>
                <w:rFonts w:cs="Arial"/>
                <w:color w:val="000000"/>
                <w:sz w:val="20"/>
                <w:szCs w:val="20"/>
              </w:rPr>
              <w:br/>
              <w:t>16. uprawnieni do nagrody jubileuszowej, dodatku za wieloletnią pracę we wskazanym okresie;</w:t>
            </w:r>
            <w:r w:rsidRPr="003624D8">
              <w:rPr>
                <w:rFonts w:cs="Arial"/>
                <w:color w:val="000000"/>
                <w:sz w:val="20"/>
                <w:szCs w:val="20"/>
              </w:rPr>
              <w:br/>
              <w:t xml:space="preserve">17. uprawnieni do nagrody jubileuszowej, dodatku za wieloletnią pracę we wskazanym okresie </w:t>
            </w:r>
            <w:r w:rsidRPr="003624D8">
              <w:rPr>
                <w:rFonts w:cs="Arial"/>
                <w:color w:val="000000"/>
                <w:sz w:val="20"/>
                <w:szCs w:val="20"/>
              </w:rPr>
              <w:br/>
              <w:t>z podaniem wynagrodzeń miesięcznych oraz z wyliczeniem kwoty przysługującego świadczenia;</w:t>
            </w:r>
            <w:r w:rsidRPr="003624D8">
              <w:rPr>
                <w:rFonts w:cs="Arial"/>
                <w:color w:val="000000"/>
                <w:sz w:val="20"/>
                <w:szCs w:val="20"/>
              </w:rPr>
              <w:br/>
              <w:t>18. lista Pracowników uprawnionych i nieuprawnionych do dodatkowego wynagrodzenia rocznego z możliwością modyfikacji;</w:t>
            </w:r>
            <w:r w:rsidRPr="003624D8">
              <w:rPr>
                <w:rFonts w:cs="Arial"/>
                <w:color w:val="000000"/>
                <w:sz w:val="20"/>
                <w:szCs w:val="20"/>
              </w:rPr>
              <w:br/>
              <w:t>19. przegląd absencji;</w:t>
            </w:r>
            <w:r w:rsidRPr="003624D8">
              <w:rPr>
                <w:rFonts w:cs="Arial"/>
                <w:color w:val="000000"/>
                <w:sz w:val="20"/>
                <w:szCs w:val="20"/>
              </w:rPr>
              <w:br/>
              <w:t>20. wypracowanych nadgodzin;</w:t>
            </w:r>
            <w:r w:rsidRPr="003624D8">
              <w:rPr>
                <w:rFonts w:cs="Arial"/>
                <w:color w:val="000000"/>
                <w:sz w:val="20"/>
                <w:szCs w:val="20"/>
              </w:rPr>
              <w:br/>
              <w:t>21. czas pracy w danej komórce organizacyjnej;</w:t>
            </w:r>
            <w:r w:rsidRPr="003624D8">
              <w:rPr>
                <w:rFonts w:cs="Arial"/>
                <w:color w:val="000000"/>
                <w:sz w:val="20"/>
                <w:szCs w:val="20"/>
              </w:rPr>
              <w:br/>
              <w:t>22. rozliczone nadgodziny – odebrane/zapłacone;</w:t>
            </w:r>
            <w:r w:rsidRPr="003624D8">
              <w:rPr>
                <w:rFonts w:cs="Arial"/>
                <w:color w:val="000000"/>
                <w:sz w:val="20"/>
                <w:szCs w:val="20"/>
              </w:rPr>
              <w:br/>
              <w:t>23. nierozliczone nadgodziny;</w:t>
            </w:r>
            <w:r w:rsidRPr="003624D8">
              <w:rPr>
                <w:rFonts w:cs="Arial"/>
                <w:color w:val="000000"/>
                <w:sz w:val="20"/>
                <w:szCs w:val="20"/>
              </w:rPr>
              <w:br/>
              <w:t>24. karta ewidencji czasu pracy;</w:t>
            </w:r>
            <w:r w:rsidRPr="003624D8">
              <w:rPr>
                <w:rFonts w:cs="Arial"/>
                <w:color w:val="000000"/>
                <w:sz w:val="20"/>
                <w:szCs w:val="20"/>
              </w:rPr>
              <w:br/>
              <w:t>25. alfabetyczna lista obecności Pracowników komórek organizacyjnych/wewnętrznych komórek organizacyjnych;</w:t>
            </w:r>
            <w:r w:rsidRPr="003624D8">
              <w:rPr>
                <w:rFonts w:cs="Arial"/>
                <w:color w:val="000000"/>
                <w:sz w:val="20"/>
                <w:szCs w:val="20"/>
              </w:rPr>
              <w:br/>
              <w:t>26. ilość dni wynagrodzenia chorobowego;</w:t>
            </w:r>
            <w:r w:rsidRPr="003624D8">
              <w:rPr>
                <w:rFonts w:cs="Arial"/>
                <w:color w:val="000000"/>
                <w:sz w:val="20"/>
                <w:szCs w:val="20"/>
              </w:rPr>
              <w:br/>
              <w:t>27. ilość dni zasiłku chorobowego;</w:t>
            </w:r>
            <w:r w:rsidRPr="003624D8">
              <w:rPr>
                <w:rFonts w:cs="Arial"/>
                <w:color w:val="000000"/>
                <w:sz w:val="20"/>
                <w:szCs w:val="20"/>
              </w:rPr>
              <w:br/>
              <w:t>28. wprowadzone zwolnienia lekarskie;</w:t>
            </w:r>
            <w:r w:rsidRPr="003624D8">
              <w:rPr>
                <w:rFonts w:cs="Arial"/>
                <w:color w:val="000000"/>
                <w:sz w:val="20"/>
                <w:szCs w:val="20"/>
              </w:rPr>
              <w:br/>
              <w:t>29. zwolnień dłuższych niż…;</w:t>
            </w:r>
            <w:r w:rsidRPr="003624D8">
              <w:rPr>
                <w:rFonts w:cs="Arial"/>
                <w:color w:val="000000"/>
                <w:sz w:val="20"/>
                <w:szCs w:val="20"/>
              </w:rPr>
              <w:br/>
              <w:t>30. urlopy wypoczynkowe w okresie;</w:t>
            </w:r>
            <w:r w:rsidRPr="003624D8">
              <w:rPr>
                <w:rFonts w:cs="Arial"/>
                <w:color w:val="000000"/>
                <w:sz w:val="20"/>
                <w:szCs w:val="20"/>
              </w:rPr>
              <w:br/>
              <w:t>31. wymiary urlopów Pracowników w komórce organizacyjnej;</w:t>
            </w:r>
            <w:r w:rsidRPr="003624D8">
              <w:rPr>
                <w:rFonts w:cs="Arial"/>
                <w:color w:val="000000"/>
                <w:sz w:val="20"/>
                <w:szCs w:val="20"/>
              </w:rPr>
              <w:br/>
              <w:t>32. zmiana wymiaru urlopu wypoczynkowego.</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umożliwić generowanie raportów w różnych konfiguracjach z wszystkich elementów znajdujących się w Systemie wg stanu na określony dzień lub w przedziale czasowym, w szczególności:</w:t>
            </w:r>
            <w:r w:rsidRPr="003624D8">
              <w:rPr>
                <w:rFonts w:cs="Arial"/>
                <w:color w:val="000000"/>
                <w:sz w:val="20"/>
                <w:szCs w:val="20"/>
              </w:rPr>
              <w:br/>
              <w:t>- informacje uzupełniające;</w:t>
            </w:r>
            <w:r w:rsidRPr="003624D8">
              <w:rPr>
                <w:rFonts w:cs="Arial"/>
                <w:color w:val="000000"/>
                <w:sz w:val="20"/>
                <w:szCs w:val="20"/>
              </w:rPr>
              <w:br/>
              <w:t>- plany urlopów.</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generowanie raportów w różnych konfiguracjach z wszystkich elementów znajdujących się w Systemie wg stanu na określony dzień lub w przedziale czasowym, w szczególności:</w:t>
            </w:r>
            <w:r w:rsidRPr="003624D8">
              <w:rPr>
                <w:rFonts w:cs="Arial"/>
                <w:color w:val="000000"/>
                <w:sz w:val="20"/>
                <w:szCs w:val="20"/>
              </w:rPr>
              <w:br/>
              <w:t>- umowy z Powiatowego Urzędu Pracy na prace interwencyjne i roboty publiczne – wykaz Pracowników, wynagrodzeń przyznanych, kosztów jednostki (wynagrodzenia – refundacja),</w:t>
            </w:r>
            <w:r w:rsidRPr="003624D8">
              <w:rPr>
                <w:rFonts w:cs="Arial"/>
                <w:color w:val="000000"/>
                <w:sz w:val="20"/>
                <w:szCs w:val="20"/>
              </w:rPr>
              <w:br/>
              <w:t>- umowy z Powiatowego Urzędu Pracy na prace interwencyjne i roboty publiczne - listy Pracowników zatrudnionych w ramach wybranego porozumienia wraz ze wskazaniem komórki organizacyjnej, wynagrodzeniem i refundacją.</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wydrukowanie stanu zatrudnienia w komórkach organizacyjnych w ujęciu etatowym i osobowym, z grupowaniem stanowisk, wg wytycznych użytkownika, z uwzględnieniem urlopów wychowawczych i bezpłatnych na dany dzień lub na 1, 15 i ostatni dzień miesiąca z wyliczeniem przeciętnej z całego miesiąca.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generowanie zestawienia zawierającego dane dotyczące stanu zatrudnienia w ramach prac interwencyjnych i robót publicznych w komórkach organizacyjnych na dany dzień lub na 1, 15 i ostatni dzień miesiąca z wyliczeniem przeciętnej z całego miesiąca.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DF00F2">
            <w:pPr>
              <w:spacing w:after="0" w:line="240" w:lineRule="auto"/>
              <w:rPr>
                <w:rFonts w:cs="Arial"/>
                <w:color w:val="000000"/>
                <w:sz w:val="20"/>
                <w:szCs w:val="20"/>
              </w:rPr>
            </w:pPr>
            <w:r w:rsidRPr="003624D8">
              <w:rPr>
                <w:rFonts w:cs="Arial"/>
                <w:color w:val="000000"/>
                <w:sz w:val="20"/>
                <w:szCs w:val="20"/>
              </w:rPr>
              <w:t>System musi umożliwić generowanie zestawienia zawierającego dane dotyczące zatrudnienia na dany dzień miesiąca lub przeciętne zatrudnienie w dan</w:t>
            </w:r>
            <w:r w:rsidR="00DF00F2">
              <w:rPr>
                <w:rFonts w:cs="Arial"/>
                <w:color w:val="000000"/>
                <w:sz w:val="20"/>
                <w:szCs w:val="20"/>
              </w:rPr>
              <w:t>ym miesiącu w etatach/osobach.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 xml:space="preserve">System musi umożliwić generowanie wykazu Pracowników niepełnosprawnych (na dany dzień </w:t>
            </w:r>
            <w:r w:rsidRPr="003624D8">
              <w:rPr>
                <w:rFonts w:cs="Arial"/>
                <w:color w:val="000000"/>
                <w:sz w:val="20"/>
                <w:szCs w:val="20"/>
              </w:rPr>
              <w:lastRenderedPageBreak/>
              <w:t>lub w przedziale czasowym) w podziale na stopnie niepełnosprawności (lub łącznie) ze wskazaniem stopnia niepełnosprawności, od kiedy Pracownik posiada orzeczony stopień niepełnosprawności, od kiedy jest zaliczany do stanu zatrudnienia osób niepełnosprawnych w jednostce, jaki jest okres obowiązywania orzeczenia o stopniu niepełnosprawności, od kiedy Pracownik jest zatrudniony w jednostce, ze wskazaniem wymiaru etatu Pracownika oraz jego stanowiska.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generowanie wykazu Pracowników niepełnosprawnych posiadających schorzenie szczególne, które uzasadnia obniżenie wskaźnika zatrudnienia osób niepełnosprawnych w podziale na stopnie niepełnosprawności (lub łącznie).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DF00F2">
            <w:pPr>
              <w:spacing w:after="0" w:line="240" w:lineRule="auto"/>
              <w:rPr>
                <w:rFonts w:cs="Arial"/>
                <w:color w:val="000000"/>
                <w:sz w:val="20"/>
                <w:szCs w:val="20"/>
              </w:rPr>
            </w:pPr>
            <w:r w:rsidRPr="003624D8">
              <w:rPr>
                <w:rFonts w:cs="Arial"/>
                <w:color w:val="000000"/>
                <w:sz w:val="20"/>
                <w:szCs w:val="20"/>
              </w:rPr>
              <w:t xml:space="preserve">System musi umożliwić generowanie sprawozdania dla PFRON ze stanu zatrudnienia osób niepełnosprawnych w jednostce z wyliczeniem wskaźnika zatrudnienia osób niepełnosprawnych według średniej arytmetycznej (dodaje się stany zatrudnienia w poszczególnych dniach pracy w miesiącu łącznie z dniami wolnymi od pracy niedzielami i świętami - przyjmuje się dla tych dni stan zatrudnienia z dnia poprzedniego lub następnego, jeśli miesiąc rozpoczyna się dniem wolnym od pracy, a otrzymaną sumę dzieli się przez ilość dni kalendarzowych miesiąca sprawozdawczego) ze stanów dziennych lub na 1, 15 i ostatni dzień miesiąca w oparciu o ustawę o rehabilitacji zawodowej i zatrudnianiu osób </w:t>
            </w:r>
            <w:r w:rsidR="00DF00F2">
              <w:rPr>
                <w:rFonts w:cs="Arial"/>
                <w:color w:val="000000"/>
                <w:sz w:val="20"/>
                <w:szCs w:val="20"/>
              </w:rPr>
              <w:t>n</w:t>
            </w:r>
            <w:r w:rsidRPr="003624D8">
              <w:rPr>
                <w:rFonts w:cs="Arial"/>
                <w:color w:val="000000"/>
                <w:sz w:val="20"/>
                <w:szCs w:val="20"/>
              </w:rPr>
              <w:t>iepełnosprawnych (art. 2, 2a, 21 ustawy).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grupowe wprowadzanie podwyżek w danej komórce organizacyjnej i wydruk listy Pracowników oraz aneksów imiennych dla Pracowników, którym wprowadzono podwyżki.</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grupowe wprowadzanie nagród w danej komórce organizacyjnej i wydruk listy Pracowników, którym zostały przyznane oraz pism imiennych dla nich.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grupowe wprowadzenie zmian organizacyjnych i wydruk aneksów imiennych dotyczących tych zmian.</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grupowe przeliczanie wymiaru urlopu dla Pracowników.</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umożliwić grupowe zatwierdzanie:</w:t>
            </w:r>
            <w:r w:rsidRPr="003624D8">
              <w:rPr>
                <w:rFonts w:cs="Arial"/>
                <w:color w:val="000000"/>
                <w:sz w:val="20"/>
                <w:szCs w:val="20"/>
              </w:rPr>
              <w:br/>
              <w:t>1. nagród jubileuszowych</w:t>
            </w:r>
            <w:r w:rsidRPr="003624D8">
              <w:rPr>
                <w:rFonts w:cs="Arial"/>
                <w:color w:val="000000"/>
                <w:sz w:val="20"/>
                <w:szCs w:val="20"/>
              </w:rPr>
              <w:br/>
              <w:t>2. odpraw pracowniczych.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 xml:space="preserve">System musi umożliwić, w wyjątkowych przypadkach, usuwanie zatrudnienia (jeśli nie było żadnych wypłat) oraz osób (jeśli nie ma podpiętych żadnych </w:t>
            </w:r>
            <w:proofErr w:type="spellStart"/>
            <w:r w:rsidRPr="003624D8">
              <w:rPr>
                <w:rFonts w:cs="Arial"/>
                <w:color w:val="000000"/>
                <w:sz w:val="20"/>
                <w:szCs w:val="20"/>
              </w:rPr>
              <w:t>zatrudnień</w:t>
            </w:r>
            <w:proofErr w:type="spellEnd"/>
            <w:r w:rsidRPr="003624D8">
              <w:rPr>
                <w:rFonts w:cs="Arial"/>
                <w:color w:val="000000"/>
                <w:sz w:val="20"/>
                <w:szCs w:val="20"/>
              </w:rPr>
              <w:t>, umów cywilno-prawnych ani nie jest w żadnej kadencji Rady Miasta).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automatycznie wyrównać wynagrodzenie na liście podstawowej przy jego zmianie.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automatycznie naliczać składki ZUS i podatek dochodowy od osób fizycznych, ze szczególnym uwzględnieniem kosztów uzyskania dla Pracowników zatrudnionych na więcej niż 1 etat.</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automatyczne sumowanie za cały miesiąc wypłat z innych tytułów (poza wynagrodzeniem) np.: ryczałty, wynagrodzenie za udział w komisjach, wypłaty z ZFŚS, do prawidłowego naliczenia składki ZUS i podatku należnego Pracownikom i zleceniobiorcom.</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automatycznie kontrolować roczny limit dni zwolnienia chorobowego płaconego przez zakład pracy (14 dni dla osób po 50 roku życia, 33 dni dla pozostałych) z uwzględnieniem dni zwolnienia wykorzystanego u poprzedniego pracodawcy i automatycznie naliczać zasiłek chorobowy po przekroczeniu limitu.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automatycznie kontrolować roczny limit zwolnienia zasiłku opiekuńczego z uwzględnieniem dni zasiłku wykorzystanego u poprzedniego pracodawcy przez drugiego opiekuna dziecka.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automatycznie kontrolować roczny limit 182 i 270 dni zwolnienia lekarskiego z uwzględnieniem zwolnień lekarskich wykorzystanych u poprzedniego pracodawcy.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automatycznie naliczać dodatek za wieloletnią pracę zgodnie z wprowadzonymi okresami zatrudnienia.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generować raporty lub zestawienia z wszystkich składników placowych i innych z ustalaniem przez użytkownika kryteriów z możliwością określenia dat lub daty, na którą dane zestawienie ma być zrobione.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1433C3">
            <w:pPr>
              <w:spacing w:after="0" w:line="240" w:lineRule="auto"/>
              <w:rPr>
                <w:rFonts w:cs="Arial"/>
                <w:color w:val="000000"/>
                <w:sz w:val="20"/>
                <w:szCs w:val="20"/>
              </w:rPr>
            </w:pPr>
            <w:r w:rsidRPr="003624D8">
              <w:rPr>
                <w:rFonts w:cs="Arial"/>
                <w:color w:val="000000"/>
                <w:sz w:val="20"/>
                <w:szCs w:val="20"/>
              </w:rPr>
              <w:t xml:space="preserve">System musi umożliwić zapamiętywanie konfiguracji raportów ustawionych przez </w:t>
            </w:r>
            <w:r w:rsidR="001433C3">
              <w:rPr>
                <w:rFonts w:cs="Arial"/>
                <w:color w:val="000000"/>
                <w:sz w:val="20"/>
                <w:szCs w:val="20"/>
              </w:rPr>
              <w:t>u</w:t>
            </w:r>
            <w:r w:rsidRPr="003624D8">
              <w:rPr>
                <w:rFonts w:cs="Arial"/>
                <w:color w:val="000000"/>
                <w:sz w:val="20"/>
                <w:szCs w:val="20"/>
              </w:rPr>
              <w:t>żytkowników.</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sporządzanie i drukowanie: zaświadczeń o zatrudnieniu i zarobkach dla Pracowników oraz zleceniobiorców i emerytów, zaświadczeń ZUS Rp-7 – możliwość uzupełniania tekstu zaświadczeń o treść indywidualną.</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zapewnić definiowanie, drukowanie wzorów (szablonów) dokumentów przez użytkowników w dowolnym pliku.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Użytkownicy muszą mieć możliwość uaktualniania, parametrów, które obowiązują w danym roku z podanym zakresem dat, w którym obowiązują, a w szczególności:</w:t>
            </w:r>
            <w:r w:rsidRPr="003624D8">
              <w:rPr>
                <w:rFonts w:cs="Arial"/>
                <w:color w:val="000000"/>
                <w:sz w:val="20"/>
                <w:szCs w:val="20"/>
              </w:rPr>
              <w:br/>
              <w:t>- skala podatkowa,</w:t>
            </w:r>
            <w:r w:rsidRPr="003624D8">
              <w:rPr>
                <w:rFonts w:cs="Arial"/>
                <w:color w:val="000000"/>
                <w:sz w:val="20"/>
                <w:szCs w:val="20"/>
              </w:rPr>
              <w:br/>
              <w:t>- koszty uzyskania przychodu,</w:t>
            </w:r>
            <w:r w:rsidRPr="003624D8">
              <w:rPr>
                <w:rFonts w:cs="Arial"/>
                <w:color w:val="000000"/>
                <w:sz w:val="20"/>
                <w:szCs w:val="20"/>
              </w:rPr>
              <w:br/>
              <w:t>- ulga podatkowa,</w:t>
            </w:r>
            <w:r w:rsidRPr="003624D8">
              <w:rPr>
                <w:rFonts w:cs="Arial"/>
                <w:color w:val="000000"/>
                <w:sz w:val="20"/>
                <w:szCs w:val="20"/>
              </w:rPr>
              <w:br/>
              <w:t>- % wynagrodzenia chorobowego i zasiłków chorobowych,</w:t>
            </w:r>
            <w:r w:rsidRPr="003624D8">
              <w:rPr>
                <w:rFonts w:cs="Arial"/>
                <w:color w:val="000000"/>
                <w:sz w:val="20"/>
                <w:szCs w:val="20"/>
              </w:rPr>
              <w:br/>
              <w:t>- liczba dni wynagrodzenia chorobowego,</w:t>
            </w:r>
            <w:r w:rsidRPr="003624D8">
              <w:rPr>
                <w:rFonts w:cs="Arial"/>
                <w:color w:val="000000"/>
                <w:sz w:val="20"/>
                <w:szCs w:val="20"/>
              </w:rPr>
              <w:br/>
              <w:t>- liczba dni zasiłku opiekuńczego wykorzystanego przez współmałżonka lub ojca dziecka,</w:t>
            </w:r>
            <w:r w:rsidRPr="003624D8">
              <w:rPr>
                <w:rFonts w:cs="Arial"/>
                <w:color w:val="000000"/>
                <w:sz w:val="20"/>
                <w:szCs w:val="20"/>
              </w:rPr>
              <w:br/>
              <w:t>- długość okresu zasiłkowego,</w:t>
            </w:r>
            <w:r w:rsidRPr="003624D8">
              <w:rPr>
                <w:rFonts w:cs="Arial"/>
                <w:color w:val="000000"/>
                <w:sz w:val="20"/>
                <w:szCs w:val="20"/>
              </w:rPr>
              <w:br/>
              <w:t>- długość okresu zasiłkowego dla choroby kobiety ciężarnej,</w:t>
            </w:r>
            <w:r w:rsidRPr="003624D8">
              <w:rPr>
                <w:rFonts w:cs="Arial"/>
                <w:color w:val="000000"/>
                <w:sz w:val="20"/>
                <w:szCs w:val="20"/>
              </w:rPr>
              <w:br/>
              <w:t>- minimalne wynagrodzenie,</w:t>
            </w:r>
            <w:r w:rsidRPr="003624D8">
              <w:rPr>
                <w:rFonts w:cs="Arial"/>
                <w:color w:val="000000"/>
                <w:sz w:val="20"/>
                <w:szCs w:val="20"/>
              </w:rPr>
              <w:br/>
              <w:t>- % składek ZUS Pracownika i zleceniobiorcy: (emerytalna, rentowa, chorobowa),</w:t>
            </w:r>
            <w:r w:rsidRPr="003624D8">
              <w:rPr>
                <w:rFonts w:cs="Arial"/>
                <w:color w:val="000000"/>
                <w:sz w:val="20"/>
                <w:szCs w:val="20"/>
              </w:rPr>
              <w:br/>
              <w:t>- % składek ZUS pracodawcy: (emerytalna, rentowa, wypadkowa),</w:t>
            </w:r>
            <w:r w:rsidRPr="003624D8">
              <w:rPr>
                <w:rFonts w:cs="Arial"/>
                <w:color w:val="000000"/>
                <w:sz w:val="20"/>
                <w:szCs w:val="20"/>
              </w:rPr>
              <w:br/>
              <w:t>- % składek na Fundusz Pracy,</w:t>
            </w:r>
            <w:r w:rsidRPr="003624D8">
              <w:rPr>
                <w:rFonts w:cs="Arial"/>
                <w:color w:val="000000"/>
                <w:sz w:val="20"/>
                <w:szCs w:val="20"/>
              </w:rPr>
              <w:br/>
              <w:t>- % składki zdrowotnej (w tym odliczanej od podatku),</w:t>
            </w:r>
            <w:r w:rsidRPr="003624D8">
              <w:rPr>
                <w:rFonts w:cs="Arial"/>
                <w:color w:val="000000"/>
                <w:sz w:val="20"/>
                <w:szCs w:val="20"/>
              </w:rPr>
              <w:br/>
              <w:t>- kwota rocznego ograniczenia podstawy składek emerytalnych i rentowych,</w:t>
            </w:r>
            <w:r w:rsidRPr="003624D8">
              <w:rPr>
                <w:rFonts w:cs="Arial"/>
                <w:color w:val="000000"/>
                <w:sz w:val="20"/>
                <w:szCs w:val="20"/>
              </w:rPr>
              <w:br/>
              <w:t>- kwota najniższej emerytury,</w:t>
            </w:r>
            <w:r w:rsidRPr="003624D8">
              <w:rPr>
                <w:rFonts w:cs="Arial"/>
                <w:color w:val="000000"/>
                <w:sz w:val="20"/>
                <w:szCs w:val="20"/>
              </w:rPr>
              <w:br/>
              <w:t>- kwota wynikająca z umowy cywilno-prawnej,</w:t>
            </w:r>
            <w:r w:rsidRPr="003624D8">
              <w:rPr>
                <w:rFonts w:cs="Arial"/>
                <w:color w:val="000000"/>
                <w:sz w:val="20"/>
                <w:szCs w:val="20"/>
              </w:rPr>
              <w:br/>
              <w:t>- % podatku od umów cywilno-prawnych, stypendiów, nagród. i innych,</w:t>
            </w:r>
            <w:r w:rsidRPr="003624D8">
              <w:rPr>
                <w:rFonts w:cs="Arial"/>
                <w:color w:val="000000"/>
                <w:sz w:val="20"/>
                <w:szCs w:val="20"/>
              </w:rPr>
              <w:br/>
              <w:t>- umowa zlecenia do 200 zł nie uwzględniającą kosztów uzyskania przychodu,</w:t>
            </w:r>
            <w:r w:rsidRPr="003624D8">
              <w:rPr>
                <w:rFonts w:cs="Arial"/>
                <w:color w:val="000000"/>
                <w:sz w:val="20"/>
                <w:szCs w:val="20"/>
              </w:rPr>
              <w:br/>
              <w:t>- ryczałtowy podatek dochodowy od osób fizycznych. np. 10%.</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 xml:space="preserve">System powinien przechowywać historię wprowadzanych parametrów, np. o których jest mowa </w:t>
            </w:r>
            <w:r w:rsidRPr="003624D8">
              <w:rPr>
                <w:rFonts w:cs="Arial"/>
                <w:color w:val="000000"/>
                <w:sz w:val="20"/>
                <w:szCs w:val="20"/>
              </w:rPr>
              <w:br/>
              <w:t>w powyżej.</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1433C3">
            <w:pPr>
              <w:spacing w:after="0" w:line="240" w:lineRule="auto"/>
              <w:rPr>
                <w:rFonts w:cs="Arial"/>
                <w:color w:val="000000"/>
                <w:sz w:val="20"/>
                <w:szCs w:val="20"/>
              </w:rPr>
            </w:pPr>
            <w:r w:rsidRPr="003624D8">
              <w:rPr>
                <w:rFonts w:cs="Arial"/>
                <w:color w:val="000000"/>
                <w:sz w:val="20"/>
                <w:szCs w:val="20"/>
              </w:rPr>
              <w:t>System musi automatycznie kontrolować narastająco podstawy do naliczania składek emerytalnych i rentowych (zaprzestanie ich potrącania w przypadku osiągnięcia kwoty limitu określonego w przepisach na dany rok).</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umożliwiać automatyczną kontrolę prawa do zasiłku chorobowego dla Pracowników podejmujących pracę po raz pierwszy lub Pracowników których zatrudnienie w jednostce poprzedza okres nieskładkowy.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umożliwiać automatyczną kontrolę prawa do zasiłku chorobowego dla zleceniobiorców opłacających dobrowolne ubezpieczenie chorobowe.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umożliwiać wydruk dokumentu ZUS Z-3.</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umożliwiać automatyczne naliczanie dodatku za wieloletnią pracę w oparciu o wymiar stażu pracy liczony na pierwszy dzień miesiąca i stawki zasadniczej.</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umożliwiać uwzględnienie różnych składników wynagradzania i innych świadczeń, w szczególności:</w:t>
            </w:r>
            <w:r w:rsidRPr="003624D8">
              <w:rPr>
                <w:rFonts w:cs="Arial"/>
                <w:color w:val="000000"/>
                <w:sz w:val="20"/>
                <w:szCs w:val="20"/>
              </w:rPr>
              <w:br/>
              <w:t>- zasadnicze miesięczne,</w:t>
            </w:r>
            <w:r w:rsidRPr="003624D8">
              <w:rPr>
                <w:rFonts w:cs="Arial"/>
                <w:color w:val="000000"/>
                <w:sz w:val="20"/>
                <w:szCs w:val="20"/>
              </w:rPr>
              <w:br/>
              <w:t>- dodatek za wieloletnią pracę,</w:t>
            </w:r>
            <w:r w:rsidRPr="003624D8">
              <w:rPr>
                <w:rFonts w:cs="Arial"/>
                <w:color w:val="000000"/>
                <w:sz w:val="20"/>
                <w:szCs w:val="20"/>
              </w:rPr>
              <w:br/>
              <w:t>- dodatek specjalny (informacja na jaki okres został przyznany),</w:t>
            </w:r>
            <w:r w:rsidRPr="003624D8">
              <w:rPr>
                <w:rFonts w:cs="Arial"/>
                <w:color w:val="000000"/>
                <w:sz w:val="20"/>
                <w:szCs w:val="20"/>
              </w:rPr>
              <w:br/>
              <w:t>- premia regulaminowa- zatrudnieni na stanowiskach robotniczych, pomocniczych i obsługi,</w:t>
            </w:r>
            <w:r w:rsidRPr="003624D8">
              <w:rPr>
                <w:rFonts w:cs="Arial"/>
                <w:color w:val="000000"/>
                <w:sz w:val="20"/>
                <w:szCs w:val="20"/>
              </w:rPr>
              <w:br/>
              <w:t>- dodatek funkcyjny (z informacją na jaki okres został przyznany),</w:t>
            </w:r>
            <w:r w:rsidRPr="003624D8">
              <w:rPr>
                <w:rFonts w:cs="Arial"/>
                <w:color w:val="000000"/>
                <w:sz w:val="20"/>
                <w:szCs w:val="20"/>
              </w:rPr>
              <w:br/>
              <w:t>- dodatek wyrównawczy,</w:t>
            </w:r>
            <w:r w:rsidRPr="003624D8">
              <w:rPr>
                <w:rFonts w:cs="Arial"/>
                <w:color w:val="000000"/>
                <w:sz w:val="20"/>
                <w:szCs w:val="20"/>
              </w:rPr>
              <w:br/>
              <w:t>- ekwiwalenty za niewykorzystany urlop,</w:t>
            </w:r>
            <w:r w:rsidRPr="003624D8">
              <w:rPr>
                <w:rFonts w:cs="Arial"/>
                <w:color w:val="000000"/>
                <w:sz w:val="20"/>
                <w:szCs w:val="20"/>
              </w:rPr>
              <w:br/>
              <w:t>- ekwiwalenty wynikające z zasad BHP (odzież, obuwie robocze,</w:t>
            </w:r>
            <w:r w:rsidRPr="003624D8">
              <w:rPr>
                <w:rFonts w:cs="Arial"/>
                <w:color w:val="000000"/>
                <w:sz w:val="20"/>
                <w:szCs w:val="20"/>
              </w:rPr>
              <w:br/>
              <w:t>- godziny nadliczbowe,</w:t>
            </w:r>
            <w:r w:rsidRPr="003624D8">
              <w:rPr>
                <w:rFonts w:cs="Arial"/>
                <w:color w:val="000000"/>
                <w:sz w:val="20"/>
                <w:szCs w:val="20"/>
              </w:rPr>
              <w:br/>
              <w:t>-dopłat do urlopów wypoczynkowych i okolicznościowych z tyt. wypłaconych godzin nadliczbowych,</w:t>
            </w:r>
            <w:r w:rsidRPr="003624D8">
              <w:rPr>
                <w:rFonts w:cs="Arial"/>
                <w:color w:val="000000"/>
                <w:sz w:val="20"/>
                <w:szCs w:val="20"/>
              </w:rPr>
              <w:br/>
              <w:t>- wynagrodzenie chorobowe,</w:t>
            </w:r>
            <w:r w:rsidRPr="003624D8">
              <w:rPr>
                <w:rFonts w:cs="Arial"/>
                <w:color w:val="000000"/>
                <w:sz w:val="20"/>
                <w:szCs w:val="20"/>
              </w:rPr>
              <w:br/>
              <w:t>- zasiłek chorobowy, opiekuńczy i macierzyński,</w:t>
            </w:r>
            <w:r w:rsidRPr="003624D8">
              <w:rPr>
                <w:rFonts w:cs="Arial"/>
                <w:color w:val="000000"/>
                <w:sz w:val="20"/>
                <w:szCs w:val="20"/>
              </w:rPr>
              <w:br/>
              <w:t>- świadczenie rehabilitacyjne,</w:t>
            </w:r>
            <w:r w:rsidRPr="003624D8">
              <w:rPr>
                <w:rFonts w:cs="Arial"/>
                <w:color w:val="000000"/>
                <w:sz w:val="20"/>
                <w:szCs w:val="20"/>
              </w:rPr>
              <w:br/>
              <w:t>-dodatek za wieloletnią pracę za czas wynagrodzenia chorobowego i za czas zasiłku,</w:t>
            </w:r>
            <w:r w:rsidRPr="003624D8">
              <w:rPr>
                <w:rFonts w:cs="Arial"/>
                <w:color w:val="000000"/>
                <w:sz w:val="20"/>
                <w:szCs w:val="20"/>
              </w:rPr>
              <w:br/>
              <w:t>- nagrody uznaniowe, roczne,</w:t>
            </w:r>
            <w:r w:rsidRPr="003624D8">
              <w:rPr>
                <w:rFonts w:cs="Arial"/>
                <w:color w:val="000000"/>
                <w:sz w:val="20"/>
                <w:szCs w:val="20"/>
              </w:rPr>
              <w:br/>
              <w:t>- odprawy związane z rozwiązaniem umowy o pracę,</w:t>
            </w:r>
            <w:r w:rsidRPr="003624D8">
              <w:rPr>
                <w:rFonts w:cs="Arial"/>
                <w:color w:val="000000"/>
                <w:sz w:val="20"/>
                <w:szCs w:val="20"/>
              </w:rPr>
              <w:br/>
            </w:r>
            <w:r w:rsidRPr="003624D8">
              <w:rPr>
                <w:rFonts w:cs="Arial"/>
                <w:color w:val="000000"/>
                <w:sz w:val="20"/>
                <w:szCs w:val="20"/>
              </w:rPr>
              <w:lastRenderedPageBreak/>
              <w:t>- wyrównanie w/w składników.</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umożliwiać uwzględnienie różnych składników wynagradzania i innych świadczeń, w szczególności:</w:t>
            </w:r>
            <w:r w:rsidRPr="003624D8">
              <w:rPr>
                <w:rFonts w:cs="Arial"/>
                <w:color w:val="000000"/>
                <w:sz w:val="20"/>
                <w:szCs w:val="20"/>
              </w:rPr>
              <w:br/>
              <w:t>- wynagrodzenie prowizyjne dla poborców podatkowych,</w:t>
            </w:r>
            <w:r w:rsidRPr="003624D8">
              <w:rPr>
                <w:rFonts w:cs="Arial"/>
                <w:color w:val="000000"/>
                <w:sz w:val="20"/>
                <w:szCs w:val="20"/>
              </w:rPr>
              <w:br/>
              <w:t>- ryczałty samochodowe,</w:t>
            </w:r>
            <w:r w:rsidRPr="003624D8">
              <w:rPr>
                <w:rFonts w:cs="Arial"/>
                <w:color w:val="000000"/>
                <w:sz w:val="20"/>
                <w:szCs w:val="20"/>
              </w:rPr>
              <w:br/>
              <w:t>- stypendia,</w:t>
            </w:r>
            <w:r w:rsidRPr="003624D8">
              <w:rPr>
                <w:rFonts w:cs="Arial"/>
                <w:color w:val="000000"/>
                <w:sz w:val="20"/>
                <w:szCs w:val="20"/>
              </w:rPr>
              <w:br/>
              <w:t>- renty,</w:t>
            </w:r>
            <w:r w:rsidRPr="003624D8">
              <w:rPr>
                <w:rFonts w:cs="Arial"/>
                <w:color w:val="000000"/>
                <w:sz w:val="20"/>
                <w:szCs w:val="20"/>
              </w:rPr>
              <w:br/>
              <w:t>- diety członków Rad Osiedli,</w:t>
            </w:r>
            <w:r w:rsidRPr="003624D8">
              <w:rPr>
                <w:rFonts w:cs="Arial"/>
                <w:color w:val="000000"/>
                <w:sz w:val="20"/>
                <w:szCs w:val="20"/>
              </w:rPr>
              <w:br/>
              <w:t>- diet Radnych Rady Miejskiej,</w:t>
            </w:r>
            <w:r w:rsidRPr="003624D8">
              <w:rPr>
                <w:rFonts w:cs="Arial"/>
                <w:color w:val="000000"/>
                <w:sz w:val="20"/>
                <w:szCs w:val="20"/>
              </w:rPr>
              <w:br/>
              <w:t>- ekwiwalentów dla OSP,</w:t>
            </w:r>
            <w:r w:rsidRPr="003624D8">
              <w:rPr>
                <w:rFonts w:cs="Arial"/>
                <w:color w:val="000000"/>
                <w:sz w:val="20"/>
                <w:szCs w:val="20"/>
              </w:rPr>
              <w:br/>
              <w:t>- wynagrodzeń za udział w akcjach i szkoleniach członków OSP,</w:t>
            </w:r>
            <w:r w:rsidRPr="003624D8">
              <w:rPr>
                <w:rFonts w:cs="Arial"/>
                <w:color w:val="000000"/>
                <w:sz w:val="20"/>
                <w:szCs w:val="20"/>
              </w:rPr>
              <w:br/>
              <w:t>- nagród dla osób nie będących Pracownikami.</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ewidencji potrąceń z wynagrodzeń i innych świadczeń.</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W przypadku zajęć komorniczych i administracyjnych System musi umożliwić jednorazowe wprowadzanie przez użytkowników, danych o zajęciach komorniczych u kilku komorników oraz informacji w szczególności: kwoty zajęcia, oznaczenie komornika/komorników, sygnaturę komornika, adres komornika, nr sprawy egzekucyjnej, rachunek bankowy, ogólną kwotę do potrącenia.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kontrolować maksymalną kwotę potrącenia określoną w przepisach z uwzględnieniem kwoty wolnej od potrąceń.</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wielokrotne obliczenie list płac (całych albo tylko dla wskazanych Pracowników), na skutek zmian dokonywanych przez kadry (zmiana stawki, dodatków, nowe absencje) oraz osoby zajmujące się działalnością socjalną (zapomogi, dofinansowania do wypoczynku).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ujmowania świadczeń z zakładowego funduszu świadczeń socjalnych na listach dodatkowych.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Z list obliczonych, a jeszcze niezamkniętych System musi umożliwiać wygenerowanie raportów w szczególności: raport przedstawiający elementy, które uległy zmianie w stosunku do poprzedniego miesiąca (stawka zaszeregowania, dodatki funkcyjne, dodatki specjalne, procenty premii regulaminowej, procent dodatku za wieloletnią pracę, absencje, kończąca się umowa).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Uprawniony użytkownik musi mieć możliwość zdefiniowania wydruku listy płac, paska, zbiorówki dla list wynagrodzeń. Musi istnieć możliwość takiego zdefiniowania paska wynagrodzeń, aby mógł zastąpić RMUA (informację dla osoby ubezpieczonej).</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blokowanie listy płac przed ponownym przeliczeniem po dokonaniu przelewu do banku.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tworzenie kilku list podstawowych w danym miesiącu.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dla Pracownika zatrudnionego na dwie równoległe umowy o pracę w dwóch komórkach organizacyjnych jednostki sporządzenia dwóch list płac albo jednej zbiorczej.</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umożliwiać automatyczne naliczenie nagrody jubileuszowej z uwzględnieniem wysokości procentu uzależnionego od wysługi lat.</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umożliwiać automatyczne naliczanie odprawy emerytalnej z uwzględnieniem wysokości procentu uzależnionego od liczby lat pracy.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umożliwiać automatyczne naliczanie wysokości ekwiwalentu za urlop wypoczynkowy.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umożliwiać automatyczne naliczanie dodatkowego wynagrodzenia rocznego z uwzględnieniem prawa do tej nagrody w oparciu o czas pracy w roku, za który jest wypłacana.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umożliwiać automatyczne obliczanie wynagrodzeń uwzględniających okres zatrudnienia (niepełny miesiąc) i ewentualne zmiany w wynagrodzeniu wynikające ze zmiany warunków płacowych.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sumowania kilku list wypłat dla wskazanych Pracowników, w miesiącu (drukowanie list dodatkowych, takich jak np. z tytułu odpraw, nagród, świadczeń socjalnych).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automatycznego uwzględniania na liście płac potrąceń z tytułu zajęć sądowych i administracyjnych z uwzględnieniem przepisów określających wysokość możliwych potrąceń z tytułu umów cywilno-prawnych i innych.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Uprawniony użytkownik Systemu musi mieć możliwość zdefiniowania dowolnego formatu przelewu.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sporządzenia na podstawie list płac kwot przelewów potrąceń na konta wierzycieli.</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określenia dowolnych składników wynagrodzenia (w ujęciu procentowym, kwotowym lub innym), które będą związane z realizacją projektów UE/FE (w tym dodatkowe wynagrodzenie roczne).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dokonania wypłat dla Pracowników z tytułu realizacji projektów UE/FE oraz zdefiniowania formatu przelewu z kont przypisanych do projektów.</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zdefiniowania raportu generującego sumę składek według poszczególnych projektów UE/FE.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rozliczanie każdego projektu UE/FE na oddzielnej liście płac.</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zapewnić Pracownikowi podział wypłaty wynagrodzenia z kilku źródeł finansowania np. dwa projekty UE/FE i w jednostce (% i kwotowo od wynagrodzenia ujętego w umowie o pracę/ aneksie).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5C366A">
            <w:pPr>
              <w:spacing w:after="0" w:line="240" w:lineRule="auto"/>
              <w:rPr>
                <w:rFonts w:cs="Arial"/>
                <w:color w:val="000000"/>
                <w:sz w:val="20"/>
                <w:szCs w:val="20"/>
              </w:rPr>
            </w:pPr>
            <w:r w:rsidRPr="003624D8">
              <w:rPr>
                <w:rFonts w:cs="Arial"/>
                <w:color w:val="000000"/>
                <w:sz w:val="20"/>
                <w:szCs w:val="20"/>
              </w:rPr>
              <w:t>System musi umożliwić zdefiniowanie w danym miesiącu jednej listy głównej oraz nieograniczonej ilości list dodatkowych. Każda lista ma mieć swój numer, tytuł oraz informację, za jaki okres będzie rozliczana i w którym miesiącu będzie wypłacana. Data wypłaty listy ma decydować w jakim miesiącu rozliczać podatek dochodowy od osób fizycznych i składki ZUS.</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mieć możliwość sporządzania list płac w podziale na:</w:t>
            </w:r>
            <w:r w:rsidRPr="003624D8">
              <w:rPr>
                <w:rFonts w:cs="Arial"/>
                <w:color w:val="000000"/>
                <w:sz w:val="20"/>
                <w:szCs w:val="20"/>
              </w:rPr>
              <w:br/>
              <w:t>- Pracowników umysłowych, fizycznych,</w:t>
            </w:r>
            <w:r w:rsidRPr="003624D8">
              <w:rPr>
                <w:rFonts w:cs="Arial"/>
                <w:color w:val="000000"/>
                <w:sz w:val="20"/>
                <w:szCs w:val="20"/>
              </w:rPr>
              <w:br/>
              <w:t xml:space="preserve">- Pracowników zatrudnionych w ramach prac interwencyjnych i rob. publicznych (każde porozumienie z </w:t>
            </w:r>
            <w:r w:rsidR="008F2ECC" w:rsidRPr="003624D8">
              <w:rPr>
                <w:rFonts w:cs="Arial"/>
                <w:color w:val="000000"/>
                <w:sz w:val="20"/>
                <w:szCs w:val="20"/>
              </w:rPr>
              <w:t>EBOI</w:t>
            </w:r>
            <w:r w:rsidRPr="003624D8">
              <w:rPr>
                <w:rFonts w:cs="Arial"/>
                <w:color w:val="000000"/>
                <w:sz w:val="20"/>
                <w:szCs w:val="20"/>
              </w:rPr>
              <w:t>-em na osobnej liście płac),</w:t>
            </w:r>
            <w:r w:rsidRPr="003624D8">
              <w:rPr>
                <w:rFonts w:cs="Arial"/>
                <w:color w:val="000000"/>
                <w:sz w:val="20"/>
                <w:szCs w:val="20"/>
              </w:rPr>
              <w:br/>
              <w:t>- osoby świadczące pracę w oparciu o umowy cywilno-prawne (umowy zlecenia i o dzieło, stypendia, nagrody, zapomogi itp.),</w:t>
            </w:r>
            <w:r w:rsidRPr="003624D8">
              <w:rPr>
                <w:rFonts w:cs="Arial"/>
                <w:color w:val="000000"/>
                <w:sz w:val="20"/>
                <w:szCs w:val="20"/>
              </w:rPr>
              <w:br/>
              <w:t>- osoby biorące udział w powoływanych komisjach.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wypłat z tytułu realizacji projektów UE/FE z tytułu umów cywilno-prawnych, zdefiniowania formatu przelewu z kont przypisanych do projektów.</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wyodrębnienia składek ZUS i podatku dochodowego od osób fizycznych związanych z projektem UE/FE z kont składek i podatku związanych z pozostałą częścią wynagrodzenia.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 xml:space="preserve">System musi mieć możliwość prowadzenie rejestru osób z ustalonym prawem do emerytury, którzy są jednocześnie zatrudnieni w jednostce lub wykonują pracę na podstawie </w:t>
            </w:r>
            <w:proofErr w:type="spellStart"/>
            <w:r w:rsidRPr="003624D8">
              <w:rPr>
                <w:rFonts w:cs="Arial"/>
                <w:color w:val="000000"/>
                <w:sz w:val="20"/>
                <w:szCs w:val="20"/>
              </w:rPr>
              <w:t>umowy-zlecenia</w:t>
            </w:r>
            <w:proofErr w:type="spellEnd"/>
            <w:r w:rsidRPr="003624D8">
              <w:rPr>
                <w:rFonts w:cs="Arial"/>
                <w:color w:val="000000"/>
                <w:sz w:val="20"/>
                <w:szCs w:val="20"/>
              </w:rPr>
              <w:t xml:space="preserve"> na rzecz jednostki. Możliwość wykazania ich dochodów wynagrodzenia z rozbiciem na poszczególne składniki oraz potrącone składki.</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5C366A">
            <w:pPr>
              <w:spacing w:after="0" w:line="240" w:lineRule="auto"/>
              <w:rPr>
                <w:rFonts w:cs="Arial"/>
                <w:color w:val="000000"/>
                <w:sz w:val="20"/>
                <w:szCs w:val="20"/>
              </w:rPr>
            </w:pPr>
            <w:r w:rsidRPr="003624D8">
              <w:rPr>
                <w:rFonts w:cs="Arial"/>
                <w:color w:val="000000"/>
                <w:sz w:val="20"/>
                <w:szCs w:val="20"/>
              </w:rPr>
              <w:t>System musi mieć możliwość samodzielnego definiowania nowych składników płacowych przez użytkowników. Na poziomie definiowania nowego składnika płacowego musi wystąpić możliwość ustalenia parametrów pozwalających na poprawne naliczanie: podatku, składek społecznych, składki zdrowotnej, podstawy ekwiwalentu za urlop, ewentualnego pomniejszania kwoty składnika płac o wskazane rodzaje nieobecności, podstawa do DWR, podstawy naliczania składek finansowanych przez budżet państwa Pracowników przebywających na urlopie wychowawczym.</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mieć możliwość obliczenia wypłat dla różnych grup osób fizycznych na podstawie wprowadzonych danych przez komórki organizacyjne, a w szczególności:</w:t>
            </w:r>
            <w:r w:rsidRPr="003624D8">
              <w:rPr>
                <w:rFonts w:cs="Arial"/>
                <w:color w:val="000000"/>
                <w:sz w:val="20"/>
                <w:szCs w:val="20"/>
              </w:rPr>
              <w:br/>
              <w:t>- premii regulaminowej,</w:t>
            </w:r>
            <w:r w:rsidRPr="003624D8">
              <w:rPr>
                <w:rFonts w:cs="Arial"/>
                <w:color w:val="000000"/>
                <w:sz w:val="20"/>
                <w:szCs w:val="20"/>
              </w:rPr>
              <w:br/>
              <w:t>- diet radnych Rady Miejskiej,</w:t>
            </w:r>
            <w:r w:rsidRPr="003624D8">
              <w:rPr>
                <w:rFonts w:cs="Arial"/>
                <w:color w:val="000000"/>
                <w:sz w:val="20"/>
                <w:szCs w:val="20"/>
              </w:rPr>
              <w:br/>
              <w:t>- diet członków organów jednostek pomocniczych Miasta,</w:t>
            </w:r>
            <w:r w:rsidRPr="003624D8">
              <w:rPr>
                <w:rFonts w:cs="Arial"/>
                <w:color w:val="000000"/>
                <w:sz w:val="20"/>
                <w:szCs w:val="20"/>
              </w:rPr>
              <w:br/>
              <w:t>- dodatkowego wynagrodzenia radców prawnych,</w:t>
            </w:r>
            <w:r w:rsidRPr="003624D8">
              <w:rPr>
                <w:rFonts w:cs="Arial"/>
                <w:color w:val="000000"/>
                <w:sz w:val="20"/>
                <w:szCs w:val="20"/>
              </w:rPr>
              <w:br/>
              <w:t>- umów cywilno-prawnych,</w:t>
            </w:r>
            <w:r w:rsidRPr="003624D8">
              <w:rPr>
                <w:rFonts w:cs="Arial"/>
                <w:color w:val="000000"/>
                <w:sz w:val="20"/>
                <w:szCs w:val="20"/>
              </w:rPr>
              <w:br/>
              <w:t>- rent,</w:t>
            </w:r>
            <w:r w:rsidRPr="003624D8">
              <w:rPr>
                <w:rFonts w:cs="Arial"/>
                <w:color w:val="000000"/>
                <w:sz w:val="20"/>
                <w:szCs w:val="20"/>
              </w:rPr>
              <w:br/>
              <w:t>- praw majątkowych,</w:t>
            </w:r>
            <w:r w:rsidRPr="003624D8">
              <w:rPr>
                <w:rFonts w:cs="Arial"/>
                <w:color w:val="000000"/>
                <w:sz w:val="20"/>
                <w:szCs w:val="20"/>
              </w:rPr>
              <w:br/>
              <w:t>- nagród okolicznościowych dla osób fizycznych ,</w:t>
            </w:r>
            <w:r w:rsidRPr="003624D8">
              <w:rPr>
                <w:rFonts w:cs="Arial"/>
                <w:color w:val="000000"/>
                <w:sz w:val="20"/>
                <w:szCs w:val="20"/>
              </w:rPr>
              <w:br/>
              <w:t>- nagród artystów,</w:t>
            </w:r>
            <w:r w:rsidRPr="003624D8">
              <w:rPr>
                <w:rFonts w:cs="Arial"/>
                <w:color w:val="000000"/>
                <w:sz w:val="20"/>
                <w:szCs w:val="20"/>
              </w:rPr>
              <w:br/>
              <w:t>- wypłat dla nie rezydentów,</w:t>
            </w:r>
            <w:r w:rsidRPr="003624D8">
              <w:rPr>
                <w:rFonts w:cs="Arial"/>
                <w:color w:val="000000"/>
                <w:sz w:val="20"/>
                <w:szCs w:val="20"/>
              </w:rPr>
              <w:br/>
            </w:r>
            <w:r w:rsidRPr="003624D8">
              <w:rPr>
                <w:rFonts w:cs="Arial"/>
                <w:color w:val="000000"/>
                <w:sz w:val="20"/>
                <w:szCs w:val="20"/>
              </w:rPr>
              <w:lastRenderedPageBreak/>
              <w:t>- odpraw pośmiertnych,</w:t>
            </w:r>
            <w:r w:rsidRPr="003624D8">
              <w:rPr>
                <w:rFonts w:cs="Arial"/>
                <w:color w:val="000000"/>
                <w:sz w:val="20"/>
                <w:szCs w:val="20"/>
              </w:rPr>
              <w:br/>
              <w:t>- prac społecznie użytecznych,</w:t>
            </w:r>
            <w:r w:rsidRPr="003624D8">
              <w:rPr>
                <w:rFonts w:cs="Arial"/>
                <w:color w:val="000000"/>
                <w:sz w:val="20"/>
                <w:szCs w:val="20"/>
              </w:rPr>
              <w:br/>
              <w:t>- stypendiów przyznanych na podstawie Uchwał Rady Miejskiej (różne typy),</w:t>
            </w:r>
            <w:r w:rsidRPr="003624D8">
              <w:rPr>
                <w:rFonts w:cs="Arial"/>
                <w:color w:val="000000"/>
                <w:sz w:val="20"/>
                <w:szCs w:val="20"/>
              </w:rPr>
              <w:br/>
              <w:t>- nagród dla osób fizycznych nie będących Pracownikami,</w:t>
            </w:r>
            <w:r w:rsidRPr="003624D8">
              <w:rPr>
                <w:rFonts w:cs="Arial"/>
                <w:color w:val="000000"/>
                <w:sz w:val="20"/>
                <w:szCs w:val="20"/>
              </w:rPr>
              <w:br/>
              <w:t>- wypłat z Zakładowego Funduszu Świadczeń Socjalnych (zapomóg, dofinansowania do wypoczynku dla Pracowników jednostki),</w:t>
            </w:r>
            <w:r w:rsidRPr="003624D8">
              <w:rPr>
                <w:rFonts w:cs="Arial"/>
                <w:color w:val="000000"/>
                <w:sz w:val="20"/>
                <w:szCs w:val="20"/>
              </w:rPr>
              <w:br/>
              <w:t>- świadczeń pieniężnych dla żołnierzy rezerwy odbywających ćwiczenia wojskowe,</w:t>
            </w:r>
            <w:r w:rsidRPr="003624D8">
              <w:rPr>
                <w:rFonts w:cs="Arial"/>
                <w:color w:val="000000"/>
                <w:sz w:val="20"/>
                <w:szCs w:val="20"/>
              </w:rPr>
              <w:br/>
              <w:t>- rekompensat dla osób fizycznych za utracone zarobki,</w:t>
            </w:r>
            <w:r w:rsidRPr="003624D8">
              <w:rPr>
                <w:rFonts w:cs="Arial"/>
                <w:color w:val="000000"/>
                <w:sz w:val="20"/>
                <w:szCs w:val="20"/>
              </w:rPr>
              <w:br/>
              <w:t>- wypłat dla członków Powiatowych Komisji Lekarskich,</w:t>
            </w:r>
            <w:r w:rsidRPr="003624D8">
              <w:rPr>
                <w:rFonts w:cs="Arial"/>
                <w:color w:val="000000"/>
                <w:sz w:val="20"/>
                <w:szCs w:val="20"/>
              </w:rPr>
              <w:br/>
              <w:t>- wypłat dla członków Miejskiej Komisji Wyborczej,</w:t>
            </w:r>
            <w:r w:rsidRPr="003624D8">
              <w:rPr>
                <w:rFonts w:cs="Arial"/>
                <w:color w:val="000000"/>
                <w:sz w:val="20"/>
                <w:szCs w:val="20"/>
              </w:rPr>
              <w:br/>
              <w:t>- ekwiwalentów dla członków Ochotniczych Straży Pożarnych biorących udział w akcjach ratowniczych lub szkoleniach organizowanych przez Państwową Straż Pożarną,</w:t>
            </w:r>
            <w:r w:rsidRPr="003624D8">
              <w:rPr>
                <w:rFonts w:cs="Arial"/>
                <w:color w:val="000000"/>
                <w:sz w:val="20"/>
                <w:szCs w:val="20"/>
              </w:rPr>
              <w:br/>
              <w:t>- wynagrodzenia prowizyjnego dla poborców podatkowych,</w:t>
            </w:r>
            <w:r w:rsidRPr="003624D8">
              <w:rPr>
                <w:rFonts w:cs="Arial"/>
                <w:color w:val="000000"/>
                <w:sz w:val="20"/>
                <w:szCs w:val="20"/>
              </w:rPr>
              <w:br/>
              <w:t>- ryczałtów samochodowych.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realizować wypłaty w zależności od woli Pracownika/zleceniobiorcy na rachunki oszczędnościowo-rozliczeniowe lub e-czek. Możliwość przelewu wynagrodzenia Pracownikowi/zleceniobiorcy wg udziału kwotowego (lub procentowego) do kilku banków.</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zapewnić automatyczną kontrolę naliczania składki na Fundusz Pracy dla Pracowników/zleceniobiorców przekraczających 50 rok życia, gwarantującą zaprzestanie naliczania składki w miesiącu następnym po przekroczeniu 50-tego roku życia dla wszystkich rodzajów wypłat dot. Pracowników i zleceniobiorców, oraz ręczne uzupełnianie pola w zakresie Funduszu Pracy dla osób kierowanych do pracy przez Powiatowy Urząd Pracy.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zapewnić automatyczną kontrolę naliczenia składki na Fundusz Pracy dla Pracowników powracających z urlopu macierzyńskiego, gwarantującą zaprzestanie naliczania składki przez okres 3 lat urlopu wychowawczego i ponowne jej automatyczne naliczanie po zakończeniu okresu 3 lat.</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zapewnić automatyczne rozliczanie nieobecności dni chorobowych Pracowników i zleceniobiorców z uwzględnieniem kodu zwolnienia (zwolnienie ciążowe, opieka, wypadek w pracy i w drodze itd.), a także z kontrolą źródła finansowania (fundusz płac, ZUS, świadczenie rehabilitacyjne).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zapewnić automatyczne wyliczanie podstawy wynagrodzenia za czas choroby, zasiłku chorobowego, opiekuńczego, macierzyńskiego i urlopu wychowawczego z okresu 12 m-</w:t>
            </w:r>
            <w:proofErr w:type="spellStart"/>
            <w:r w:rsidRPr="003624D8">
              <w:rPr>
                <w:rFonts w:cs="Arial"/>
                <w:color w:val="000000"/>
                <w:sz w:val="20"/>
                <w:szCs w:val="20"/>
              </w:rPr>
              <w:t>cy</w:t>
            </w:r>
            <w:proofErr w:type="spellEnd"/>
            <w:r w:rsidRPr="003624D8">
              <w:rPr>
                <w:rFonts w:cs="Arial"/>
                <w:color w:val="000000"/>
                <w:sz w:val="20"/>
                <w:szCs w:val="20"/>
              </w:rPr>
              <w:t>, uwzględniające wszystkie prawidłowe w tej kwestii składniki wynagrodzenia.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Przy wyliczaniu zasiłków chorobowych System musi automatycznie pilnować trzymiesięcznej przerwy pomiędzy zwolnieniami Pracownika. Przerwa powyżej 3 miesięcy powoduje przeliczenie podstawy zasiłku.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zapewnić automatyczne obliczanie pomniejszenia podstawy zasiłku w przypadku nie dostarczenia zwolnienia w terminie ustawowym.</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zapewnić automatyczne naliczanie zasiłku chorobowego dla Pracowników których zwolnienie wystąpiło na przełomie roku, gdy z dniem 31 grudnia wypłacono zasiłek chorobowy.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zapewnić automatyczne odliczanie od podstawy składek społecznych kwoty dodatku stażowego przypadającego za okres nieskładkowy.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automatyczne dokonać korekty z naliczonego wynagrodzenia za nieobecność (za którą nie przysługiwało wynagrodzenie), która dotyczy poprzedniego miesiąca za które naliczono listę płac.</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zapewnić automatyczne korygowanie wysokości zasiłku wypłaconego w przypadku zmiany rodzaju nieobecności uprawniającej do innego procentu zasiłku chorobowego.</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zapewnić automatyczne generowanie dokumentów rozliczeniowych do programu Płatnik: deklaracji ZUS DRA, RCA, RZA, RSA i korekt tych dokumentów.</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rozliczania zwrotu nadpłaconych składek ZUS z lat poprzednich lub roku bieżącego.</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wygenerowania raportu o liczbie podatników za dany miesiąc w celu ujęcia w deklaracji PIT-4R.</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wyodrębnienia składek ZUS Pracownika i pracodawcy w ramach projektu UE/FE.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 xml:space="preserve">System musi umożliwiać obsługę słownika wszystkich polskich Urzędów Skarbowych </w:t>
            </w:r>
            <w:r w:rsidRPr="003624D8">
              <w:rPr>
                <w:rFonts w:cs="Arial"/>
                <w:color w:val="000000"/>
                <w:sz w:val="20"/>
                <w:szCs w:val="20"/>
              </w:rPr>
              <w:lastRenderedPageBreak/>
              <w:t>(zgodnym z wykazem Ministerstwa Finansów) wraz z oznaczeniem numeru US niezbędnym do prawidłowej wysyłki elektronicznej deklaracji PIT.</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zapewnić automatyczną kontrolę narastająco podatku dochodowego gwarantującą naliczanie wyższego podatku w kolejnym miesiącu po przekroczeniu kwoty progu podatkowego.</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automatycznego sporządzania i drukowania dokumentu PIT-4R za wybrany miesiąc oraz za cały rok.</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automatycznego sporządzania i drukowania dokumentu PIT – 8AR za wybrany miesiąc oraz za cały rok.</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automatycznego sporządzania i drukowania deklaracji IFT – 1 i IFT – 1R.</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automatycznego sporządzania i drukowania deklaracji PIT – 8C.</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D85C65">
            <w:pPr>
              <w:spacing w:after="0" w:line="240" w:lineRule="auto"/>
              <w:rPr>
                <w:rFonts w:cs="Arial"/>
                <w:color w:val="000000"/>
                <w:sz w:val="20"/>
                <w:szCs w:val="20"/>
              </w:rPr>
            </w:pPr>
            <w:r w:rsidRPr="003624D8">
              <w:rPr>
                <w:rFonts w:cs="Arial"/>
                <w:color w:val="000000"/>
                <w:sz w:val="20"/>
                <w:szCs w:val="20"/>
              </w:rPr>
              <w:t>System musi umożliwić przetwarzanie danych osobowych (dla osób nie mających żadnych wypłat z Systemu) w celu sporządzenia i wydrukowania informacji PIT-8C z możliwością ręcznego naniesienia kwoty i tytułu wypłaty np. odszkodowanie za niedostarczenie lokalu socjalnego.</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automatycznego sporządzenia zbiorczych informacji PIT ze stosunku pracy, umów cywilnoprawnych i innych dokonywanych wypłat.</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automatycznego sporządzania i drukowania informacji PIT – 11.</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automatycznego sporządzania i drukowania deklaracji PIT – 40.</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automatycznego sporządzania i drukowania deklaracji PIT – R.</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seryjnego automatycznego sporządzania i drukowania deklaracji PIT dla wybranej grupy osób w szczególności PIT-11, PIT40, PIT-8C, PIT-R.</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zaznaczenie, który adres podatnika (zameldowania/zamieszkania) będzie pobieramy do informacji/deklaracji PIT-11, PIT40, PIT-8C, PIT-R, Domyślnie System powinien pobierać na PIT-y adres zamieszkania, jeśli jest wypełniony, w innych przypadkach adres zameldowania.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automatyczne sporządzanie i drukowanie korekt z możliwością ręcznej modyfikacji wszystkich dostępnych w Systemie deklaracji PIT.</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prowadzenia kartoteki sporządzonych deklaracji PIT dla każdej osoby w Systemie.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zapewnić swobodne definiowanie rodzajów umów cywilno-prawnych i parametrów ich naliczania.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wprowadzanie przez komórki organizacyjne rachunków do zaewidencjonowanych umów cywilno-prawnych.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winien umożliwić przypisanie do jednej umowy cywilnoprawnej kilku osób.</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wygenerowania zestawienia z podsumowaniem kwot składek ZUS, podatku dochodowego naliczonego od umów cywilno-prawnych i innych świadczeń wszystkich świadczeniobiorców.</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Przy ustalaniu (generowaniu) składek na ubezpieczenie społeczne System musi brać pod uwagę kwotę wszystkich naliczonych składek w ramach miesiąca.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D03454">
            <w:pPr>
              <w:spacing w:after="0" w:line="240" w:lineRule="auto"/>
              <w:rPr>
                <w:rFonts w:cs="Arial"/>
                <w:color w:val="000000"/>
                <w:sz w:val="20"/>
                <w:szCs w:val="20"/>
              </w:rPr>
            </w:pPr>
            <w:r w:rsidRPr="003624D8">
              <w:rPr>
                <w:rFonts w:cs="Arial"/>
                <w:color w:val="000000"/>
                <w:sz w:val="20"/>
                <w:szCs w:val="20"/>
              </w:rPr>
              <w:t>Przy ustalaniu (generowaniu) podatku dochodowego od osób fizycznych dla osoby fizycznej w związku z zawartymi umowami cywilno-prawnymi i innymi wypłacanymi świadczeniami, System musi brać pod uwagę kwotę naliczonego podatku w ramach miesiąca.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wystawiania zaświadczeń o dochodach, pobranych składkach ZUS, podatku dochodowym oraz osiągniętym przychodzie w rozbiciu miesięcznym za dowolny okres.</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D03454">
            <w:pPr>
              <w:spacing w:after="0" w:line="240" w:lineRule="auto"/>
              <w:rPr>
                <w:rFonts w:cs="Arial"/>
                <w:color w:val="000000"/>
                <w:sz w:val="20"/>
                <w:szCs w:val="20"/>
              </w:rPr>
            </w:pPr>
            <w:r w:rsidRPr="003624D8">
              <w:rPr>
                <w:rFonts w:cs="Arial"/>
                <w:color w:val="000000"/>
                <w:sz w:val="20"/>
                <w:szCs w:val="20"/>
              </w:rPr>
              <w:t>W przypadku naliczania wynagrodzenia dla Pracownika, System musi pobierać z części kadrowej (z kartoteki danego Pracownika) wszystkie dane biorące udział w wyliczeniach, bez dokonywania blokady komórki kadrowej.</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prowadzenia rejestru umów cywilno-prawnych dotyczących Pracowników oraz obcych osób fizycznych.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generowania zestawień podatkowych.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sporządzania zbiorczych list płac dla zleceniobiorców.</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D03454">
            <w:pPr>
              <w:spacing w:after="0" w:line="240" w:lineRule="auto"/>
              <w:rPr>
                <w:rFonts w:cs="Arial"/>
                <w:color w:val="000000"/>
                <w:sz w:val="20"/>
                <w:szCs w:val="20"/>
              </w:rPr>
            </w:pPr>
            <w:r w:rsidRPr="003624D8">
              <w:rPr>
                <w:rFonts w:cs="Arial"/>
                <w:color w:val="000000"/>
                <w:sz w:val="20"/>
                <w:szCs w:val="20"/>
              </w:rPr>
              <w:t>Na PIT-8C tytuły wypłacanych świadczeń powinny być zgodne z dokonanymi wypłatami w Systemie w danym roku.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automatyczną kontrolę i blokadę wypłat, dokonywanych w ratach z tyt. umów cywilno-prawnych do wysokości kwoty zawartej w umowie.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automatyczne kwalifikowanie umów cywilno-prawnych w przypadku, gdy ich kwota brutto jest mniejsza lub równa ustawowej kwocie podlegającej podatkowi zryczałtowanemu.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ustalanie wysokości refundacji z Powiatowym Urzędem Pracy (</w:t>
            </w:r>
            <w:r w:rsidR="008F2ECC" w:rsidRPr="003624D8">
              <w:rPr>
                <w:rFonts w:cs="Arial"/>
                <w:color w:val="000000"/>
                <w:sz w:val="20"/>
                <w:szCs w:val="20"/>
              </w:rPr>
              <w:t>EBOI</w:t>
            </w:r>
            <w:r w:rsidRPr="003624D8">
              <w:rPr>
                <w:rFonts w:cs="Arial"/>
                <w:color w:val="000000"/>
                <w:sz w:val="20"/>
                <w:szCs w:val="20"/>
              </w:rPr>
              <w:t>) na podstawie danych wprowadzonych do Systemu przez użytkowników kadr twardych.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generować listy płac za dany miesiąc dotyczące Pracowników interwencyjnych i robót publicznych, przy uwzględnieniu ich nieobecności wynikających ze zwolnień lekarskich i nieobecności niepłatnych.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generowanie rozliczeń refundacji Pracowników zatrudnionych w ramach prac interwencyjnych i robót publicznych, w oparciu o wszystkie listy płac za dany miesiąc, z wyszczególnieniem kwot refundacji za pracę, wynagrodzeń chorobowych oraz składek ZUS pracodawcy (emerytalnej, rentowej i wypadkowej).</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generowanie zestawienia dotyczącego wypłaconych ryczałtów (stawka ryczałtu, limit, pomniejszenia, kwota wypłacona).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pozwolić na wprowadzenie NIP-u dla Pracownika zarejestrowanego w Systemie i prowadzącego działalność gospodarczą oraz automatycznie uwzględnić NIP na rocznej informacji PIT.</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umożliwić rejestrowanie danych niezbędnych do ewidencjonowania i rozliczania radnych Rady Miejskiej, w szczególności:</w:t>
            </w:r>
            <w:r w:rsidRPr="003624D8">
              <w:rPr>
                <w:rFonts w:cs="Arial"/>
                <w:color w:val="000000"/>
                <w:sz w:val="20"/>
                <w:szCs w:val="20"/>
              </w:rPr>
              <w:br/>
              <w:t>- kadencji i czasu ich obowiązywania,</w:t>
            </w:r>
            <w:r w:rsidRPr="003624D8">
              <w:rPr>
                <w:rFonts w:cs="Arial"/>
                <w:color w:val="000000"/>
                <w:sz w:val="20"/>
                <w:szCs w:val="20"/>
              </w:rPr>
              <w:br/>
              <w:t>- struktury w kadencji: typ (Komisja, Klub, Rada, Zarząd), nazwa struktury, daty powołania (od - do),</w:t>
            </w:r>
            <w:r w:rsidRPr="003624D8">
              <w:rPr>
                <w:rFonts w:cs="Arial"/>
                <w:color w:val="000000"/>
                <w:sz w:val="20"/>
                <w:szCs w:val="20"/>
              </w:rPr>
              <w:br/>
              <w:t>- przypisania radnych do kadencji i struktury w kadencji z datami od - do, z oznaczeniem czy jest spoza Rady Miejskiej,</w:t>
            </w:r>
            <w:r w:rsidRPr="003624D8">
              <w:rPr>
                <w:rFonts w:cs="Arial"/>
                <w:color w:val="000000"/>
                <w:sz w:val="20"/>
                <w:szCs w:val="20"/>
              </w:rPr>
              <w:br/>
              <w:t>- liczby komisji Rady Miejskiej w skład których wchodzi każdy radny,</w:t>
            </w:r>
            <w:r w:rsidRPr="003624D8">
              <w:rPr>
                <w:rFonts w:cs="Arial"/>
                <w:color w:val="000000"/>
                <w:sz w:val="20"/>
                <w:szCs w:val="20"/>
              </w:rPr>
              <w:br/>
              <w:t>- jaką funkcję pełni radny w każdej strukturze, w jakim okresie,</w:t>
            </w:r>
            <w:r w:rsidRPr="003624D8">
              <w:rPr>
                <w:rFonts w:cs="Arial"/>
                <w:color w:val="000000"/>
                <w:sz w:val="20"/>
                <w:szCs w:val="20"/>
              </w:rPr>
              <w:br/>
              <w:t>- liczby dni nieobecności nieusprawiedliwionej radnego na posiedzeniach komisji w danym miesiącu,</w:t>
            </w:r>
            <w:r w:rsidRPr="003624D8">
              <w:rPr>
                <w:rFonts w:cs="Arial"/>
                <w:color w:val="000000"/>
                <w:sz w:val="20"/>
                <w:szCs w:val="20"/>
              </w:rPr>
              <w:br/>
              <w:t>- liczby dni nieobecności nieusprawiedliwionej na sesjach Rady Miejskiej w danym miesiącu,</w:t>
            </w:r>
            <w:r w:rsidRPr="003624D8">
              <w:rPr>
                <w:rFonts w:cs="Arial"/>
                <w:color w:val="000000"/>
                <w:sz w:val="20"/>
                <w:szCs w:val="20"/>
              </w:rPr>
              <w:br/>
              <w:t>- bieżącej ewidencji obecności (nieobecność usprawiedliwiona, nieusprawiedliwiona) radnych na posiedzeniach komisji, sesjach z podziałem na pełnioną funkcję.</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D03454">
            <w:pPr>
              <w:spacing w:after="0" w:line="240" w:lineRule="auto"/>
              <w:rPr>
                <w:rFonts w:cs="Arial"/>
                <w:color w:val="000000"/>
                <w:sz w:val="20"/>
                <w:szCs w:val="20"/>
              </w:rPr>
            </w:pPr>
            <w:r w:rsidRPr="003624D8">
              <w:rPr>
                <w:rFonts w:cs="Arial"/>
                <w:color w:val="000000"/>
                <w:sz w:val="20"/>
                <w:szCs w:val="20"/>
              </w:rPr>
              <w:t>System musi pozwolić na wprowadzenie i edytowanie danych osobowych Radnych Rady Miejskiej, w szczególności: nazwisko, imiona, PESEL (automatycznie sprawdzana poprawność), NIP dla osób prowadzących działalność gospodarczą, imiona rodziców, adres zameldowania, zamieszkania, do korespondencji, Urząd Skarbowy, nr rachunku bankowego.</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umożliwić wprowadzanie parametrów mających wpływ na rozliczenie radnego, z datami ich obowiązywania, m. in.:</w:t>
            </w:r>
            <w:r w:rsidRPr="003624D8">
              <w:rPr>
                <w:rFonts w:cs="Arial"/>
                <w:color w:val="000000"/>
                <w:sz w:val="20"/>
                <w:szCs w:val="20"/>
              </w:rPr>
              <w:br/>
              <w:t>- podstawę diety,</w:t>
            </w:r>
            <w:r w:rsidRPr="003624D8">
              <w:rPr>
                <w:rFonts w:cs="Arial"/>
                <w:color w:val="000000"/>
                <w:sz w:val="20"/>
                <w:szCs w:val="20"/>
              </w:rPr>
              <w:br/>
              <w:t>- kwoty wolne od podatku,</w:t>
            </w:r>
            <w:r w:rsidRPr="003624D8">
              <w:rPr>
                <w:rFonts w:cs="Arial"/>
                <w:color w:val="000000"/>
                <w:sz w:val="20"/>
                <w:szCs w:val="20"/>
              </w:rPr>
              <w:br/>
              <w:t>- znacznik czy odliczać od przychodu koszty uzyskania,</w:t>
            </w:r>
            <w:r w:rsidRPr="003624D8">
              <w:rPr>
                <w:rFonts w:cs="Arial"/>
                <w:color w:val="000000"/>
                <w:sz w:val="20"/>
                <w:szCs w:val="20"/>
              </w:rPr>
              <w:br/>
              <w:t>- mnożnik diet dla członka spoza rady,</w:t>
            </w:r>
            <w:r w:rsidRPr="003624D8">
              <w:rPr>
                <w:rFonts w:cs="Arial"/>
                <w:color w:val="000000"/>
                <w:sz w:val="20"/>
                <w:szCs w:val="20"/>
              </w:rPr>
              <w:br/>
              <w:t>- mnożniki diety za udział w 1, 2, 3, więcej niż 3 komisjach,</w:t>
            </w:r>
            <w:r w:rsidRPr="003624D8">
              <w:rPr>
                <w:rFonts w:cs="Arial"/>
                <w:color w:val="000000"/>
                <w:sz w:val="20"/>
                <w:szCs w:val="20"/>
              </w:rPr>
              <w:br/>
              <w:t>- mnożnik potrącenia za nieobecności na posiedzeniu komisji,</w:t>
            </w:r>
            <w:r w:rsidRPr="003624D8">
              <w:rPr>
                <w:rFonts w:cs="Arial"/>
                <w:color w:val="000000"/>
                <w:sz w:val="20"/>
                <w:szCs w:val="20"/>
              </w:rPr>
              <w:br/>
              <w:t>- mnożnik potrącenia za nieobecności na sesji Rady,</w:t>
            </w:r>
            <w:r w:rsidRPr="003624D8">
              <w:rPr>
                <w:rFonts w:cs="Arial"/>
                <w:color w:val="000000"/>
                <w:sz w:val="20"/>
                <w:szCs w:val="20"/>
              </w:rPr>
              <w:br/>
              <w:t>- mnożnik za przewodniczenie w Komisji lub Klubie bez Rady Miejskiej,</w:t>
            </w:r>
            <w:r w:rsidRPr="003624D8">
              <w:rPr>
                <w:rFonts w:cs="Arial"/>
                <w:color w:val="000000"/>
                <w:sz w:val="20"/>
                <w:szCs w:val="20"/>
              </w:rPr>
              <w:br/>
              <w:t>- mnożnik za Przewodnictwo, Vice Przewodnictwo w Radzie,</w:t>
            </w:r>
            <w:r w:rsidRPr="003624D8">
              <w:rPr>
                <w:rFonts w:cs="Arial"/>
                <w:color w:val="000000"/>
                <w:sz w:val="20"/>
                <w:szCs w:val="20"/>
              </w:rPr>
              <w:br/>
              <w:t>- stopa podatku dochodowego dla Radnych.</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umożliwić generowanie wydruków dla radnych, m.in.:</w:t>
            </w:r>
            <w:r w:rsidRPr="003624D8">
              <w:rPr>
                <w:rFonts w:cs="Arial"/>
                <w:color w:val="000000"/>
                <w:sz w:val="20"/>
                <w:szCs w:val="20"/>
              </w:rPr>
              <w:br/>
              <w:t>- nieobecności radnego,</w:t>
            </w:r>
            <w:r w:rsidRPr="003624D8">
              <w:rPr>
                <w:rFonts w:cs="Arial"/>
                <w:color w:val="000000"/>
                <w:sz w:val="20"/>
                <w:szCs w:val="20"/>
              </w:rPr>
              <w:br/>
              <w:t>- radni w kadencji, z wyszczególnieniem struktury, funkcji i daty od – do,</w:t>
            </w:r>
            <w:r w:rsidRPr="003624D8">
              <w:rPr>
                <w:rFonts w:cs="Arial"/>
                <w:color w:val="000000"/>
                <w:sz w:val="20"/>
                <w:szCs w:val="20"/>
              </w:rPr>
              <w:br/>
            </w:r>
            <w:r w:rsidRPr="003624D8">
              <w:rPr>
                <w:rFonts w:cs="Arial"/>
                <w:color w:val="000000"/>
                <w:sz w:val="20"/>
                <w:szCs w:val="20"/>
              </w:rPr>
              <w:lastRenderedPageBreak/>
              <w:t>- radni w strukturze radnych, z pełnioną funkcją i datami od – do (wszyscy, aktualni),</w:t>
            </w:r>
            <w:r w:rsidRPr="003624D8">
              <w:rPr>
                <w:rFonts w:cs="Arial"/>
                <w:color w:val="000000"/>
                <w:sz w:val="20"/>
                <w:szCs w:val="20"/>
              </w:rPr>
              <w:br/>
              <w:t>- zaświadczenie.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wprowadzanie i modyfikację (ręczną) różnych rodzajów świadczeń socjalnych wraz z ich wysokościami dla danego roku.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umożliwić automatyczne rozliczenia świadczeń socjalnych poprzez uwzględnienie różnych form dokonywanych wypłat z ZFŚS lub potrąceń dla poszczególnych Pracowników w szczególności:</w:t>
            </w:r>
            <w:r w:rsidRPr="003624D8">
              <w:rPr>
                <w:rFonts w:cs="Arial"/>
                <w:color w:val="000000"/>
                <w:sz w:val="20"/>
                <w:szCs w:val="20"/>
              </w:rPr>
              <w:br/>
              <w:t>- wypłata pożyczki remontowej,</w:t>
            </w:r>
            <w:r w:rsidRPr="003624D8">
              <w:rPr>
                <w:rFonts w:cs="Arial"/>
                <w:color w:val="000000"/>
                <w:sz w:val="20"/>
                <w:szCs w:val="20"/>
              </w:rPr>
              <w:br/>
              <w:t>- potrącanie rat pożyczki z wynagrodzenia,</w:t>
            </w:r>
            <w:r w:rsidRPr="003624D8">
              <w:rPr>
                <w:rFonts w:cs="Arial"/>
                <w:color w:val="000000"/>
                <w:sz w:val="20"/>
                <w:szCs w:val="20"/>
              </w:rPr>
              <w:br/>
              <w:t>- wypłata zapomogi finansowej,</w:t>
            </w:r>
            <w:r w:rsidRPr="003624D8">
              <w:rPr>
                <w:rFonts w:cs="Arial"/>
                <w:color w:val="000000"/>
                <w:sz w:val="20"/>
                <w:szCs w:val="20"/>
              </w:rPr>
              <w:br/>
              <w:t>- wypłata dofinansowania do wypoczynku,</w:t>
            </w:r>
            <w:r w:rsidRPr="003624D8">
              <w:rPr>
                <w:rFonts w:cs="Arial"/>
                <w:color w:val="000000"/>
                <w:sz w:val="20"/>
                <w:szCs w:val="20"/>
              </w:rPr>
              <w:br/>
              <w:t>- wypłata dofinansowania do zajęć sportowo-rekreacyjnych,</w:t>
            </w:r>
            <w:r w:rsidRPr="003624D8">
              <w:rPr>
                <w:rFonts w:cs="Arial"/>
                <w:color w:val="000000"/>
                <w:sz w:val="20"/>
                <w:szCs w:val="20"/>
              </w:rPr>
              <w:br/>
              <w:t>- potrącenie opłaty za zajęcia sportowo-rekreacyjne z wynagrodzenia,</w:t>
            </w:r>
            <w:r w:rsidRPr="003624D8">
              <w:rPr>
                <w:rFonts w:cs="Arial"/>
                <w:color w:val="000000"/>
                <w:sz w:val="20"/>
                <w:szCs w:val="20"/>
              </w:rPr>
              <w:br/>
              <w:t>- wartość bonu towarowego,</w:t>
            </w:r>
            <w:r w:rsidRPr="003624D8">
              <w:rPr>
                <w:rFonts w:cs="Arial"/>
                <w:color w:val="000000"/>
                <w:sz w:val="20"/>
                <w:szCs w:val="20"/>
              </w:rPr>
              <w:br/>
              <w:t>- wypłata wyprawki szkolnej.</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automatyczną kontrolę wypłacanych świadczeń dla poszczególnych Pracowników (powiadomienie o próbie powtórnej wypłaty lub potrącenia z tego samego tytułu w oznaczonym okresie rozliczeniowym).</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automatycznego przekazywania do płac wykazu osób, którym przyznano świadczenie z ZFŚS wraz z wskazanymi kwotami zgodnie ze wskazanym przez użytkownika terminem wypłaty (z podziałem na komórki organizacyjne).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generowania zestawienia potrąceń i wypłat (z podziałem na komórki organizacyjne).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umożliwiać zaczytywanie na listy płac potrąceń i rat pożyczek z ZFŚS.</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sz w:val="20"/>
                <w:szCs w:val="20"/>
              </w:rPr>
            </w:pPr>
            <w:r w:rsidRPr="003624D8">
              <w:rPr>
                <w:rFonts w:cs="Arial"/>
                <w:sz w:val="20"/>
                <w:szCs w:val="20"/>
              </w:rPr>
              <w:t>System musi mieć możliwość generowania i wydruk dokumentów PK z list płac dotyczących wypłat: -zapomóg, - dofinansowania do wypoczynku, - innych świadczeń.</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umożliwiać podgląd i wydruk każdego wygenerowanego PK w zakresie ZFŚS.</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umożliwić generowanie PK-ów, które będą zawierać w szczególności składniki:</w:t>
            </w:r>
            <w:r w:rsidRPr="003624D8">
              <w:rPr>
                <w:rFonts w:cs="Arial"/>
                <w:color w:val="000000"/>
                <w:sz w:val="20"/>
                <w:szCs w:val="20"/>
              </w:rPr>
              <w:br/>
              <w:t>- kwota brutto,</w:t>
            </w:r>
            <w:r w:rsidRPr="003624D8">
              <w:rPr>
                <w:rFonts w:cs="Arial"/>
                <w:color w:val="000000"/>
                <w:sz w:val="20"/>
                <w:szCs w:val="20"/>
              </w:rPr>
              <w:br/>
              <w:t>- kwota zaliczki na podatek,</w:t>
            </w:r>
            <w:r w:rsidRPr="003624D8">
              <w:rPr>
                <w:rFonts w:cs="Arial"/>
                <w:color w:val="000000"/>
                <w:sz w:val="20"/>
                <w:szCs w:val="20"/>
              </w:rPr>
              <w:br/>
              <w:t>- kwota do wypłaty, oddzielnie wypłaty: bank/e-czek.</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umożliwić wprowadzenie do kartoteki Pracownika informacji o szkoleniach:</w:t>
            </w:r>
            <w:r w:rsidRPr="003624D8">
              <w:rPr>
                <w:rFonts w:cs="Arial"/>
                <w:color w:val="000000"/>
                <w:sz w:val="20"/>
                <w:szCs w:val="20"/>
              </w:rPr>
              <w:br/>
              <w:t>- wstępnych - data od, do,</w:t>
            </w:r>
            <w:r w:rsidRPr="003624D8">
              <w:rPr>
                <w:rFonts w:cs="Arial"/>
                <w:color w:val="000000"/>
                <w:sz w:val="20"/>
                <w:szCs w:val="20"/>
              </w:rPr>
              <w:br/>
              <w:t>- okresowych – data od, do,</w:t>
            </w:r>
            <w:r w:rsidRPr="003624D8">
              <w:rPr>
                <w:rFonts w:cs="Arial"/>
                <w:color w:val="000000"/>
                <w:sz w:val="20"/>
                <w:szCs w:val="20"/>
              </w:rPr>
              <w:br/>
              <w:t>- dotyczących uprawnień kwalifikacyjnych(E-eksploatacja, D-dozór instalacji elektroenergetycznych) - data od, do,</w:t>
            </w:r>
            <w:r w:rsidRPr="003624D8">
              <w:rPr>
                <w:rFonts w:cs="Arial"/>
                <w:color w:val="000000"/>
                <w:sz w:val="20"/>
                <w:szCs w:val="20"/>
              </w:rPr>
              <w:br/>
              <w:t>- dotyczących „Pierwsza pomoc”- data.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wprowadzenie do kartoteki Pracownika informacji o zatwierdzonych skierowaniach na badania lekarskie (wstępne, okresowe, kontrolne i celowane).</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100A44">
            <w:pPr>
              <w:spacing w:after="0" w:line="240" w:lineRule="auto"/>
              <w:rPr>
                <w:rFonts w:cs="Arial"/>
                <w:color w:val="000000"/>
                <w:sz w:val="20"/>
                <w:szCs w:val="20"/>
              </w:rPr>
            </w:pPr>
            <w:r w:rsidRPr="003624D8">
              <w:rPr>
                <w:rFonts w:cs="Arial"/>
                <w:color w:val="000000"/>
                <w:sz w:val="20"/>
                <w:szCs w:val="20"/>
              </w:rPr>
              <w:t>System musi umożliwić drukowanie raportów o wystawionych skierowaniach na badania lekarskie w okresie od do.</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100A44">
            <w:pPr>
              <w:spacing w:after="0" w:line="240" w:lineRule="auto"/>
              <w:rPr>
                <w:rFonts w:cs="Arial"/>
                <w:color w:val="000000"/>
                <w:sz w:val="20"/>
                <w:szCs w:val="20"/>
              </w:rPr>
            </w:pPr>
            <w:r w:rsidRPr="003624D8">
              <w:rPr>
                <w:rFonts w:cs="Arial"/>
                <w:color w:val="000000"/>
                <w:sz w:val="20"/>
                <w:szCs w:val="20"/>
              </w:rPr>
              <w:t>System musi mieć możliwość generowania PK z wynagrodzeń (wypłacanych na podstawie umowy o pracę) z jednej lub z wielu list płac. PK w nagłówku powinien zawierać treść zgodną z rodzajem wypłaconych wynagrodzeń w dniu np.: „Rozliczenie osobowego funduszu płac”, „Rozliczenie dodatkowego wynagrodzenia rocznego”.</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W wygenerowanych PK muszą być przedstawione wszystkie składniki wynagrodzeń i innych świadczeń wraz z pochodnymi z podziałem na typ składnika wraz z przypisaną do niego właściwą pełną klasyfikacją budżetową oraz terminem wypłaty, np.:</w:t>
            </w:r>
            <w:r w:rsidRPr="003624D8">
              <w:rPr>
                <w:rFonts w:cs="Arial"/>
                <w:color w:val="000000"/>
                <w:sz w:val="20"/>
                <w:szCs w:val="20"/>
              </w:rPr>
              <w:br/>
              <w:t>- wynagrodzenia brutto,</w:t>
            </w:r>
            <w:r w:rsidRPr="003624D8">
              <w:rPr>
                <w:rFonts w:cs="Arial"/>
                <w:color w:val="000000"/>
                <w:sz w:val="20"/>
                <w:szCs w:val="20"/>
              </w:rPr>
              <w:br/>
              <w:t>- składek ZUS zakładu,</w:t>
            </w:r>
            <w:r w:rsidRPr="003624D8">
              <w:rPr>
                <w:rFonts w:cs="Arial"/>
                <w:color w:val="000000"/>
                <w:sz w:val="20"/>
                <w:szCs w:val="20"/>
              </w:rPr>
              <w:br/>
              <w:t>- składek na FP,</w:t>
            </w:r>
            <w:r w:rsidRPr="003624D8">
              <w:rPr>
                <w:rFonts w:cs="Arial"/>
                <w:color w:val="000000"/>
                <w:sz w:val="20"/>
                <w:szCs w:val="20"/>
              </w:rPr>
              <w:br/>
              <w:t>- składek ZUS Pracownika (emerytalna, rentowa, chorobowa),</w:t>
            </w:r>
            <w:r w:rsidRPr="003624D8">
              <w:rPr>
                <w:rFonts w:cs="Arial"/>
                <w:color w:val="000000"/>
                <w:sz w:val="20"/>
                <w:szCs w:val="20"/>
              </w:rPr>
              <w:br/>
              <w:t>- składek zdrowotnych,</w:t>
            </w:r>
            <w:r w:rsidRPr="003624D8">
              <w:rPr>
                <w:rFonts w:cs="Arial"/>
                <w:color w:val="000000"/>
                <w:sz w:val="20"/>
                <w:szCs w:val="20"/>
              </w:rPr>
              <w:br/>
              <w:t>- podatku (w tym ewentualnie podatku roku ubiegłego),</w:t>
            </w:r>
            <w:r w:rsidRPr="003624D8">
              <w:rPr>
                <w:rFonts w:cs="Arial"/>
                <w:color w:val="000000"/>
                <w:sz w:val="20"/>
                <w:szCs w:val="20"/>
              </w:rPr>
              <w:br/>
              <w:t>- potrącenia (np.: PZU, komornicze itp.),</w:t>
            </w:r>
            <w:r w:rsidRPr="003624D8">
              <w:rPr>
                <w:rFonts w:cs="Arial"/>
                <w:color w:val="000000"/>
                <w:sz w:val="20"/>
                <w:szCs w:val="20"/>
              </w:rPr>
              <w:br/>
              <w:t>- kwota do wypłaty: bank/e-czek.</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mieć możliwość generowania PK z list płac dotyczących innych tytułów niż wynagrodzenia osobowe (w powiązaniu z numerem ID dokumentu wprowadzonego przez komórki organizacyjne do modułu Umowy), wyodrębniając poszczególne składniki listy wg właściwej pełnej klasyfikacji budżetowej wraz z terminem płatności, m. in.:</w:t>
            </w:r>
            <w:r w:rsidRPr="003624D8">
              <w:rPr>
                <w:rFonts w:cs="Arial"/>
                <w:color w:val="000000"/>
                <w:sz w:val="20"/>
                <w:szCs w:val="20"/>
              </w:rPr>
              <w:br/>
              <w:t>- premii regulaminowej,</w:t>
            </w:r>
            <w:r w:rsidRPr="003624D8">
              <w:rPr>
                <w:rFonts w:cs="Arial"/>
                <w:color w:val="000000"/>
                <w:sz w:val="20"/>
                <w:szCs w:val="20"/>
              </w:rPr>
              <w:br/>
              <w:t>- diet radnych Rady Miejskiej,</w:t>
            </w:r>
            <w:r w:rsidRPr="003624D8">
              <w:rPr>
                <w:rFonts w:cs="Arial"/>
                <w:color w:val="000000"/>
                <w:sz w:val="20"/>
                <w:szCs w:val="20"/>
              </w:rPr>
              <w:br/>
              <w:t>- diet członków organów jednostek pomocniczych Miasta,</w:t>
            </w:r>
            <w:r w:rsidRPr="003624D8">
              <w:rPr>
                <w:rFonts w:cs="Arial"/>
                <w:color w:val="000000"/>
                <w:sz w:val="20"/>
                <w:szCs w:val="20"/>
              </w:rPr>
              <w:br/>
              <w:t>- dodatkowego wynagrodzenia radców prawnych,</w:t>
            </w:r>
            <w:r w:rsidRPr="003624D8">
              <w:rPr>
                <w:rFonts w:cs="Arial"/>
                <w:color w:val="000000"/>
                <w:sz w:val="20"/>
                <w:szCs w:val="20"/>
              </w:rPr>
              <w:br/>
              <w:t>- umów cywilno-prawnych,</w:t>
            </w:r>
            <w:r w:rsidRPr="003624D8">
              <w:rPr>
                <w:rFonts w:cs="Arial"/>
                <w:color w:val="000000"/>
                <w:sz w:val="20"/>
                <w:szCs w:val="20"/>
              </w:rPr>
              <w:br/>
              <w:t>- rent,</w:t>
            </w:r>
            <w:r w:rsidRPr="003624D8">
              <w:rPr>
                <w:rFonts w:cs="Arial"/>
                <w:color w:val="000000"/>
                <w:sz w:val="20"/>
                <w:szCs w:val="20"/>
              </w:rPr>
              <w:br/>
              <w:t>- praw majątkowych,</w:t>
            </w:r>
            <w:r w:rsidRPr="003624D8">
              <w:rPr>
                <w:rFonts w:cs="Arial"/>
                <w:color w:val="000000"/>
                <w:sz w:val="20"/>
                <w:szCs w:val="20"/>
              </w:rPr>
              <w:br/>
              <w:t>- nagród dla osób fizycznych nie będących Pracownikami,</w:t>
            </w:r>
            <w:r w:rsidRPr="003624D8">
              <w:rPr>
                <w:rFonts w:cs="Arial"/>
                <w:color w:val="000000"/>
                <w:sz w:val="20"/>
                <w:szCs w:val="20"/>
              </w:rPr>
              <w:br/>
              <w:t>- świadczeń pieniężnych dla żołnierzy rezerwy odbywających ćwiczenia wojskowe,</w:t>
            </w:r>
            <w:r w:rsidRPr="003624D8">
              <w:rPr>
                <w:rFonts w:cs="Arial"/>
                <w:color w:val="000000"/>
                <w:sz w:val="20"/>
                <w:szCs w:val="20"/>
              </w:rPr>
              <w:br/>
              <w:t>- rekompensat dla osób fizycznych za utracone zarobki,</w:t>
            </w:r>
            <w:r w:rsidRPr="003624D8">
              <w:rPr>
                <w:rFonts w:cs="Arial"/>
                <w:color w:val="000000"/>
                <w:sz w:val="20"/>
                <w:szCs w:val="20"/>
              </w:rPr>
              <w:br/>
              <w:t>- wypłat dla członków Powiatowych Komisji Lekarskich,</w:t>
            </w:r>
            <w:r w:rsidRPr="003624D8">
              <w:rPr>
                <w:rFonts w:cs="Arial"/>
                <w:color w:val="000000"/>
                <w:sz w:val="20"/>
                <w:szCs w:val="20"/>
              </w:rPr>
              <w:br/>
              <w:t>- wypłat dla członków Miejskiej Komisji Wyborczej,</w:t>
            </w:r>
            <w:r w:rsidRPr="003624D8">
              <w:rPr>
                <w:rFonts w:cs="Arial"/>
                <w:color w:val="000000"/>
                <w:sz w:val="20"/>
                <w:szCs w:val="20"/>
              </w:rPr>
              <w:br/>
              <w:t>- ekwiwalentów dla członków Ochotniczych Straży Pożarnych biorących udział w akcjach ratowniczych lub szkoleniach organizowanych przez Państwową Straż Pożarną.</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mieć możliwość tworzenia łącznego zestawienia z wszystkich dokumentów PK z pełną klasyfikacją budżetową w różnych konfiguracjach np.:</w:t>
            </w:r>
            <w:r w:rsidRPr="003624D8">
              <w:rPr>
                <w:rFonts w:cs="Arial"/>
                <w:color w:val="000000"/>
                <w:sz w:val="20"/>
                <w:szCs w:val="20"/>
              </w:rPr>
              <w:br/>
              <w:t>- w zakresie wybranych dat,</w:t>
            </w:r>
            <w:r w:rsidRPr="003624D8">
              <w:rPr>
                <w:rFonts w:cs="Arial"/>
                <w:color w:val="000000"/>
                <w:sz w:val="20"/>
                <w:szCs w:val="20"/>
              </w:rPr>
              <w:br/>
              <w:t>- wg Pracowników/zleceniobiorców,</w:t>
            </w:r>
            <w:r w:rsidRPr="003624D8">
              <w:rPr>
                <w:rFonts w:cs="Arial"/>
                <w:color w:val="000000"/>
                <w:sz w:val="20"/>
                <w:szCs w:val="20"/>
              </w:rPr>
              <w:br/>
              <w:t>- w zakresie naliczonego podatku bieżącego,</w:t>
            </w:r>
            <w:r w:rsidRPr="003624D8">
              <w:rPr>
                <w:rFonts w:cs="Arial"/>
                <w:color w:val="000000"/>
                <w:sz w:val="20"/>
                <w:szCs w:val="20"/>
              </w:rPr>
              <w:br/>
              <w:t>- w zakresie naliczonych składek ZUS Pracownika,</w:t>
            </w:r>
            <w:r w:rsidRPr="003624D8">
              <w:rPr>
                <w:rFonts w:cs="Arial"/>
                <w:color w:val="000000"/>
                <w:sz w:val="20"/>
                <w:szCs w:val="20"/>
              </w:rPr>
              <w:br/>
              <w:t>- w zakresie naliczonych składek ZUS pracodawcy (Fundusz Pracy, emerytalna, rentowa, wypadkowa),</w:t>
            </w:r>
            <w:r w:rsidRPr="003624D8">
              <w:rPr>
                <w:rFonts w:cs="Arial"/>
                <w:color w:val="000000"/>
                <w:sz w:val="20"/>
                <w:szCs w:val="20"/>
              </w:rPr>
              <w:br/>
              <w:t>- w zakresie kwoty do wypłaty.</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295B2B">
            <w:pPr>
              <w:spacing w:after="0" w:line="240" w:lineRule="auto"/>
              <w:rPr>
                <w:rFonts w:cs="Arial"/>
                <w:color w:val="000000"/>
                <w:sz w:val="20"/>
                <w:szCs w:val="20"/>
              </w:rPr>
            </w:pPr>
            <w:r w:rsidRPr="003624D8">
              <w:rPr>
                <w:rFonts w:cs="Arial"/>
                <w:color w:val="000000"/>
                <w:sz w:val="20"/>
                <w:szCs w:val="20"/>
              </w:rPr>
              <w:t>System musi mieć możliwość tworzenia i wydrukowania zestawienia z pełną klasyfikacją budżetową do wszystkich przelewów bankowych itp. w odniesieniu do wypłaconych wynagrodzeń, odprowadzonego podatku, składek ZUS itp.</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umożliwić drukowanie raportów lub zestawień wg zadanych kryteriów:</w:t>
            </w:r>
            <w:r w:rsidRPr="003624D8">
              <w:rPr>
                <w:rFonts w:cs="Arial"/>
                <w:color w:val="000000"/>
                <w:sz w:val="20"/>
                <w:szCs w:val="20"/>
              </w:rPr>
              <w:br/>
              <w:t>1) ze wszystkich lub wybranych składników płacowych i wynikających z umów o pracę, np.:</w:t>
            </w:r>
            <w:r w:rsidRPr="003624D8">
              <w:rPr>
                <w:rFonts w:cs="Arial"/>
                <w:color w:val="000000"/>
                <w:sz w:val="20"/>
                <w:szCs w:val="20"/>
              </w:rPr>
              <w:br/>
              <w:t xml:space="preserve">- za wybrany okres wskazany przez użytkownika, </w:t>
            </w:r>
            <w:r w:rsidRPr="003624D8">
              <w:rPr>
                <w:rFonts w:cs="Arial"/>
                <w:color w:val="000000"/>
                <w:sz w:val="20"/>
                <w:szCs w:val="20"/>
              </w:rPr>
              <w:br/>
              <w:t>- wg komórek organizacyjnych,</w:t>
            </w:r>
            <w:r w:rsidRPr="003624D8">
              <w:rPr>
                <w:rFonts w:cs="Arial"/>
                <w:color w:val="000000"/>
                <w:sz w:val="20"/>
                <w:szCs w:val="20"/>
              </w:rPr>
              <w:br/>
              <w:t>- wg pełnej klasyfikacji budżetowej,</w:t>
            </w:r>
            <w:r w:rsidRPr="003624D8">
              <w:rPr>
                <w:rFonts w:cs="Arial"/>
                <w:color w:val="000000"/>
                <w:sz w:val="20"/>
                <w:szCs w:val="20"/>
              </w:rPr>
              <w:br/>
              <w:t>- w podziale na Pracowników etatowych (aktualnych i zawieszonych),</w:t>
            </w:r>
            <w:r w:rsidRPr="003624D8">
              <w:rPr>
                <w:rFonts w:cs="Arial"/>
                <w:color w:val="000000"/>
                <w:sz w:val="20"/>
                <w:szCs w:val="20"/>
              </w:rPr>
              <w:br/>
              <w:t>2) średniego wynagrodzenia (z podziałem na wynagrodzenia wraz z pochodnymi, wynagrodz</w:t>
            </w:r>
            <w:r w:rsidR="00295B2B">
              <w:rPr>
                <w:rFonts w:cs="Arial"/>
                <w:color w:val="000000"/>
                <w:sz w:val="20"/>
                <w:szCs w:val="20"/>
              </w:rPr>
              <w:t>enia z wypłatami jednorazowymi).</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umożliwić przypisanie pełnej klasyfikacji budżetowej do każdego Pracownika oraz składnika płacowego na liście płac.</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System musi mieć możliwość generowania zestawień ze wszystkich składników płacowych oraz rodzajów list płac z uwzględnieniem pełnej klasyfikacji budżetowej za dany okres.</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480AED">
            <w:pPr>
              <w:spacing w:after="0" w:line="240" w:lineRule="auto"/>
              <w:jc w:val="left"/>
              <w:rPr>
                <w:rFonts w:cs="Arial"/>
                <w:color w:val="000000"/>
                <w:sz w:val="20"/>
                <w:szCs w:val="20"/>
              </w:rPr>
            </w:pPr>
            <w:r w:rsidRPr="003624D8">
              <w:rPr>
                <w:rFonts w:cs="Arial"/>
                <w:color w:val="000000"/>
                <w:sz w:val="20"/>
                <w:szCs w:val="20"/>
              </w:rPr>
              <w:t>System musi mieć możliwość:</w:t>
            </w:r>
            <w:r w:rsidRPr="003624D8">
              <w:rPr>
                <w:rFonts w:cs="Arial"/>
                <w:color w:val="000000"/>
                <w:sz w:val="20"/>
                <w:szCs w:val="20"/>
              </w:rPr>
              <w:br/>
              <w:t>- obliczania średniego wynagrodzenia,</w:t>
            </w:r>
            <w:r w:rsidRPr="003624D8">
              <w:rPr>
                <w:rFonts w:cs="Arial"/>
                <w:color w:val="000000"/>
                <w:sz w:val="20"/>
                <w:szCs w:val="20"/>
              </w:rPr>
              <w:br/>
              <w:t>- obliczania przeciętnego zatrudnienia wg wskazanej metody wyliczenia.</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BB7EF1">
            <w:pPr>
              <w:spacing w:after="0" w:line="240" w:lineRule="auto"/>
              <w:rPr>
                <w:rFonts w:cs="Arial"/>
                <w:color w:val="000000"/>
                <w:sz w:val="20"/>
                <w:szCs w:val="20"/>
              </w:rPr>
            </w:pPr>
            <w:r w:rsidRPr="003624D8">
              <w:rPr>
                <w:rFonts w:cs="Arial"/>
                <w:color w:val="000000"/>
                <w:sz w:val="20"/>
                <w:szCs w:val="20"/>
              </w:rPr>
              <w:t xml:space="preserve">System musi posiadać interfejsy integracyjne oparte o </w:t>
            </w:r>
            <w:proofErr w:type="spellStart"/>
            <w:r w:rsidRPr="003624D8">
              <w:rPr>
                <w:rFonts w:cs="Arial"/>
                <w:color w:val="000000"/>
                <w:sz w:val="20"/>
                <w:szCs w:val="20"/>
              </w:rPr>
              <w:t>WebService</w:t>
            </w:r>
            <w:proofErr w:type="spellEnd"/>
            <w:r w:rsidRPr="003624D8">
              <w:rPr>
                <w:rFonts w:cs="Arial"/>
                <w:color w:val="000000"/>
                <w:sz w:val="20"/>
                <w:szCs w:val="20"/>
              </w:rPr>
              <w:t>, eksporty XML, bądź inne ogólnie przyjęte standardy wymiany danych między poszczególnymi elementami Systemu oraz systemami zewnętrznymi.</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295B2B">
            <w:pPr>
              <w:spacing w:after="0" w:line="240" w:lineRule="auto"/>
              <w:rPr>
                <w:rFonts w:cs="Arial"/>
                <w:color w:val="000000"/>
                <w:sz w:val="20"/>
                <w:szCs w:val="20"/>
              </w:rPr>
            </w:pPr>
            <w:r w:rsidRPr="003624D8">
              <w:rPr>
                <w:rFonts w:cs="Arial"/>
                <w:color w:val="000000"/>
                <w:sz w:val="20"/>
                <w:szCs w:val="20"/>
              </w:rPr>
              <w:t>PLATNIK (ZUS) – program wspomagający obsługę ubezpieczonych. Integracja polega na elektronicznym przekazywaniu dokumentów zgłoszeniowych (zgłoszenie i wyrejestrowanie osoby, członka rodziny, itp.) i rozliczeniowych ZUS, w formacie zgodnym ze standardem obowiązującym w Płatniku.</w:t>
            </w:r>
          </w:p>
        </w:tc>
      </w:tr>
      <w:tr w:rsidR="00600480" w:rsidRPr="003624D8" w:rsidTr="00570138">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956679">
            <w:pPr>
              <w:pStyle w:val="Akapitzlist"/>
              <w:numPr>
                <w:ilvl w:val="0"/>
                <w:numId w:val="134"/>
              </w:numPr>
              <w:spacing w:line="240" w:lineRule="auto"/>
              <w:rPr>
                <w:rFonts w:cs="Arial"/>
                <w:sz w:val="20"/>
                <w:szCs w:val="20"/>
              </w:rPr>
            </w:pPr>
          </w:p>
        </w:tc>
        <w:tc>
          <w:tcPr>
            <w:tcW w:w="8492" w:type="dxa"/>
            <w:tcBorders>
              <w:top w:val="single" w:sz="6" w:space="0" w:color="000000"/>
              <w:left w:val="single" w:sz="6" w:space="0" w:color="000000"/>
              <w:bottom w:val="single" w:sz="6" w:space="0" w:color="000000"/>
              <w:right w:val="single" w:sz="6" w:space="0" w:color="000000"/>
            </w:tcBorders>
          </w:tcPr>
          <w:p w:rsidR="00600480" w:rsidRPr="003624D8" w:rsidRDefault="00600480" w:rsidP="00295B2B">
            <w:pPr>
              <w:spacing w:after="0" w:line="240" w:lineRule="auto"/>
              <w:rPr>
                <w:rFonts w:cs="Arial"/>
                <w:color w:val="000000"/>
                <w:sz w:val="20"/>
                <w:szCs w:val="20"/>
              </w:rPr>
            </w:pPr>
            <w:r w:rsidRPr="003624D8">
              <w:rPr>
                <w:rFonts w:cs="Arial"/>
                <w:color w:val="000000"/>
                <w:sz w:val="20"/>
                <w:szCs w:val="20"/>
              </w:rPr>
              <w:t>System bankowości elektronicznej – w zakresie wymiany danych jak również pobierania danych dotyczących płatności masowych. (ELIXIR i inne ogólnie dostępne formaty przelewów).</w:t>
            </w:r>
          </w:p>
        </w:tc>
      </w:tr>
    </w:tbl>
    <w:p w:rsidR="00480AED" w:rsidRDefault="00480AED">
      <w:pPr>
        <w:spacing w:after="0" w:line="240" w:lineRule="auto"/>
        <w:jc w:val="left"/>
        <w:rPr>
          <w:rFonts w:cs="Arial"/>
          <w:sz w:val="20"/>
          <w:szCs w:val="20"/>
        </w:rPr>
      </w:pPr>
      <w:r>
        <w:rPr>
          <w:rFonts w:cs="Arial"/>
          <w:sz w:val="20"/>
          <w:szCs w:val="20"/>
        </w:rPr>
        <w:br w:type="page"/>
      </w:r>
    </w:p>
    <w:p w:rsidR="00A1774C" w:rsidRPr="003624D8" w:rsidRDefault="00F16623" w:rsidP="00A519D2">
      <w:pPr>
        <w:pStyle w:val="Nagwek2"/>
        <w:numPr>
          <w:ilvl w:val="1"/>
          <w:numId w:val="182"/>
        </w:numPr>
      </w:pPr>
      <w:bookmarkStart w:id="216" w:name="_Toc480808958"/>
      <w:r w:rsidRPr="003624D8">
        <w:lastRenderedPageBreak/>
        <w:t xml:space="preserve">Szyna </w:t>
      </w:r>
      <w:r w:rsidRPr="00A519D2">
        <w:t>Usług</w:t>
      </w:r>
      <w:r w:rsidRPr="003624D8">
        <w:t xml:space="preserve"> (ESB)</w:t>
      </w:r>
      <w:bookmarkEnd w:id="216"/>
    </w:p>
    <w:tbl>
      <w:tblPr>
        <w:tblW w:w="0" w:type="auto"/>
        <w:tblCellMar>
          <w:top w:w="15" w:type="dxa"/>
          <w:left w:w="15" w:type="dxa"/>
          <w:bottom w:w="15" w:type="dxa"/>
          <w:right w:w="15" w:type="dxa"/>
        </w:tblCellMar>
        <w:tblLook w:val="04A0" w:firstRow="1" w:lastRow="0" w:firstColumn="1" w:lastColumn="0" w:noHBand="0" w:noVBand="1"/>
      </w:tblPr>
      <w:tblGrid>
        <w:gridCol w:w="559"/>
        <w:gridCol w:w="8495"/>
      </w:tblGrid>
      <w:tr w:rsidR="00600480"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00480" w:rsidRPr="003624D8" w:rsidRDefault="00600480" w:rsidP="00BB7EF1">
            <w:pPr>
              <w:spacing w:before="100" w:beforeAutospacing="1" w:after="100" w:afterAutospacing="1" w:line="240" w:lineRule="auto"/>
              <w:jc w:val="center"/>
              <w:textAlignment w:val="baseline"/>
              <w:rPr>
                <w:rFonts w:cs="Arial"/>
                <w:b/>
                <w:sz w:val="20"/>
                <w:szCs w:val="20"/>
              </w:rPr>
            </w:pPr>
            <w:r w:rsidRPr="003624D8">
              <w:rPr>
                <w:rFonts w:cs="Arial"/>
                <w:b/>
                <w:sz w:val="20"/>
                <w:szCs w:val="20"/>
              </w:rPr>
              <w:t>Lp.</w:t>
            </w:r>
          </w:p>
        </w:tc>
        <w:tc>
          <w:tcPr>
            <w:tcW w:w="84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00480" w:rsidRPr="003624D8" w:rsidRDefault="00600480" w:rsidP="00BB7EF1">
            <w:pPr>
              <w:autoSpaceDE w:val="0"/>
              <w:autoSpaceDN w:val="0"/>
              <w:adjustRightInd w:val="0"/>
              <w:spacing w:after="0" w:line="240" w:lineRule="auto"/>
              <w:jc w:val="center"/>
              <w:rPr>
                <w:rFonts w:cs="Arial"/>
                <w:b/>
                <w:sz w:val="20"/>
                <w:szCs w:val="20"/>
              </w:rPr>
            </w:pPr>
            <w:r w:rsidRPr="003624D8">
              <w:rPr>
                <w:rFonts w:cs="Arial"/>
                <w:b/>
                <w:sz w:val="20"/>
                <w:szCs w:val="20"/>
              </w:rPr>
              <w:t>Opis wymagania</w:t>
            </w:r>
          </w:p>
        </w:tc>
      </w:tr>
      <w:tr w:rsidR="00600480"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600480" w:rsidRPr="003624D8" w:rsidRDefault="00600480" w:rsidP="00BB7EF1">
            <w:pPr>
              <w:spacing w:line="240" w:lineRule="auto"/>
              <w:rPr>
                <w:rFonts w:cs="Arial"/>
                <w:sz w:val="20"/>
                <w:szCs w:val="20"/>
              </w:rPr>
            </w:pPr>
            <w:r w:rsidRPr="003624D8">
              <w:rPr>
                <w:rFonts w:cs="Arial"/>
                <w:sz w:val="20"/>
                <w:szCs w:val="20"/>
              </w:rPr>
              <w:t>1.</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00480" w:rsidRPr="003624D8" w:rsidRDefault="00600480" w:rsidP="003C29A1">
            <w:pPr>
              <w:autoSpaceDE w:val="0"/>
              <w:autoSpaceDN w:val="0"/>
              <w:adjustRightInd w:val="0"/>
              <w:spacing w:after="0" w:line="240" w:lineRule="auto"/>
              <w:rPr>
                <w:rFonts w:cs="Arial"/>
                <w:sz w:val="20"/>
                <w:szCs w:val="20"/>
              </w:rPr>
            </w:pPr>
            <w:r w:rsidRPr="003624D8">
              <w:rPr>
                <w:rFonts w:cs="Arial"/>
                <w:sz w:val="20"/>
                <w:szCs w:val="20"/>
              </w:rPr>
              <w:t xml:space="preserve">W ramach zamówienia Wykonawca uruchomi </w:t>
            </w:r>
            <w:r w:rsidR="00F16623" w:rsidRPr="003624D8">
              <w:rPr>
                <w:rFonts w:cs="Arial"/>
                <w:sz w:val="20"/>
                <w:szCs w:val="20"/>
              </w:rPr>
              <w:t>ESB</w:t>
            </w:r>
            <w:r w:rsidRPr="003624D8">
              <w:rPr>
                <w:rFonts w:cs="Arial"/>
                <w:sz w:val="20"/>
                <w:szCs w:val="20"/>
              </w:rPr>
              <w:t xml:space="preserve"> oraz dokona jej implementacji w systemie EZD.</w:t>
            </w:r>
          </w:p>
        </w:tc>
      </w:tr>
      <w:tr w:rsidR="00600480"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600480" w:rsidRPr="003624D8" w:rsidRDefault="00600480" w:rsidP="00BB7EF1">
            <w:pPr>
              <w:spacing w:line="240" w:lineRule="auto"/>
              <w:rPr>
                <w:rFonts w:cs="Arial"/>
                <w:sz w:val="20"/>
                <w:szCs w:val="20"/>
              </w:rPr>
            </w:pPr>
            <w:r w:rsidRPr="003624D8">
              <w:rPr>
                <w:rFonts w:cs="Arial"/>
                <w:sz w:val="20"/>
                <w:szCs w:val="20"/>
              </w:rPr>
              <w:t>2.</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00480" w:rsidRPr="003624D8" w:rsidRDefault="00F16623" w:rsidP="003C29A1">
            <w:pPr>
              <w:autoSpaceDE w:val="0"/>
              <w:autoSpaceDN w:val="0"/>
              <w:adjustRightInd w:val="0"/>
              <w:spacing w:after="0" w:line="240" w:lineRule="auto"/>
              <w:rPr>
                <w:rFonts w:cs="Arial"/>
                <w:sz w:val="20"/>
                <w:szCs w:val="20"/>
              </w:rPr>
            </w:pPr>
            <w:r w:rsidRPr="003624D8">
              <w:rPr>
                <w:rFonts w:cs="Arial"/>
                <w:sz w:val="20"/>
                <w:szCs w:val="20"/>
              </w:rPr>
              <w:t>ESB</w:t>
            </w:r>
            <w:r w:rsidR="00600480" w:rsidRPr="003624D8">
              <w:rPr>
                <w:rFonts w:cs="Arial"/>
                <w:sz w:val="20"/>
                <w:szCs w:val="20"/>
              </w:rPr>
              <w:t xml:space="preserve"> umożliwi podłączanie, katalogowanie i wzajemne udostępnianie usług </w:t>
            </w:r>
            <w:r w:rsidR="000318E4" w:rsidRPr="003624D8">
              <w:rPr>
                <w:rFonts w:cs="Arial"/>
                <w:sz w:val="20"/>
                <w:szCs w:val="20"/>
              </w:rPr>
              <w:t xml:space="preserve">pomiędzy EZD, </w:t>
            </w:r>
            <w:r w:rsidR="008F2ECC" w:rsidRPr="003624D8">
              <w:rPr>
                <w:rFonts w:cs="Arial"/>
                <w:sz w:val="20"/>
                <w:szCs w:val="20"/>
              </w:rPr>
              <w:t>EBOI</w:t>
            </w:r>
            <w:r w:rsidR="000318E4" w:rsidRPr="003624D8">
              <w:rPr>
                <w:rFonts w:cs="Arial"/>
                <w:sz w:val="20"/>
                <w:szCs w:val="20"/>
              </w:rPr>
              <w:t xml:space="preserve"> a Systemami z</w:t>
            </w:r>
            <w:r w:rsidR="00600480" w:rsidRPr="003624D8">
              <w:rPr>
                <w:rFonts w:cs="Arial"/>
                <w:sz w:val="20"/>
                <w:szCs w:val="20"/>
              </w:rPr>
              <w:t xml:space="preserve">asilającymi. </w:t>
            </w:r>
            <w:r w:rsidRPr="003624D8">
              <w:rPr>
                <w:rFonts w:cs="Arial"/>
                <w:sz w:val="20"/>
                <w:szCs w:val="20"/>
              </w:rPr>
              <w:t>ESB</w:t>
            </w:r>
            <w:r w:rsidR="00600480" w:rsidRPr="003624D8">
              <w:rPr>
                <w:rFonts w:cs="Arial"/>
                <w:sz w:val="20"/>
                <w:szCs w:val="20"/>
              </w:rPr>
              <w:t xml:space="preserve"> dodatkowo pozwoli na integrację z dowolnymi systemami dziedzinowymi niebędącymi przedmiotem zamówienia (Wykonawca nie ma obowiązku dostosować zewnętrznych systemów do korzystania udostępnionych usług).</w:t>
            </w:r>
          </w:p>
        </w:tc>
      </w:tr>
      <w:tr w:rsidR="00600480"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600480" w:rsidRPr="003624D8" w:rsidRDefault="00600480" w:rsidP="00BB7EF1">
            <w:pPr>
              <w:spacing w:line="240" w:lineRule="auto"/>
              <w:rPr>
                <w:rFonts w:cs="Arial"/>
                <w:sz w:val="20"/>
                <w:szCs w:val="20"/>
              </w:rPr>
            </w:pPr>
            <w:r w:rsidRPr="003624D8">
              <w:rPr>
                <w:rFonts w:cs="Arial"/>
                <w:sz w:val="20"/>
                <w:szCs w:val="20"/>
              </w:rPr>
              <w:t>3.</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00480" w:rsidRPr="003624D8" w:rsidRDefault="00F16623" w:rsidP="003C29A1">
            <w:pPr>
              <w:autoSpaceDE w:val="0"/>
              <w:autoSpaceDN w:val="0"/>
              <w:adjustRightInd w:val="0"/>
              <w:spacing w:after="0" w:line="240" w:lineRule="auto"/>
              <w:rPr>
                <w:rFonts w:cs="Arial"/>
                <w:sz w:val="20"/>
                <w:szCs w:val="20"/>
              </w:rPr>
            </w:pPr>
            <w:r w:rsidRPr="003624D8">
              <w:rPr>
                <w:rFonts w:cs="Arial"/>
                <w:sz w:val="20"/>
                <w:szCs w:val="20"/>
              </w:rPr>
              <w:t>ESB</w:t>
            </w:r>
            <w:r w:rsidR="00600480" w:rsidRPr="003624D8">
              <w:rPr>
                <w:rFonts w:cs="Arial"/>
                <w:sz w:val="20"/>
                <w:szCs w:val="20"/>
              </w:rPr>
              <w:t xml:space="preserve"> musi wspomagać definiowanie implementację, wdrażanie i zarządzanie mechanizmami automatycznych importów/exportów.</w:t>
            </w:r>
          </w:p>
        </w:tc>
      </w:tr>
      <w:tr w:rsidR="00600480"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600480" w:rsidRPr="003624D8" w:rsidRDefault="00600480" w:rsidP="00BB7EF1">
            <w:pPr>
              <w:spacing w:line="240" w:lineRule="auto"/>
              <w:rPr>
                <w:rFonts w:cs="Arial"/>
                <w:sz w:val="20"/>
                <w:szCs w:val="20"/>
              </w:rPr>
            </w:pPr>
            <w:r w:rsidRPr="003624D8">
              <w:rPr>
                <w:rFonts w:cs="Arial"/>
                <w:sz w:val="20"/>
                <w:szCs w:val="20"/>
              </w:rPr>
              <w:t>4.</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00480" w:rsidRPr="003624D8" w:rsidRDefault="00600480" w:rsidP="003C29A1">
            <w:pPr>
              <w:autoSpaceDE w:val="0"/>
              <w:autoSpaceDN w:val="0"/>
              <w:adjustRightInd w:val="0"/>
              <w:spacing w:after="0" w:line="240" w:lineRule="auto"/>
              <w:rPr>
                <w:rFonts w:cs="Arial"/>
                <w:sz w:val="20"/>
                <w:szCs w:val="20"/>
              </w:rPr>
            </w:pPr>
            <w:r w:rsidRPr="003624D8">
              <w:rPr>
                <w:rFonts w:cs="Arial"/>
                <w:sz w:val="20"/>
                <w:szCs w:val="20"/>
              </w:rPr>
              <w:t xml:space="preserve">Usługi publiczne są widoczne dla klientów platformy integracyjnej </w:t>
            </w:r>
          </w:p>
          <w:p w:rsidR="00600480" w:rsidRPr="003624D8" w:rsidRDefault="00600480" w:rsidP="003C29A1">
            <w:pPr>
              <w:autoSpaceDE w:val="0"/>
              <w:autoSpaceDN w:val="0"/>
              <w:adjustRightInd w:val="0"/>
              <w:spacing w:after="0" w:line="240" w:lineRule="auto"/>
              <w:rPr>
                <w:rFonts w:cs="Arial"/>
                <w:sz w:val="20"/>
                <w:szCs w:val="20"/>
              </w:rPr>
            </w:pPr>
            <w:r w:rsidRPr="003624D8">
              <w:rPr>
                <w:rFonts w:cs="Arial"/>
                <w:sz w:val="20"/>
                <w:szCs w:val="20"/>
              </w:rPr>
              <w:t>1) punkt dostępu do usługi stanowiący adres sieciowy usług w ramach infrastruktury modułu</w:t>
            </w:r>
          </w:p>
          <w:p w:rsidR="00600480" w:rsidRPr="003624D8" w:rsidRDefault="00600480" w:rsidP="003C29A1">
            <w:pPr>
              <w:autoSpaceDE w:val="0"/>
              <w:autoSpaceDN w:val="0"/>
              <w:adjustRightInd w:val="0"/>
              <w:spacing w:after="0" w:line="240" w:lineRule="auto"/>
              <w:rPr>
                <w:rFonts w:cs="Arial"/>
                <w:sz w:val="20"/>
                <w:szCs w:val="20"/>
              </w:rPr>
            </w:pPr>
            <w:r w:rsidRPr="003624D8">
              <w:rPr>
                <w:rFonts w:cs="Arial"/>
                <w:sz w:val="20"/>
                <w:szCs w:val="20"/>
              </w:rPr>
              <w:t>2) punkt dostępu do definicji usługi (adres URL) – stanowiący adres sieciowy dokumentu WSDL opisującego usługę.</w:t>
            </w:r>
          </w:p>
        </w:tc>
      </w:tr>
      <w:tr w:rsidR="00600480"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600480" w:rsidRPr="003624D8" w:rsidRDefault="00600480" w:rsidP="00BB7EF1">
            <w:pPr>
              <w:spacing w:line="240" w:lineRule="auto"/>
              <w:rPr>
                <w:rFonts w:cs="Arial"/>
                <w:sz w:val="20"/>
                <w:szCs w:val="20"/>
              </w:rPr>
            </w:pPr>
            <w:r w:rsidRPr="003624D8">
              <w:rPr>
                <w:rFonts w:cs="Arial"/>
                <w:sz w:val="20"/>
                <w:szCs w:val="20"/>
              </w:rPr>
              <w:t>5.</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00480" w:rsidRPr="003624D8" w:rsidRDefault="00F16623" w:rsidP="003C29A1">
            <w:pPr>
              <w:autoSpaceDE w:val="0"/>
              <w:autoSpaceDN w:val="0"/>
              <w:adjustRightInd w:val="0"/>
              <w:spacing w:after="0" w:line="240" w:lineRule="auto"/>
              <w:rPr>
                <w:rFonts w:cs="Arial"/>
                <w:sz w:val="20"/>
                <w:szCs w:val="20"/>
              </w:rPr>
            </w:pPr>
            <w:r w:rsidRPr="003624D8">
              <w:rPr>
                <w:rFonts w:cs="Arial"/>
                <w:sz w:val="20"/>
                <w:szCs w:val="20"/>
              </w:rPr>
              <w:t>ESB</w:t>
            </w:r>
            <w:r w:rsidR="00600480" w:rsidRPr="003624D8">
              <w:rPr>
                <w:rFonts w:cs="Arial"/>
                <w:sz w:val="20"/>
                <w:szCs w:val="20"/>
              </w:rPr>
              <w:t xml:space="preserve"> musi posiadać mechanizm umożliwiający planowe i cykliczne uruchamianie importów i eksportów. Zarządzanie planowanymi do uruchomienia usługami musi odbywać się w sposób spójny z jednego miejsca na zasadzie definiowania harmonogramu </w:t>
            </w:r>
            <w:proofErr w:type="spellStart"/>
            <w:r w:rsidR="00600480" w:rsidRPr="003624D8">
              <w:rPr>
                <w:rFonts w:cs="Arial"/>
                <w:sz w:val="20"/>
                <w:szCs w:val="20"/>
              </w:rPr>
              <w:t>wywołań</w:t>
            </w:r>
            <w:proofErr w:type="spellEnd"/>
            <w:r w:rsidR="00600480" w:rsidRPr="003624D8">
              <w:rPr>
                <w:rFonts w:cs="Arial"/>
                <w:sz w:val="20"/>
                <w:szCs w:val="20"/>
              </w:rPr>
              <w:t>.</w:t>
            </w:r>
          </w:p>
        </w:tc>
      </w:tr>
      <w:tr w:rsidR="00600480"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600480" w:rsidRPr="003624D8" w:rsidRDefault="00600480" w:rsidP="00BB7EF1">
            <w:pPr>
              <w:spacing w:line="240" w:lineRule="auto"/>
              <w:rPr>
                <w:rFonts w:cs="Arial"/>
                <w:sz w:val="20"/>
                <w:szCs w:val="20"/>
              </w:rPr>
            </w:pPr>
            <w:r w:rsidRPr="003624D8">
              <w:rPr>
                <w:rFonts w:cs="Arial"/>
                <w:sz w:val="20"/>
                <w:szCs w:val="20"/>
              </w:rPr>
              <w:t>6.</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00480" w:rsidRPr="003624D8" w:rsidRDefault="00600480" w:rsidP="003C29A1">
            <w:pPr>
              <w:autoSpaceDE w:val="0"/>
              <w:autoSpaceDN w:val="0"/>
              <w:adjustRightInd w:val="0"/>
              <w:spacing w:after="0" w:line="240" w:lineRule="auto"/>
              <w:rPr>
                <w:rFonts w:cs="Arial"/>
                <w:sz w:val="20"/>
                <w:szCs w:val="20"/>
              </w:rPr>
            </w:pPr>
            <w:r w:rsidRPr="003624D8">
              <w:rPr>
                <w:rFonts w:cs="Arial"/>
                <w:sz w:val="20"/>
                <w:szCs w:val="20"/>
              </w:rPr>
              <w:t>W ramach obsługi protokołu SOAP i Web Services dla usług konsum</w:t>
            </w:r>
            <w:r w:rsidR="00F16623" w:rsidRPr="003624D8">
              <w:rPr>
                <w:rFonts w:cs="Arial"/>
                <w:sz w:val="20"/>
                <w:szCs w:val="20"/>
              </w:rPr>
              <w:t>owanych jak i udostępnianych ESB</w:t>
            </w:r>
            <w:r w:rsidRPr="003624D8">
              <w:rPr>
                <w:rFonts w:cs="Arial"/>
                <w:sz w:val="20"/>
                <w:szCs w:val="20"/>
              </w:rPr>
              <w:t xml:space="preserve"> musi zapewniać:</w:t>
            </w:r>
          </w:p>
          <w:p w:rsidR="00600480" w:rsidRPr="003624D8" w:rsidRDefault="00600480" w:rsidP="003C29A1">
            <w:pPr>
              <w:autoSpaceDE w:val="0"/>
              <w:autoSpaceDN w:val="0"/>
              <w:adjustRightInd w:val="0"/>
              <w:spacing w:after="0" w:line="240" w:lineRule="auto"/>
              <w:rPr>
                <w:rFonts w:cs="Arial"/>
                <w:sz w:val="20"/>
                <w:szCs w:val="20"/>
              </w:rPr>
            </w:pPr>
            <w:r w:rsidRPr="003624D8">
              <w:rPr>
                <w:rFonts w:cs="Arial"/>
                <w:sz w:val="20"/>
                <w:szCs w:val="20"/>
              </w:rPr>
              <w:t xml:space="preserve">1) możliwość konsumowania oraz udostępniania usług w standardzie </w:t>
            </w:r>
            <w:proofErr w:type="spellStart"/>
            <w:r w:rsidRPr="003624D8">
              <w:rPr>
                <w:rFonts w:cs="Arial"/>
                <w:sz w:val="20"/>
                <w:szCs w:val="20"/>
              </w:rPr>
              <w:t>webservices</w:t>
            </w:r>
            <w:proofErr w:type="spellEnd"/>
            <w:r w:rsidRPr="003624D8">
              <w:rPr>
                <w:rFonts w:cs="Arial"/>
                <w:sz w:val="20"/>
                <w:szCs w:val="20"/>
              </w:rPr>
              <w:t xml:space="preserve"> (WSDL 1.1, SOAP 1.2); </w:t>
            </w:r>
          </w:p>
          <w:p w:rsidR="00600480" w:rsidRPr="003624D8" w:rsidRDefault="00600480" w:rsidP="003C29A1">
            <w:pPr>
              <w:autoSpaceDE w:val="0"/>
              <w:autoSpaceDN w:val="0"/>
              <w:adjustRightInd w:val="0"/>
              <w:spacing w:after="0" w:line="240" w:lineRule="auto"/>
              <w:rPr>
                <w:rFonts w:cs="Arial"/>
                <w:sz w:val="20"/>
                <w:szCs w:val="20"/>
              </w:rPr>
            </w:pPr>
            <w:r w:rsidRPr="003624D8">
              <w:rPr>
                <w:rFonts w:cs="Arial"/>
                <w:sz w:val="20"/>
                <w:szCs w:val="20"/>
              </w:rPr>
              <w:t>2) zgodność ze standardem WS-Security;</w:t>
            </w:r>
          </w:p>
          <w:p w:rsidR="00600480" w:rsidRPr="003624D8" w:rsidRDefault="00600480" w:rsidP="003C29A1">
            <w:pPr>
              <w:autoSpaceDE w:val="0"/>
              <w:autoSpaceDN w:val="0"/>
              <w:adjustRightInd w:val="0"/>
              <w:spacing w:after="0" w:line="240" w:lineRule="auto"/>
              <w:rPr>
                <w:rFonts w:cs="Arial"/>
                <w:sz w:val="20"/>
                <w:szCs w:val="20"/>
              </w:rPr>
            </w:pPr>
            <w:r w:rsidRPr="003624D8">
              <w:rPr>
                <w:rFonts w:cs="Arial"/>
                <w:sz w:val="20"/>
                <w:szCs w:val="20"/>
              </w:rPr>
              <w:t xml:space="preserve">3) zgodność ze </w:t>
            </w:r>
            <w:r w:rsidR="00295B2B">
              <w:rPr>
                <w:rFonts w:cs="Arial"/>
                <w:sz w:val="20"/>
                <w:szCs w:val="20"/>
              </w:rPr>
              <w:t>standardem WS-</w:t>
            </w:r>
            <w:proofErr w:type="spellStart"/>
            <w:r w:rsidR="00295B2B">
              <w:rPr>
                <w:rFonts w:cs="Arial"/>
                <w:sz w:val="20"/>
                <w:szCs w:val="20"/>
              </w:rPr>
              <w:t>AtomicTransaction</w:t>
            </w:r>
            <w:proofErr w:type="spellEnd"/>
            <w:r w:rsidR="00295B2B">
              <w:rPr>
                <w:rFonts w:cs="Arial"/>
                <w:sz w:val="20"/>
                <w:szCs w:val="20"/>
              </w:rPr>
              <w:t>.</w:t>
            </w:r>
          </w:p>
        </w:tc>
      </w:tr>
      <w:tr w:rsidR="00600480"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600480" w:rsidRPr="003624D8" w:rsidRDefault="00600480" w:rsidP="00BB7EF1">
            <w:pPr>
              <w:spacing w:line="240" w:lineRule="auto"/>
              <w:rPr>
                <w:rFonts w:cs="Arial"/>
                <w:sz w:val="20"/>
                <w:szCs w:val="20"/>
              </w:rPr>
            </w:pPr>
            <w:r w:rsidRPr="003624D8">
              <w:rPr>
                <w:rFonts w:cs="Arial"/>
                <w:sz w:val="20"/>
                <w:szCs w:val="20"/>
              </w:rPr>
              <w:t>7.</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00480" w:rsidRPr="003624D8" w:rsidRDefault="00F16623" w:rsidP="003C29A1">
            <w:pPr>
              <w:autoSpaceDE w:val="0"/>
              <w:autoSpaceDN w:val="0"/>
              <w:adjustRightInd w:val="0"/>
              <w:spacing w:after="0" w:line="240" w:lineRule="auto"/>
              <w:rPr>
                <w:rFonts w:cs="Arial"/>
                <w:sz w:val="20"/>
                <w:szCs w:val="20"/>
              </w:rPr>
            </w:pPr>
            <w:r w:rsidRPr="003624D8">
              <w:rPr>
                <w:rFonts w:cs="Arial"/>
                <w:sz w:val="20"/>
                <w:szCs w:val="20"/>
              </w:rPr>
              <w:t>ESB</w:t>
            </w:r>
            <w:r w:rsidR="00600480" w:rsidRPr="003624D8">
              <w:rPr>
                <w:rFonts w:cs="Arial"/>
                <w:sz w:val="20"/>
                <w:szCs w:val="20"/>
              </w:rPr>
              <w:t xml:space="preserve"> musi dostarczać usługi transformacji komunikatów XML w modelach jeden do wielu i wiele do jednego, co najmniej przy wykorzystaniu języka XSLT 1.0.</w:t>
            </w:r>
          </w:p>
        </w:tc>
      </w:tr>
      <w:tr w:rsidR="00600480"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600480" w:rsidRPr="003624D8" w:rsidRDefault="00600480" w:rsidP="00BB7EF1">
            <w:pPr>
              <w:spacing w:line="240" w:lineRule="auto"/>
              <w:rPr>
                <w:rFonts w:cs="Arial"/>
                <w:sz w:val="20"/>
                <w:szCs w:val="20"/>
              </w:rPr>
            </w:pPr>
            <w:r w:rsidRPr="003624D8">
              <w:rPr>
                <w:rFonts w:cs="Arial"/>
                <w:sz w:val="20"/>
                <w:szCs w:val="20"/>
              </w:rPr>
              <w:t>8.</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00480" w:rsidRPr="003624D8" w:rsidRDefault="00F16623" w:rsidP="003C29A1">
            <w:pPr>
              <w:autoSpaceDE w:val="0"/>
              <w:autoSpaceDN w:val="0"/>
              <w:adjustRightInd w:val="0"/>
              <w:spacing w:after="0" w:line="240" w:lineRule="auto"/>
              <w:rPr>
                <w:rFonts w:cs="Arial"/>
                <w:sz w:val="20"/>
                <w:szCs w:val="20"/>
              </w:rPr>
            </w:pPr>
            <w:r w:rsidRPr="003624D8">
              <w:rPr>
                <w:rFonts w:cs="Arial"/>
                <w:sz w:val="20"/>
                <w:szCs w:val="20"/>
              </w:rPr>
              <w:t>ESB</w:t>
            </w:r>
            <w:r w:rsidR="00600480" w:rsidRPr="003624D8">
              <w:rPr>
                <w:rFonts w:cs="Arial"/>
                <w:sz w:val="20"/>
                <w:szCs w:val="20"/>
              </w:rPr>
              <w:t xml:space="preserve"> musi wspierać standard JMS.</w:t>
            </w:r>
          </w:p>
        </w:tc>
      </w:tr>
      <w:tr w:rsidR="00600480"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600480" w:rsidRPr="003624D8" w:rsidRDefault="00600480" w:rsidP="00BB7EF1">
            <w:pPr>
              <w:spacing w:line="240" w:lineRule="auto"/>
              <w:rPr>
                <w:rFonts w:cs="Arial"/>
                <w:sz w:val="20"/>
                <w:szCs w:val="20"/>
              </w:rPr>
            </w:pPr>
            <w:r w:rsidRPr="003624D8">
              <w:rPr>
                <w:rFonts w:cs="Arial"/>
                <w:sz w:val="20"/>
                <w:szCs w:val="20"/>
              </w:rPr>
              <w:t>9.</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00480" w:rsidRPr="003624D8" w:rsidRDefault="00F16623" w:rsidP="003C29A1">
            <w:pPr>
              <w:autoSpaceDE w:val="0"/>
              <w:autoSpaceDN w:val="0"/>
              <w:adjustRightInd w:val="0"/>
              <w:spacing w:after="0" w:line="240" w:lineRule="auto"/>
              <w:rPr>
                <w:rFonts w:cs="Arial"/>
                <w:sz w:val="20"/>
                <w:szCs w:val="20"/>
              </w:rPr>
            </w:pPr>
            <w:r w:rsidRPr="003624D8">
              <w:rPr>
                <w:rFonts w:cs="Arial"/>
                <w:sz w:val="20"/>
                <w:szCs w:val="20"/>
              </w:rPr>
              <w:t>ESB</w:t>
            </w:r>
            <w:r w:rsidR="00600480" w:rsidRPr="003624D8">
              <w:rPr>
                <w:rFonts w:cs="Arial"/>
                <w:sz w:val="20"/>
                <w:szCs w:val="20"/>
              </w:rPr>
              <w:t xml:space="preserve"> musi umożliwiać realizację procesów integracyjnych w oparciu o model synchroniczny i asynchroniczny.</w:t>
            </w:r>
          </w:p>
        </w:tc>
      </w:tr>
      <w:tr w:rsidR="00600480"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600480" w:rsidRPr="003624D8" w:rsidRDefault="00600480" w:rsidP="00BB7EF1">
            <w:pPr>
              <w:spacing w:line="240" w:lineRule="auto"/>
              <w:rPr>
                <w:rFonts w:cs="Arial"/>
                <w:sz w:val="20"/>
                <w:szCs w:val="20"/>
              </w:rPr>
            </w:pPr>
            <w:r w:rsidRPr="003624D8">
              <w:rPr>
                <w:rFonts w:cs="Arial"/>
                <w:sz w:val="20"/>
                <w:szCs w:val="20"/>
              </w:rPr>
              <w:t>10.</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00480" w:rsidRPr="003624D8" w:rsidRDefault="00F16623" w:rsidP="003C29A1">
            <w:pPr>
              <w:autoSpaceDE w:val="0"/>
              <w:autoSpaceDN w:val="0"/>
              <w:adjustRightInd w:val="0"/>
              <w:spacing w:after="0" w:line="240" w:lineRule="auto"/>
              <w:rPr>
                <w:rFonts w:cs="Arial"/>
                <w:sz w:val="20"/>
                <w:szCs w:val="20"/>
              </w:rPr>
            </w:pPr>
            <w:r w:rsidRPr="003624D8">
              <w:rPr>
                <w:rFonts w:cs="Arial"/>
                <w:sz w:val="20"/>
                <w:szCs w:val="20"/>
              </w:rPr>
              <w:t>ESB</w:t>
            </w:r>
            <w:r w:rsidR="00600480" w:rsidRPr="003624D8">
              <w:rPr>
                <w:rFonts w:cs="Arial"/>
                <w:sz w:val="20"/>
                <w:szCs w:val="20"/>
              </w:rPr>
              <w:t xml:space="preserve"> musi wspierać co najmniej następujące standardy komunikacji: SOAP,</w:t>
            </w:r>
          </w:p>
          <w:p w:rsidR="00600480" w:rsidRPr="003624D8" w:rsidRDefault="00600480" w:rsidP="003C29A1">
            <w:pPr>
              <w:autoSpaceDE w:val="0"/>
              <w:autoSpaceDN w:val="0"/>
              <w:adjustRightInd w:val="0"/>
              <w:spacing w:after="0" w:line="240" w:lineRule="auto"/>
              <w:rPr>
                <w:rFonts w:cs="Arial"/>
                <w:sz w:val="20"/>
                <w:szCs w:val="20"/>
              </w:rPr>
            </w:pPr>
            <w:r w:rsidRPr="003624D8">
              <w:rPr>
                <w:rFonts w:cs="Arial"/>
                <w:sz w:val="20"/>
                <w:szCs w:val="20"/>
              </w:rPr>
              <w:t xml:space="preserve">JMS, HTTP, HTTPS oraz obsługiwać translację komunikatów pomiędzy tymi protokołami. </w:t>
            </w:r>
            <w:r w:rsidR="00F16623" w:rsidRPr="003624D8">
              <w:rPr>
                <w:rFonts w:cs="Arial"/>
                <w:sz w:val="20"/>
                <w:szCs w:val="20"/>
              </w:rPr>
              <w:t>ESB</w:t>
            </w:r>
            <w:r w:rsidRPr="003624D8">
              <w:rPr>
                <w:rFonts w:cs="Arial"/>
                <w:sz w:val="20"/>
                <w:szCs w:val="20"/>
              </w:rPr>
              <w:t xml:space="preserve"> musi umożliwiać tworzenie własnych skryptów pozwalających na rozszerzenie standardów komunikacji.</w:t>
            </w:r>
          </w:p>
        </w:tc>
      </w:tr>
      <w:tr w:rsidR="00600480"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600480" w:rsidRPr="003624D8" w:rsidRDefault="00600480" w:rsidP="00BB7EF1">
            <w:pPr>
              <w:spacing w:line="240" w:lineRule="auto"/>
              <w:rPr>
                <w:rFonts w:cs="Arial"/>
                <w:sz w:val="20"/>
                <w:szCs w:val="20"/>
              </w:rPr>
            </w:pPr>
            <w:r w:rsidRPr="003624D8">
              <w:rPr>
                <w:rFonts w:cs="Arial"/>
                <w:sz w:val="20"/>
                <w:szCs w:val="20"/>
              </w:rPr>
              <w:t>11.</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00480" w:rsidRPr="003624D8" w:rsidRDefault="00600480" w:rsidP="003C29A1">
            <w:pPr>
              <w:autoSpaceDE w:val="0"/>
              <w:autoSpaceDN w:val="0"/>
              <w:adjustRightInd w:val="0"/>
              <w:spacing w:after="0" w:line="240" w:lineRule="auto"/>
              <w:rPr>
                <w:rFonts w:cs="Arial"/>
                <w:sz w:val="20"/>
                <w:szCs w:val="20"/>
              </w:rPr>
            </w:pPr>
            <w:r w:rsidRPr="003624D8">
              <w:rPr>
                <w:rFonts w:cs="Arial"/>
                <w:sz w:val="20"/>
                <w:szCs w:val="20"/>
              </w:rPr>
              <w:t xml:space="preserve">Warstwa komunikacyjna </w:t>
            </w:r>
            <w:r w:rsidR="00F16623" w:rsidRPr="003624D8">
              <w:rPr>
                <w:rFonts w:cs="Arial"/>
                <w:sz w:val="20"/>
                <w:szCs w:val="20"/>
              </w:rPr>
              <w:t>ESB</w:t>
            </w:r>
            <w:r w:rsidRPr="003624D8">
              <w:rPr>
                <w:rFonts w:cs="Arial"/>
                <w:sz w:val="20"/>
                <w:szCs w:val="20"/>
              </w:rPr>
              <w:t xml:space="preserve"> musi umożliwiać zachowanie:</w:t>
            </w:r>
          </w:p>
          <w:p w:rsidR="00600480" w:rsidRPr="003624D8" w:rsidRDefault="00600480" w:rsidP="003C29A1">
            <w:pPr>
              <w:autoSpaceDE w:val="0"/>
              <w:autoSpaceDN w:val="0"/>
              <w:adjustRightInd w:val="0"/>
              <w:spacing w:after="0" w:line="240" w:lineRule="auto"/>
              <w:rPr>
                <w:rFonts w:cs="Arial"/>
                <w:sz w:val="20"/>
                <w:szCs w:val="20"/>
              </w:rPr>
            </w:pPr>
            <w:r w:rsidRPr="003624D8">
              <w:rPr>
                <w:rFonts w:cs="Arial"/>
                <w:sz w:val="20"/>
                <w:szCs w:val="20"/>
              </w:rPr>
              <w:t>1) integralności,</w:t>
            </w:r>
          </w:p>
          <w:p w:rsidR="00600480" w:rsidRPr="003624D8" w:rsidRDefault="00600480" w:rsidP="003C29A1">
            <w:pPr>
              <w:autoSpaceDE w:val="0"/>
              <w:autoSpaceDN w:val="0"/>
              <w:adjustRightInd w:val="0"/>
              <w:spacing w:after="0" w:line="240" w:lineRule="auto"/>
              <w:rPr>
                <w:rFonts w:cs="Arial"/>
                <w:sz w:val="20"/>
                <w:szCs w:val="20"/>
              </w:rPr>
            </w:pPr>
            <w:r w:rsidRPr="003624D8">
              <w:rPr>
                <w:rFonts w:cs="Arial"/>
                <w:sz w:val="20"/>
                <w:szCs w:val="20"/>
              </w:rPr>
              <w:t>2) niezaprzeczalności,</w:t>
            </w:r>
          </w:p>
          <w:p w:rsidR="00600480" w:rsidRPr="003624D8" w:rsidRDefault="00600480" w:rsidP="003C29A1">
            <w:pPr>
              <w:autoSpaceDE w:val="0"/>
              <w:autoSpaceDN w:val="0"/>
              <w:adjustRightInd w:val="0"/>
              <w:spacing w:after="0" w:line="240" w:lineRule="auto"/>
              <w:rPr>
                <w:rFonts w:cs="Arial"/>
                <w:sz w:val="20"/>
                <w:szCs w:val="20"/>
              </w:rPr>
            </w:pPr>
            <w:r w:rsidRPr="003624D8">
              <w:rPr>
                <w:rFonts w:cs="Arial"/>
                <w:sz w:val="20"/>
                <w:szCs w:val="20"/>
              </w:rPr>
              <w:t>3) poufności;</w:t>
            </w:r>
          </w:p>
          <w:p w:rsidR="00600480" w:rsidRPr="003624D8" w:rsidRDefault="00600480" w:rsidP="003C29A1">
            <w:pPr>
              <w:autoSpaceDE w:val="0"/>
              <w:autoSpaceDN w:val="0"/>
              <w:adjustRightInd w:val="0"/>
              <w:spacing w:after="0" w:line="240" w:lineRule="auto"/>
              <w:rPr>
                <w:rFonts w:cs="Arial"/>
                <w:sz w:val="20"/>
                <w:szCs w:val="20"/>
              </w:rPr>
            </w:pPr>
            <w:r w:rsidRPr="003624D8">
              <w:rPr>
                <w:rFonts w:cs="Arial"/>
                <w:sz w:val="20"/>
                <w:szCs w:val="20"/>
              </w:rPr>
              <w:t>4) autentyczności komunikacji.</w:t>
            </w:r>
          </w:p>
        </w:tc>
      </w:tr>
      <w:tr w:rsidR="00600480" w:rsidRPr="003624D8" w:rsidTr="00BB7EF1">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600480" w:rsidRPr="003624D8" w:rsidRDefault="00600480" w:rsidP="00BB7EF1">
            <w:pPr>
              <w:spacing w:line="240" w:lineRule="auto"/>
              <w:rPr>
                <w:rFonts w:cs="Arial"/>
                <w:sz w:val="20"/>
                <w:szCs w:val="20"/>
              </w:rPr>
            </w:pPr>
            <w:r w:rsidRPr="003624D8">
              <w:rPr>
                <w:rFonts w:cs="Arial"/>
                <w:sz w:val="20"/>
                <w:szCs w:val="20"/>
              </w:rPr>
              <w:t>12.</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00480" w:rsidRPr="003624D8" w:rsidRDefault="00F16623" w:rsidP="003C29A1">
            <w:pPr>
              <w:autoSpaceDE w:val="0"/>
              <w:autoSpaceDN w:val="0"/>
              <w:adjustRightInd w:val="0"/>
              <w:spacing w:after="0" w:line="240" w:lineRule="auto"/>
              <w:rPr>
                <w:rFonts w:cs="Arial"/>
                <w:sz w:val="20"/>
                <w:szCs w:val="20"/>
              </w:rPr>
            </w:pPr>
            <w:r w:rsidRPr="003624D8">
              <w:rPr>
                <w:rFonts w:cs="Arial"/>
                <w:sz w:val="20"/>
                <w:szCs w:val="20"/>
              </w:rPr>
              <w:t>ESB</w:t>
            </w:r>
            <w:r w:rsidR="00600480" w:rsidRPr="003624D8">
              <w:rPr>
                <w:rFonts w:cs="Arial"/>
                <w:sz w:val="20"/>
                <w:szCs w:val="20"/>
              </w:rPr>
              <w:t xml:space="preserve"> umożliwia przeszukiwanie, podgląd i zarządzanie aktywnymi importami/eksportami.</w:t>
            </w:r>
          </w:p>
        </w:tc>
      </w:tr>
    </w:tbl>
    <w:p w:rsidR="00A1774C" w:rsidRPr="003624D8" w:rsidRDefault="00600480" w:rsidP="00A519D2">
      <w:pPr>
        <w:pStyle w:val="Nagwek2"/>
        <w:numPr>
          <w:ilvl w:val="1"/>
          <w:numId w:val="182"/>
        </w:numPr>
      </w:pPr>
      <w:bookmarkStart w:id="217" w:name="_Toc480808959"/>
      <w:r w:rsidRPr="003624D8">
        <w:t xml:space="preserve">System </w:t>
      </w:r>
      <w:r w:rsidRPr="00A519D2">
        <w:t>bazodanowy</w:t>
      </w:r>
      <w:r w:rsidRPr="003624D8">
        <w:t xml:space="preserve"> (SBD)</w:t>
      </w:r>
      <w:bookmarkEnd w:id="217"/>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7"/>
        <w:gridCol w:w="8505"/>
      </w:tblGrid>
      <w:tr w:rsidR="00600480" w:rsidRPr="003624D8" w:rsidTr="00BB7EF1">
        <w:trPr>
          <w:trHeight w:val="611"/>
        </w:trPr>
        <w:tc>
          <w:tcPr>
            <w:tcW w:w="567" w:type="dxa"/>
            <w:shd w:val="clear" w:color="auto" w:fill="D9D9D9" w:themeFill="background1" w:themeFillShade="D9"/>
            <w:vAlign w:val="center"/>
          </w:tcPr>
          <w:p w:rsidR="00600480" w:rsidRPr="003624D8" w:rsidRDefault="00600480" w:rsidP="00BB7EF1">
            <w:pPr>
              <w:spacing w:line="240" w:lineRule="auto"/>
              <w:jc w:val="center"/>
              <w:rPr>
                <w:rFonts w:cs="Arial"/>
                <w:b/>
                <w:sz w:val="20"/>
                <w:szCs w:val="20"/>
              </w:rPr>
            </w:pPr>
            <w:r w:rsidRPr="003624D8">
              <w:rPr>
                <w:rFonts w:cs="Arial"/>
                <w:b/>
                <w:sz w:val="20"/>
                <w:szCs w:val="20"/>
              </w:rPr>
              <w:t>Lp.</w:t>
            </w:r>
          </w:p>
        </w:tc>
        <w:tc>
          <w:tcPr>
            <w:tcW w:w="8505" w:type="dxa"/>
            <w:shd w:val="clear" w:color="auto" w:fill="D9D9D9" w:themeFill="background1" w:themeFillShade="D9"/>
            <w:vAlign w:val="center"/>
          </w:tcPr>
          <w:p w:rsidR="00600480" w:rsidRPr="003624D8" w:rsidRDefault="00600480" w:rsidP="00BB7EF1">
            <w:pPr>
              <w:spacing w:after="0" w:line="240" w:lineRule="auto"/>
              <w:jc w:val="center"/>
              <w:rPr>
                <w:rFonts w:cs="Arial"/>
                <w:b/>
                <w:sz w:val="20"/>
                <w:szCs w:val="20"/>
              </w:rPr>
            </w:pPr>
            <w:r w:rsidRPr="003624D8">
              <w:rPr>
                <w:rFonts w:cs="Arial"/>
                <w:b/>
                <w:color w:val="000000"/>
                <w:sz w:val="20"/>
                <w:szCs w:val="20"/>
              </w:rPr>
              <w:t>Opis wymagania</w:t>
            </w:r>
          </w:p>
        </w:tc>
      </w:tr>
      <w:tr w:rsidR="00600480" w:rsidRPr="003624D8" w:rsidTr="00BB7EF1">
        <w:trPr>
          <w:trHeight w:val="740"/>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1.</w:t>
            </w:r>
          </w:p>
        </w:tc>
        <w:tc>
          <w:tcPr>
            <w:tcW w:w="8505" w:type="dxa"/>
            <w:vAlign w:val="bottom"/>
          </w:tcPr>
          <w:p w:rsidR="00600480" w:rsidRPr="003624D8" w:rsidRDefault="00600480" w:rsidP="00BB7EF1">
            <w:pPr>
              <w:spacing w:after="0" w:line="240" w:lineRule="auto"/>
              <w:rPr>
                <w:rFonts w:cs="Arial"/>
                <w:sz w:val="20"/>
                <w:szCs w:val="20"/>
              </w:rPr>
            </w:pPr>
            <w:r w:rsidRPr="003624D8">
              <w:rPr>
                <w:rFonts w:cs="Arial"/>
                <w:sz w:val="20"/>
                <w:szCs w:val="20"/>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tc>
      </w:tr>
      <w:tr w:rsidR="00600480" w:rsidRPr="003624D8" w:rsidTr="00BB7EF1">
        <w:trPr>
          <w:trHeight w:val="740"/>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2.</w:t>
            </w:r>
          </w:p>
        </w:tc>
        <w:tc>
          <w:tcPr>
            <w:tcW w:w="8505" w:type="dxa"/>
            <w:vAlign w:val="bottom"/>
          </w:tcPr>
          <w:p w:rsidR="00600480" w:rsidRPr="003624D8" w:rsidRDefault="00600480" w:rsidP="00BB7EF1">
            <w:pPr>
              <w:spacing w:after="0" w:line="240" w:lineRule="auto"/>
              <w:rPr>
                <w:rFonts w:cs="Arial"/>
                <w:sz w:val="20"/>
                <w:szCs w:val="20"/>
              </w:rPr>
            </w:pPr>
            <w:r w:rsidRPr="003624D8">
              <w:rPr>
                <w:rFonts w:cs="Arial"/>
                <w:sz w:val="20"/>
                <w:szCs w:val="20"/>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tc>
      </w:tr>
      <w:tr w:rsidR="00600480" w:rsidRPr="003624D8" w:rsidTr="00BB7EF1">
        <w:trPr>
          <w:trHeight w:val="510"/>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3.</w:t>
            </w:r>
          </w:p>
        </w:tc>
        <w:tc>
          <w:tcPr>
            <w:tcW w:w="8505" w:type="dxa"/>
            <w:vAlign w:val="bottom"/>
          </w:tcPr>
          <w:p w:rsidR="00600480" w:rsidRPr="003624D8" w:rsidRDefault="00600480" w:rsidP="00BB7EF1">
            <w:pPr>
              <w:spacing w:after="0" w:line="240" w:lineRule="auto"/>
              <w:rPr>
                <w:rFonts w:cs="Arial"/>
                <w:sz w:val="20"/>
                <w:szCs w:val="20"/>
              </w:rPr>
            </w:pPr>
            <w:r w:rsidRPr="003624D8">
              <w:rPr>
                <w:rFonts w:cs="Arial"/>
                <w:sz w:val="20"/>
                <w:szCs w:val="20"/>
              </w:rPr>
              <w:t>Zarządzanie serwerem za pomocą skryptów - SBD musi udostępniać mechanizm zarządzania systemem za pomocą uruchamianych z linii poleceń skryptów administracyjnych, które pozwolą zautomatyzować rutynowe czynności związane z zarządzaniem serwerem</w:t>
            </w:r>
            <w:r w:rsidR="003C29A1">
              <w:rPr>
                <w:rFonts w:cs="Arial"/>
                <w:sz w:val="20"/>
                <w:szCs w:val="20"/>
              </w:rPr>
              <w:t>.</w:t>
            </w:r>
          </w:p>
        </w:tc>
      </w:tr>
      <w:tr w:rsidR="00600480" w:rsidRPr="003624D8" w:rsidTr="00BB7EF1">
        <w:trPr>
          <w:trHeight w:val="172"/>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lastRenderedPageBreak/>
              <w:t>4.</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Dedykowana sesja administracyjna - SBD musi pozwalać na zdalne połączenie sesji administratora systemu bazy danych w sposób niezależny od normalnych sesji klientów.</w:t>
            </w:r>
          </w:p>
        </w:tc>
      </w:tr>
      <w:tr w:rsidR="00600480" w:rsidRPr="003624D8" w:rsidTr="00BB7EF1">
        <w:trPr>
          <w:trHeight w:val="70"/>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5.</w:t>
            </w:r>
          </w:p>
        </w:tc>
        <w:tc>
          <w:tcPr>
            <w:tcW w:w="8505" w:type="dxa"/>
          </w:tcPr>
          <w:p w:rsidR="00600480" w:rsidRPr="003624D8" w:rsidRDefault="00600480" w:rsidP="003C29A1">
            <w:pPr>
              <w:spacing w:after="0" w:line="240" w:lineRule="auto"/>
              <w:rPr>
                <w:rFonts w:cs="Arial"/>
                <w:sz w:val="20"/>
                <w:szCs w:val="20"/>
              </w:rPr>
            </w:pPr>
            <w:r w:rsidRPr="003624D8">
              <w:rPr>
                <w:rFonts w:cs="Arial"/>
                <w:sz w:val="20"/>
                <w:szCs w:val="20"/>
              </w:rPr>
              <w:t>Możliwość automatycznej aktualizacji systemu - SBD musi umożliwiać automatyczne ściąganie i instalację wszelkich poprawek producenta oprogramowania (redukowania zagrożeń powodowanych przez znane luki w zabezpieczeniach oprogramowania).</w:t>
            </w:r>
          </w:p>
        </w:tc>
      </w:tr>
      <w:tr w:rsidR="00600480" w:rsidRPr="003624D8" w:rsidTr="00BB7EF1">
        <w:trPr>
          <w:trHeight w:val="358"/>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6.</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SBD musi umożliwiać tworzenie klastrów niezawodnościowych.</w:t>
            </w:r>
          </w:p>
        </w:tc>
      </w:tr>
      <w:tr w:rsidR="00600480" w:rsidRPr="003624D8" w:rsidTr="00BB7EF1">
        <w:trPr>
          <w:trHeight w:val="358"/>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7.</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 xml:space="preserve">Wysoka dostępność - SBD musi posiadać mechanizm pozwalający na duplikację bazy danych między dwiema lokalizacjami (podstawowa i zapasowa) przy zachowaniu następujących cech:  </w:t>
            </w:r>
          </w:p>
          <w:p w:rsidR="00600480" w:rsidRPr="003624D8" w:rsidRDefault="00600480" w:rsidP="003C29A1">
            <w:pPr>
              <w:pStyle w:val="Akapitzlist"/>
              <w:numPr>
                <w:ilvl w:val="0"/>
                <w:numId w:val="108"/>
              </w:numPr>
              <w:spacing w:after="0" w:line="240" w:lineRule="auto"/>
              <w:ind w:left="340"/>
              <w:rPr>
                <w:rFonts w:cs="Arial"/>
                <w:sz w:val="20"/>
                <w:szCs w:val="20"/>
              </w:rPr>
            </w:pPr>
            <w:r w:rsidRPr="003624D8">
              <w:rPr>
                <w:rFonts w:cs="Arial"/>
                <w:sz w:val="20"/>
                <w:szCs w:val="20"/>
              </w:rPr>
              <w:t>bez specjalnego sprzętu (rozwiązanie tylko programowe oparte o sam SBD),</w:t>
            </w:r>
          </w:p>
          <w:p w:rsidR="00600480" w:rsidRPr="003624D8" w:rsidRDefault="00600480" w:rsidP="003C29A1">
            <w:pPr>
              <w:pStyle w:val="Akapitzlist"/>
              <w:numPr>
                <w:ilvl w:val="0"/>
                <w:numId w:val="108"/>
              </w:numPr>
              <w:spacing w:after="0" w:line="240" w:lineRule="auto"/>
              <w:ind w:left="340"/>
              <w:rPr>
                <w:rFonts w:cs="Arial"/>
                <w:sz w:val="20"/>
                <w:szCs w:val="20"/>
              </w:rPr>
            </w:pPr>
            <w:r w:rsidRPr="003624D8">
              <w:rPr>
                <w:rFonts w:cs="Arial"/>
                <w:sz w:val="20"/>
                <w:szCs w:val="20"/>
              </w:rPr>
              <w:t>niezawodne powielanie danych w czasie rzeczywistym (potwierdzone transakcje bazodanowe),</w:t>
            </w:r>
          </w:p>
          <w:p w:rsidR="00600480" w:rsidRPr="003624D8" w:rsidRDefault="00600480" w:rsidP="003C29A1">
            <w:pPr>
              <w:pStyle w:val="Akapitzlist"/>
              <w:numPr>
                <w:ilvl w:val="0"/>
                <w:numId w:val="108"/>
              </w:numPr>
              <w:spacing w:after="0" w:line="240" w:lineRule="auto"/>
              <w:ind w:left="340"/>
              <w:rPr>
                <w:rFonts w:cs="Arial"/>
                <w:sz w:val="20"/>
                <w:szCs w:val="20"/>
              </w:rPr>
            </w:pPr>
            <w:r w:rsidRPr="003624D8">
              <w:rPr>
                <w:rFonts w:cs="Arial"/>
                <w:sz w:val="20"/>
                <w:szCs w:val="20"/>
              </w:rPr>
              <w:t>klienci bazy danych automatycznie korzystają z bazy zapasowej w przypadku awarii bazy pods</w:t>
            </w:r>
            <w:r w:rsidR="003C29A1">
              <w:rPr>
                <w:rFonts w:cs="Arial"/>
                <w:sz w:val="20"/>
                <w:szCs w:val="20"/>
              </w:rPr>
              <w:t>tawowej bez zmian w aplikacjach.</w:t>
            </w:r>
          </w:p>
        </w:tc>
      </w:tr>
      <w:tr w:rsidR="00600480" w:rsidRPr="003624D8" w:rsidTr="00BB7EF1">
        <w:trPr>
          <w:trHeight w:val="144"/>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8.</w:t>
            </w:r>
          </w:p>
        </w:tc>
        <w:tc>
          <w:tcPr>
            <w:tcW w:w="8505" w:type="dxa"/>
          </w:tcPr>
          <w:p w:rsidR="00600480" w:rsidRPr="003624D8" w:rsidRDefault="00600480" w:rsidP="003C29A1">
            <w:pPr>
              <w:spacing w:after="0" w:line="240" w:lineRule="auto"/>
              <w:rPr>
                <w:rFonts w:cs="Arial"/>
                <w:sz w:val="20"/>
                <w:szCs w:val="20"/>
              </w:rPr>
            </w:pPr>
            <w:r w:rsidRPr="003624D8">
              <w:rPr>
                <w:rFonts w:cs="Arial"/>
                <w:sz w:val="20"/>
                <w:szCs w:val="20"/>
              </w:rPr>
              <w:t>Kompresja kopii zapasowych - SBD musi pozwalać na kompresję kopii zapasowej danych (backup) w trakcie jej tworzenia. Powinna to być cecha SBD niezależna od funkcji systemu operacyjnego ani od sprzętowego rozwiązania archiwizacji danych.</w:t>
            </w:r>
          </w:p>
        </w:tc>
      </w:tr>
      <w:tr w:rsidR="00600480" w:rsidRPr="003624D8" w:rsidTr="00BB7EF1">
        <w:trPr>
          <w:trHeight w:val="70"/>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9.</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Możliwość automatycznego szyfrowania kopii bezpieczeństwa bazy danych przy użyciu między innymi certyfikatów lub kluczy asymetrycznych. System szyfrowania musi wspierać następując</w:t>
            </w:r>
            <w:r w:rsidR="003C29A1">
              <w:rPr>
                <w:rFonts w:cs="Arial"/>
                <w:sz w:val="20"/>
                <w:szCs w:val="20"/>
              </w:rPr>
              <w:t>e algorytmy szyfrujące: AES 128,</w:t>
            </w:r>
            <w:r w:rsidRPr="003624D8">
              <w:rPr>
                <w:rFonts w:cs="Arial"/>
                <w:sz w:val="20"/>
                <w:szCs w:val="20"/>
              </w:rPr>
              <w:t xml:space="preserve"> AES 192, AES 256, </w:t>
            </w:r>
            <w:proofErr w:type="spellStart"/>
            <w:r w:rsidRPr="003624D8">
              <w:rPr>
                <w:rFonts w:cs="Arial"/>
                <w:sz w:val="20"/>
                <w:szCs w:val="20"/>
              </w:rPr>
              <w:t>Triple</w:t>
            </w:r>
            <w:proofErr w:type="spellEnd"/>
            <w:r w:rsidRPr="003624D8">
              <w:rPr>
                <w:rFonts w:cs="Arial"/>
                <w:sz w:val="20"/>
                <w:szCs w:val="20"/>
              </w:rPr>
              <w:t xml:space="preserve"> DES. Mechanizm ten nie może wymagać konieczności uprzedniego szyfrowania bazy danych.</w:t>
            </w:r>
          </w:p>
        </w:tc>
      </w:tr>
      <w:tr w:rsidR="00600480" w:rsidRPr="003624D8" w:rsidTr="00BB7EF1">
        <w:trPr>
          <w:trHeight w:val="81"/>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10.</w:t>
            </w:r>
          </w:p>
        </w:tc>
        <w:tc>
          <w:tcPr>
            <w:tcW w:w="8505" w:type="dxa"/>
            <w:vAlign w:val="bottom"/>
          </w:tcPr>
          <w:p w:rsidR="00600480" w:rsidRPr="003624D8" w:rsidRDefault="00600480" w:rsidP="003C29A1">
            <w:pPr>
              <w:spacing w:after="0" w:line="240" w:lineRule="auto"/>
              <w:rPr>
                <w:rFonts w:cs="Arial"/>
                <w:sz w:val="20"/>
                <w:szCs w:val="20"/>
              </w:rPr>
            </w:pPr>
            <w:r w:rsidRPr="003624D8">
              <w:rPr>
                <w:rFonts w:cs="Arial"/>
                <w:sz w:val="20"/>
                <w:szCs w:val="20"/>
              </w:rPr>
              <w:t xml:space="preserve">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w:t>
            </w:r>
            <w:r w:rsidR="003C29A1">
              <w:rPr>
                <w:rFonts w:cs="Arial"/>
                <w:sz w:val="20"/>
                <w:szCs w:val="20"/>
              </w:rPr>
              <w:t>usługą katalogową</w:t>
            </w:r>
            <w:r w:rsidRPr="003624D8">
              <w:rPr>
                <w:rFonts w:cs="Arial"/>
                <w:sz w:val="20"/>
                <w:szCs w:val="20"/>
              </w:rPr>
              <w:t>.</w:t>
            </w:r>
          </w:p>
        </w:tc>
      </w:tr>
      <w:tr w:rsidR="00600480" w:rsidRPr="003624D8" w:rsidTr="00BB7EF1">
        <w:trPr>
          <w:trHeight w:val="269"/>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11.</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tc>
      </w:tr>
      <w:tr w:rsidR="00600480" w:rsidRPr="003624D8" w:rsidTr="00BB7EF1">
        <w:trPr>
          <w:trHeight w:val="401"/>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12.</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rsidR="00600480" w:rsidRPr="003624D8" w:rsidRDefault="00600480" w:rsidP="00A519D2">
            <w:pPr>
              <w:pStyle w:val="Akapitzlist"/>
              <w:numPr>
                <w:ilvl w:val="0"/>
                <w:numId w:val="186"/>
              </w:numPr>
              <w:spacing w:after="0" w:line="240" w:lineRule="auto"/>
              <w:ind w:left="342" w:hanging="284"/>
              <w:rPr>
                <w:rFonts w:cs="Arial"/>
                <w:sz w:val="20"/>
                <w:szCs w:val="20"/>
              </w:rPr>
            </w:pPr>
            <w:r w:rsidRPr="003624D8">
              <w:rPr>
                <w:rFonts w:cs="Arial"/>
                <w:sz w:val="20"/>
                <w:szCs w:val="20"/>
              </w:rPr>
              <w:t>odczyt/zapis danych na dysku dla zapytań wykonywanych do baz danych (w celu wychwytywania zapytań znacząco obciążających system),</w:t>
            </w:r>
          </w:p>
          <w:p w:rsidR="00600480" w:rsidRPr="003624D8" w:rsidRDefault="00600480" w:rsidP="00A519D2">
            <w:pPr>
              <w:pStyle w:val="Akapitzlist"/>
              <w:numPr>
                <w:ilvl w:val="0"/>
                <w:numId w:val="186"/>
              </w:numPr>
              <w:spacing w:after="0" w:line="240" w:lineRule="auto"/>
              <w:ind w:left="342" w:hanging="284"/>
              <w:rPr>
                <w:rFonts w:cs="Arial"/>
                <w:sz w:val="20"/>
                <w:szCs w:val="20"/>
              </w:rPr>
            </w:pPr>
            <w:r w:rsidRPr="003624D8">
              <w:rPr>
                <w:rFonts w:cs="Arial"/>
                <w:sz w:val="20"/>
                <w:szCs w:val="20"/>
              </w:rPr>
              <w:t>wykonanie zapytania lub procedury trwające dłużej niż zdefiniowany czas (wychwytywanie długo trwających zapytań lub procedur),</w:t>
            </w:r>
          </w:p>
          <w:p w:rsidR="00600480" w:rsidRPr="003624D8" w:rsidRDefault="00600480" w:rsidP="00A519D2">
            <w:pPr>
              <w:pStyle w:val="Akapitzlist"/>
              <w:numPr>
                <w:ilvl w:val="0"/>
                <w:numId w:val="186"/>
              </w:numPr>
              <w:spacing w:after="0" w:line="240" w:lineRule="auto"/>
              <w:ind w:left="342" w:hanging="284"/>
              <w:rPr>
                <w:rFonts w:cs="Arial"/>
                <w:sz w:val="20"/>
                <w:szCs w:val="20"/>
              </w:rPr>
            </w:pPr>
            <w:r w:rsidRPr="003624D8">
              <w:rPr>
                <w:rFonts w:cs="Arial"/>
                <w:sz w:val="20"/>
                <w:szCs w:val="20"/>
              </w:rPr>
              <w:t>para zdarzeń zablokowanie/zwolnienie blokady na obiekcie bazy (w celu wychwytywania długotrwałych blokad obiektów bazy).</w:t>
            </w:r>
          </w:p>
        </w:tc>
      </w:tr>
      <w:tr w:rsidR="00600480" w:rsidRPr="003624D8" w:rsidTr="00BB7EF1">
        <w:trPr>
          <w:trHeight w:val="365"/>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13.</w:t>
            </w:r>
          </w:p>
        </w:tc>
        <w:tc>
          <w:tcPr>
            <w:tcW w:w="8505" w:type="dxa"/>
            <w:vAlign w:val="bottom"/>
          </w:tcPr>
          <w:p w:rsidR="00600480" w:rsidRPr="003624D8" w:rsidRDefault="00600480" w:rsidP="00BB7EF1">
            <w:pPr>
              <w:spacing w:after="0" w:line="240" w:lineRule="auto"/>
              <w:rPr>
                <w:rFonts w:cs="Arial"/>
                <w:sz w:val="20"/>
                <w:szCs w:val="20"/>
              </w:rPr>
            </w:pPr>
            <w:r w:rsidRPr="003624D8">
              <w:rPr>
                <w:rFonts w:cs="Arial"/>
                <w:sz w:val="20"/>
                <w:szCs w:val="20"/>
              </w:rPr>
              <w:t>Zarządzanie pustymi wartościami w bazie danych - SBD musi efektywnie zarządzać pustymi wartościami przechowywanymi w bazie danych (NULL). W szczególności puste wartości wprowadzone do bazy danych powinny zajmować minimalny obszar pamięci.</w:t>
            </w:r>
          </w:p>
        </w:tc>
      </w:tr>
      <w:tr w:rsidR="00600480" w:rsidRPr="003624D8" w:rsidTr="00BB7EF1">
        <w:trPr>
          <w:trHeight w:val="186"/>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14.</w:t>
            </w:r>
          </w:p>
        </w:tc>
        <w:tc>
          <w:tcPr>
            <w:tcW w:w="8505" w:type="dxa"/>
          </w:tcPr>
          <w:p w:rsidR="00600480" w:rsidRPr="003624D8" w:rsidRDefault="00600480" w:rsidP="00A00AA1">
            <w:pPr>
              <w:spacing w:after="0" w:line="240" w:lineRule="auto"/>
              <w:rPr>
                <w:rFonts w:cs="Arial"/>
                <w:sz w:val="20"/>
                <w:szCs w:val="20"/>
              </w:rPr>
            </w:pPr>
            <w:r w:rsidRPr="003624D8">
              <w:rPr>
                <w:rFonts w:cs="Arial"/>
                <w:sz w:val="20"/>
                <w:szCs w:val="20"/>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tc>
      </w:tr>
      <w:tr w:rsidR="00600480" w:rsidRPr="003624D8" w:rsidTr="00BB7EF1">
        <w:trPr>
          <w:trHeight w:val="90"/>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15.</w:t>
            </w:r>
          </w:p>
        </w:tc>
        <w:tc>
          <w:tcPr>
            <w:tcW w:w="8505" w:type="dxa"/>
            <w:vAlign w:val="bottom"/>
          </w:tcPr>
          <w:p w:rsidR="00600480" w:rsidRPr="003624D8" w:rsidRDefault="00600480" w:rsidP="00BB7EF1">
            <w:pPr>
              <w:spacing w:after="0" w:line="240" w:lineRule="auto"/>
              <w:rPr>
                <w:rFonts w:cs="Arial"/>
                <w:sz w:val="20"/>
                <w:szCs w:val="20"/>
              </w:rPr>
            </w:pPr>
            <w:r w:rsidRPr="003624D8">
              <w:rPr>
                <w:rFonts w:cs="Arial"/>
                <w:sz w:val="20"/>
                <w:szCs w:val="20"/>
              </w:rPr>
              <w:t>Wsparcie dla technologii XML - SBD musi udostępniać mechanizmy składowania i obróbki danych w postaci struktur XML. W szczególności musi:</w:t>
            </w:r>
          </w:p>
          <w:p w:rsidR="00600480" w:rsidRPr="00006495" w:rsidRDefault="00600480" w:rsidP="00006495">
            <w:pPr>
              <w:pStyle w:val="Akapitzlist"/>
              <w:numPr>
                <w:ilvl w:val="0"/>
                <w:numId w:val="187"/>
              </w:numPr>
              <w:spacing w:after="0" w:line="240" w:lineRule="auto"/>
              <w:ind w:left="342" w:hanging="284"/>
              <w:rPr>
                <w:rFonts w:cs="Arial"/>
                <w:sz w:val="20"/>
                <w:szCs w:val="20"/>
              </w:rPr>
            </w:pPr>
            <w:r w:rsidRPr="00006495">
              <w:rPr>
                <w:rFonts w:cs="Arial"/>
                <w:sz w:val="20"/>
                <w:szCs w:val="20"/>
              </w:rPr>
              <w:t>udostępniać typ danych do przechowywania kompletnych dokumentów XML w jednym polu tabeli,</w:t>
            </w:r>
          </w:p>
          <w:p w:rsidR="00600480" w:rsidRPr="00006495" w:rsidRDefault="00600480" w:rsidP="00006495">
            <w:pPr>
              <w:pStyle w:val="Akapitzlist"/>
              <w:numPr>
                <w:ilvl w:val="0"/>
                <w:numId w:val="187"/>
              </w:numPr>
              <w:spacing w:after="0" w:line="240" w:lineRule="auto"/>
              <w:ind w:left="342" w:hanging="284"/>
              <w:rPr>
                <w:rFonts w:cs="Arial"/>
                <w:sz w:val="20"/>
                <w:szCs w:val="20"/>
              </w:rPr>
            </w:pPr>
            <w:r w:rsidRPr="00006495">
              <w:rPr>
                <w:rFonts w:cs="Arial"/>
                <w:sz w:val="20"/>
                <w:szCs w:val="20"/>
              </w:rPr>
              <w:t>udostępniać mechanizm walidacji struktur XML-owych względem jednego lub wielu szablonów XSD,</w:t>
            </w:r>
          </w:p>
          <w:p w:rsidR="00600480" w:rsidRPr="00006495" w:rsidRDefault="00600480" w:rsidP="00006495">
            <w:pPr>
              <w:pStyle w:val="Akapitzlist"/>
              <w:numPr>
                <w:ilvl w:val="0"/>
                <w:numId w:val="187"/>
              </w:numPr>
              <w:spacing w:after="0" w:line="240" w:lineRule="auto"/>
              <w:ind w:left="342" w:hanging="284"/>
              <w:rPr>
                <w:rFonts w:cs="Arial"/>
                <w:sz w:val="20"/>
                <w:szCs w:val="20"/>
              </w:rPr>
            </w:pPr>
            <w:r w:rsidRPr="00006495">
              <w:rPr>
                <w:rFonts w:cs="Arial"/>
                <w:sz w:val="20"/>
                <w:szCs w:val="20"/>
              </w:rPr>
              <w:t>udostępniać język zapytań do struktur XML,</w:t>
            </w:r>
          </w:p>
          <w:p w:rsidR="00600480" w:rsidRPr="00006495" w:rsidRDefault="00600480" w:rsidP="00006495">
            <w:pPr>
              <w:pStyle w:val="Akapitzlist"/>
              <w:numPr>
                <w:ilvl w:val="0"/>
                <w:numId w:val="187"/>
              </w:numPr>
              <w:spacing w:after="0" w:line="240" w:lineRule="auto"/>
              <w:ind w:left="342" w:hanging="284"/>
              <w:rPr>
                <w:rFonts w:cs="Arial"/>
                <w:sz w:val="20"/>
                <w:szCs w:val="20"/>
              </w:rPr>
            </w:pPr>
            <w:r w:rsidRPr="00006495">
              <w:rPr>
                <w:rFonts w:cs="Arial"/>
                <w:sz w:val="20"/>
                <w:szCs w:val="20"/>
              </w:rPr>
              <w:lastRenderedPageBreak/>
              <w:t>udostępniać język modyfikacji danych (DML) w strukturach XML (dodawanie, usuwanie i modyfikację zawartości struktur XML),</w:t>
            </w:r>
          </w:p>
          <w:p w:rsidR="00600480" w:rsidRPr="00006495" w:rsidRDefault="00600480" w:rsidP="00006495">
            <w:pPr>
              <w:pStyle w:val="Akapitzlist"/>
              <w:numPr>
                <w:ilvl w:val="0"/>
                <w:numId w:val="187"/>
              </w:numPr>
              <w:spacing w:after="0" w:line="240" w:lineRule="auto"/>
              <w:ind w:left="342" w:hanging="284"/>
              <w:rPr>
                <w:rFonts w:cs="Arial"/>
                <w:sz w:val="20"/>
                <w:szCs w:val="20"/>
              </w:rPr>
            </w:pPr>
            <w:r w:rsidRPr="00006495">
              <w:rPr>
                <w:rFonts w:cs="Arial"/>
                <w:sz w:val="20"/>
                <w:szCs w:val="20"/>
              </w:rPr>
              <w:t>udostępniać możliwość indeksowania struktur XML-owych w celu optymalizacji wykonywania zapytań.</w:t>
            </w:r>
          </w:p>
        </w:tc>
      </w:tr>
      <w:tr w:rsidR="00600480" w:rsidRPr="003624D8" w:rsidTr="00BB7EF1">
        <w:trPr>
          <w:trHeight w:val="168"/>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lastRenderedPageBreak/>
              <w:t>16.</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 xml:space="preserve">Wsparcie dla danych przestrzennych - SBD musi zapewniać wsparcie dla geometrycznych i geograficznych typów danych pozwalających w prosty sposób przechowywać i analizować informacje o lokalizacji obiektów, dróg i innych punktów orientacyjnych zlokalizowanych na kuli </w:t>
            </w:r>
            <w:proofErr w:type="spellStart"/>
            <w:r w:rsidRPr="003624D8">
              <w:rPr>
                <w:rFonts w:cs="Arial"/>
                <w:sz w:val="20"/>
                <w:szCs w:val="20"/>
              </w:rPr>
              <w:t>ziemskiej,a</w:t>
            </w:r>
            <w:proofErr w:type="spellEnd"/>
            <w:r w:rsidRPr="003624D8">
              <w:rPr>
                <w:rFonts w:cs="Arial"/>
                <w:sz w:val="20"/>
                <w:szCs w:val="20"/>
              </w:rPr>
              <w:t xml:space="preserve"> w szczególności:</w:t>
            </w:r>
          </w:p>
          <w:p w:rsidR="00600480" w:rsidRPr="003624D8" w:rsidRDefault="00600480" w:rsidP="00B860A1">
            <w:pPr>
              <w:pStyle w:val="Akapitzlist"/>
              <w:numPr>
                <w:ilvl w:val="0"/>
                <w:numId w:val="188"/>
              </w:numPr>
              <w:spacing w:after="0" w:line="240" w:lineRule="auto"/>
              <w:ind w:left="342" w:hanging="284"/>
              <w:rPr>
                <w:rFonts w:cs="Arial"/>
                <w:sz w:val="20"/>
                <w:szCs w:val="20"/>
              </w:rPr>
            </w:pPr>
            <w:r w:rsidRPr="003624D8">
              <w:rPr>
                <w:rFonts w:cs="Arial"/>
                <w:sz w:val="20"/>
                <w:szCs w:val="20"/>
              </w:rPr>
              <w:t>zapewniać możliwość wykorzystywania szerokości i długości geograficznej do opisu lokalizacji obiektów,</w:t>
            </w:r>
          </w:p>
          <w:p w:rsidR="00600480" w:rsidRPr="003624D8" w:rsidRDefault="00600480" w:rsidP="00B860A1">
            <w:pPr>
              <w:pStyle w:val="Akapitzlist"/>
              <w:numPr>
                <w:ilvl w:val="0"/>
                <w:numId w:val="188"/>
              </w:numPr>
              <w:spacing w:after="0" w:line="240" w:lineRule="auto"/>
              <w:ind w:left="342" w:hanging="284"/>
              <w:rPr>
                <w:rFonts w:cs="Arial"/>
                <w:sz w:val="20"/>
                <w:szCs w:val="20"/>
              </w:rPr>
            </w:pPr>
            <w:r w:rsidRPr="003624D8">
              <w:rPr>
                <w:rFonts w:cs="Arial"/>
                <w:sz w:val="20"/>
                <w:szCs w:val="20"/>
              </w:rPr>
              <w:t>oferować wiele metod, które pozwalają na łatwe operowanie kształtami czy bryłami, testowanie ich wzajemnego ułożenia w układach współrzędnych oraz dokonywanie obliczeń takich wielkości, jak pola figur, odległości do punktu na linii, itp.,</w:t>
            </w:r>
          </w:p>
          <w:p w:rsidR="00600480" w:rsidRPr="003624D8" w:rsidRDefault="00600480" w:rsidP="00B860A1">
            <w:pPr>
              <w:pStyle w:val="Akapitzlist"/>
              <w:numPr>
                <w:ilvl w:val="0"/>
                <w:numId w:val="188"/>
              </w:numPr>
              <w:spacing w:after="0" w:line="240" w:lineRule="auto"/>
              <w:ind w:left="342" w:hanging="284"/>
              <w:rPr>
                <w:rFonts w:cs="Arial"/>
                <w:sz w:val="20"/>
                <w:szCs w:val="20"/>
              </w:rPr>
            </w:pPr>
            <w:r w:rsidRPr="003624D8">
              <w:rPr>
                <w:rFonts w:cs="Arial"/>
                <w:sz w:val="20"/>
                <w:szCs w:val="20"/>
              </w:rPr>
              <w:t>obsługa geometrycznych i geograficznych typów danych powinna być dostępna z poziomu języka zapytań do systemu SBD,</w:t>
            </w:r>
          </w:p>
          <w:p w:rsidR="00600480" w:rsidRPr="003624D8" w:rsidRDefault="00600480" w:rsidP="00B860A1">
            <w:pPr>
              <w:pStyle w:val="Akapitzlist"/>
              <w:numPr>
                <w:ilvl w:val="0"/>
                <w:numId w:val="188"/>
              </w:numPr>
              <w:spacing w:after="0" w:line="240" w:lineRule="auto"/>
              <w:ind w:left="342" w:hanging="284"/>
              <w:rPr>
                <w:rFonts w:cs="Arial"/>
                <w:sz w:val="20"/>
                <w:szCs w:val="20"/>
              </w:rPr>
            </w:pPr>
            <w:r w:rsidRPr="003624D8">
              <w:rPr>
                <w:rFonts w:cs="Arial"/>
                <w:sz w:val="20"/>
                <w:szCs w:val="20"/>
              </w:rPr>
              <w:t xml:space="preserve">typy danych geograficznych powinny być konstruowane na podstawie obiektów wektorowych, określonych w formacie </w:t>
            </w:r>
            <w:proofErr w:type="spellStart"/>
            <w:r w:rsidRPr="003624D8">
              <w:rPr>
                <w:rFonts w:cs="Arial"/>
                <w:sz w:val="20"/>
                <w:szCs w:val="20"/>
              </w:rPr>
              <w:t>Well-KnownText</w:t>
            </w:r>
            <w:proofErr w:type="spellEnd"/>
            <w:r w:rsidRPr="003624D8">
              <w:rPr>
                <w:rFonts w:cs="Arial"/>
                <w:sz w:val="20"/>
                <w:szCs w:val="20"/>
              </w:rPr>
              <w:t xml:space="preserve"> (WKT) lub </w:t>
            </w:r>
            <w:proofErr w:type="spellStart"/>
            <w:r w:rsidRPr="003624D8">
              <w:rPr>
                <w:rFonts w:cs="Arial"/>
                <w:sz w:val="20"/>
                <w:szCs w:val="20"/>
              </w:rPr>
              <w:t>Well-KnownBinary</w:t>
            </w:r>
            <w:proofErr w:type="spellEnd"/>
            <w:r w:rsidRPr="003624D8">
              <w:rPr>
                <w:rFonts w:cs="Arial"/>
                <w:sz w:val="20"/>
                <w:szCs w:val="20"/>
              </w:rPr>
              <w:t xml:space="preserve"> (WKB), (powinny być to m.in. takie typy obiektów jak: lokalizacja (punkt), seria punktów, seria punktów połączonych linią, zestaw wielokątów, itp.).</w:t>
            </w:r>
          </w:p>
        </w:tc>
      </w:tr>
      <w:tr w:rsidR="00600480" w:rsidRPr="003624D8" w:rsidTr="00BB7EF1">
        <w:trPr>
          <w:trHeight w:val="72"/>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17.</w:t>
            </w:r>
          </w:p>
        </w:tc>
        <w:tc>
          <w:tcPr>
            <w:tcW w:w="8505" w:type="dxa"/>
            <w:vAlign w:val="bottom"/>
          </w:tcPr>
          <w:p w:rsidR="00600480" w:rsidRPr="003624D8" w:rsidRDefault="00600480" w:rsidP="00BB7EF1">
            <w:pPr>
              <w:spacing w:after="0" w:line="240" w:lineRule="auto"/>
              <w:rPr>
                <w:rFonts w:cs="Arial"/>
                <w:sz w:val="20"/>
                <w:szCs w:val="20"/>
              </w:rPr>
            </w:pPr>
            <w:r w:rsidRPr="003624D8">
              <w:rPr>
                <w:rFonts w:cs="Arial"/>
                <w:sz w:val="20"/>
                <w:szCs w:val="20"/>
              </w:rPr>
              <w:t xml:space="preserve">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w:t>
            </w:r>
            <w:proofErr w:type="spellStart"/>
            <w:r w:rsidRPr="003624D8">
              <w:rPr>
                <w:rFonts w:cs="Arial"/>
                <w:sz w:val="20"/>
                <w:szCs w:val="20"/>
              </w:rPr>
              <w:t>debuggowania</w:t>
            </w:r>
            <w:proofErr w:type="spellEnd"/>
            <w:r w:rsidRPr="003624D8">
              <w:rPr>
                <w:rFonts w:cs="Arial"/>
                <w:sz w:val="20"/>
                <w:szCs w:val="20"/>
              </w:rPr>
              <w:t>.</w:t>
            </w:r>
          </w:p>
        </w:tc>
      </w:tr>
      <w:tr w:rsidR="00600480" w:rsidRPr="003624D8" w:rsidTr="00BB7EF1">
        <w:trPr>
          <w:trHeight w:val="118"/>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18.</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 xml:space="preserve">Możliwość tworzenia rekursywnych zapytań do bazy danych - SBD musi udostępniać wbudowany mechanizm umożlwiający tworzenie rekursywnych zapytań do bazy danych bez potrzeby pisania specjalnych procedur i wywoływania ich w sposób rekurencyjny.  </w:t>
            </w:r>
          </w:p>
        </w:tc>
      </w:tr>
      <w:tr w:rsidR="00600480" w:rsidRPr="003624D8" w:rsidTr="00BB7EF1">
        <w:trPr>
          <w:trHeight w:val="70"/>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19.</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Obsługa błędów w kodzie zapytań - język zapytań i procedur w SBD musi umożliwiać zastosowanie mechanizmu przechwytywania błędów wykonania procedury (na zasadzie bloku instrukcji TRY/CATCH) – tak jak w klasycznych językach programowania.</w:t>
            </w:r>
          </w:p>
        </w:tc>
      </w:tr>
      <w:tr w:rsidR="00600480" w:rsidRPr="003624D8" w:rsidTr="00BB7EF1">
        <w:trPr>
          <w:trHeight w:val="209"/>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20.</w:t>
            </w:r>
          </w:p>
        </w:tc>
        <w:tc>
          <w:tcPr>
            <w:tcW w:w="8505" w:type="dxa"/>
            <w:vAlign w:val="bottom"/>
          </w:tcPr>
          <w:p w:rsidR="00600480" w:rsidRPr="003624D8" w:rsidRDefault="00600480" w:rsidP="00BB7EF1">
            <w:pPr>
              <w:spacing w:after="0" w:line="240" w:lineRule="auto"/>
              <w:rPr>
                <w:rFonts w:cs="Arial"/>
                <w:sz w:val="20"/>
                <w:szCs w:val="20"/>
              </w:rPr>
            </w:pPr>
            <w:r w:rsidRPr="003624D8">
              <w:rPr>
                <w:rFonts w:cs="Arial"/>
                <w:sz w:val="20"/>
                <w:szCs w:val="20"/>
              </w:rPr>
              <w:t>Raportowanie zależności między obiektami - SBD musi udostępniać informacje o wzajemnych zależnościach między obiektami bazy danych.</w:t>
            </w:r>
          </w:p>
        </w:tc>
      </w:tr>
      <w:tr w:rsidR="00600480" w:rsidRPr="003624D8" w:rsidTr="00BB7EF1">
        <w:trPr>
          <w:trHeight w:val="146"/>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21.</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tc>
      </w:tr>
      <w:tr w:rsidR="00600480" w:rsidRPr="003624D8" w:rsidTr="00BB7EF1">
        <w:trPr>
          <w:trHeight w:val="70"/>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22.</w:t>
            </w:r>
          </w:p>
        </w:tc>
        <w:tc>
          <w:tcPr>
            <w:tcW w:w="8505" w:type="dxa"/>
            <w:vAlign w:val="bottom"/>
          </w:tcPr>
          <w:p w:rsidR="00600480" w:rsidRPr="003624D8" w:rsidRDefault="00600480" w:rsidP="00BB7EF1">
            <w:pPr>
              <w:spacing w:after="0" w:line="240" w:lineRule="auto"/>
              <w:rPr>
                <w:rFonts w:cs="Arial"/>
                <w:sz w:val="20"/>
                <w:szCs w:val="20"/>
              </w:rPr>
            </w:pPr>
            <w:r w:rsidRPr="003624D8">
              <w:rPr>
                <w:rFonts w:cs="Arial"/>
                <w:sz w:val="20"/>
                <w:szCs w:val="20"/>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600480" w:rsidRPr="003624D8" w:rsidRDefault="00600480" w:rsidP="00BE0A96">
            <w:pPr>
              <w:pStyle w:val="Akapitzlist"/>
              <w:numPr>
                <w:ilvl w:val="0"/>
                <w:numId w:val="108"/>
              </w:numPr>
              <w:spacing w:after="0" w:line="240" w:lineRule="auto"/>
              <w:ind w:left="481"/>
              <w:rPr>
                <w:rFonts w:cs="Arial"/>
                <w:sz w:val="20"/>
                <w:szCs w:val="20"/>
              </w:rPr>
            </w:pPr>
            <w:r w:rsidRPr="003624D8">
              <w:rPr>
                <w:rFonts w:cs="Arial"/>
                <w:sz w:val="20"/>
                <w:szCs w:val="20"/>
              </w:rPr>
              <w:t xml:space="preserve">mechanizm </w:t>
            </w:r>
            <w:proofErr w:type="spellStart"/>
            <w:r w:rsidRPr="003624D8">
              <w:rPr>
                <w:rFonts w:cs="Arial"/>
                <w:sz w:val="20"/>
                <w:szCs w:val="20"/>
              </w:rPr>
              <w:t>debuggowania</w:t>
            </w:r>
            <w:proofErr w:type="spellEnd"/>
            <w:r w:rsidRPr="003624D8">
              <w:rPr>
                <w:rFonts w:cs="Arial"/>
                <w:sz w:val="20"/>
                <w:szCs w:val="20"/>
              </w:rPr>
              <w:t xml:space="preserve"> tworzonego rozwiązania,</w:t>
            </w:r>
          </w:p>
          <w:p w:rsidR="00600480" w:rsidRPr="003624D8" w:rsidRDefault="00600480" w:rsidP="00BE0A96">
            <w:pPr>
              <w:pStyle w:val="Akapitzlist"/>
              <w:numPr>
                <w:ilvl w:val="0"/>
                <w:numId w:val="108"/>
              </w:numPr>
              <w:spacing w:after="0" w:line="240" w:lineRule="auto"/>
              <w:ind w:left="481"/>
              <w:rPr>
                <w:rFonts w:cs="Arial"/>
                <w:sz w:val="20"/>
                <w:szCs w:val="20"/>
              </w:rPr>
            </w:pPr>
            <w:r w:rsidRPr="003624D8">
              <w:rPr>
                <w:rFonts w:cs="Arial"/>
                <w:sz w:val="20"/>
                <w:szCs w:val="20"/>
              </w:rPr>
              <w:t>mechanizm stawiania „pułapek” (</w:t>
            </w:r>
            <w:proofErr w:type="spellStart"/>
            <w:r w:rsidRPr="003624D8">
              <w:rPr>
                <w:rFonts w:cs="Arial"/>
                <w:sz w:val="20"/>
                <w:szCs w:val="20"/>
              </w:rPr>
              <w:t>breakpoints</w:t>
            </w:r>
            <w:proofErr w:type="spellEnd"/>
            <w:r w:rsidRPr="003624D8">
              <w:rPr>
                <w:rFonts w:cs="Arial"/>
                <w:sz w:val="20"/>
                <w:szCs w:val="20"/>
              </w:rPr>
              <w:t xml:space="preserve">), </w:t>
            </w:r>
          </w:p>
          <w:p w:rsidR="00600480" w:rsidRPr="003624D8" w:rsidRDefault="00600480" w:rsidP="00BE0A96">
            <w:pPr>
              <w:pStyle w:val="Akapitzlist"/>
              <w:numPr>
                <w:ilvl w:val="0"/>
                <w:numId w:val="108"/>
              </w:numPr>
              <w:spacing w:after="0" w:line="240" w:lineRule="auto"/>
              <w:ind w:left="481"/>
              <w:rPr>
                <w:rFonts w:cs="Arial"/>
                <w:sz w:val="20"/>
                <w:szCs w:val="20"/>
              </w:rPr>
            </w:pPr>
            <w:r w:rsidRPr="003624D8">
              <w:rPr>
                <w:rFonts w:cs="Arial"/>
                <w:sz w:val="20"/>
                <w:szCs w:val="20"/>
              </w:rPr>
              <w:t>mechanizm logowania do pliku wykonywanych przez transformację operacji,</w:t>
            </w:r>
          </w:p>
          <w:p w:rsidR="00600480" w:rsidRPr="003624D8" w:rsidRDefault="00600480" w:rsidP="00BE0A96">
            <w:pPr>
              <w:pStyle w:val="Akapitzlist"/>
              <w:numPr>
                <w:ilvl w:val="0"/>
                <w:numId w:val="108"/>
              </w:numPr>
              <w:spacing w:after="0" w:line="240" w:lineRule="auto"/>
              <w:ind w:left="481"/>
              <w:rPr>
                <w:rFonts w:cs="Arial"/>
                <w:sz w:val="20"/>
                <w:szCs w:val="20"/>
              </w:rPr>
            </w:pPr>
            <w:r w:rsidRPr="003624D8">
              <w:rPr>
                <w:rFonts w:cs="Arial"/>
                <w:sz w:val="20"/>
                <w:szCs w:val="20"/>
              </w:rPr>
              <w:t>możliwość wznowienia wykonania transformacji od punktu, w którym przerwano jej wykonanie (np. w wyniku pojawienia się błędu),</w:t>
            </w:r>
          </w:p>
          <w:p w:rsidR="00600480" w:rsidRPr="003624D8" w:rsidRDefault="00600480" w:rsidP="00BE0A96">
            <w:pPr>
              <w:pStyle w:val="Akapitzlist"/>
              <w:numPr>
                <w:ilvl w:val="0"/>
                <w:numId w:val="108"/>
              </w:numPr>
              <w:spacing w:after="0" w:line="240" w:lineRule="auto"/>
              <w:ind w:left="481"/>
              <w:rPr>
                <w:rFonts w:cs="Arial"/>
                <w:sz w:val="20"/>
                <w:szCs w:val="20"/>
              </w:rPr>
            </w:pPr>
            <w:r w:rsidRPr="003624D8">
              <w:rPr>
                <w:rFonts w:cs="Arial"/>
                <w:sz w:val="20"/>
                <w:szCs w:val="20"/>
              </w:rPr>
              <w:t xml:space="preserve">możliwość cofania i ponawiania wprowadzonych przez użytkownika zmian podczas edycji transformacji (funkcja </w:t>
            </w:r>
            <w:proofErr w:type="spellStart"/>
            <w:r w:rsidRPr="003624D8">
              <w:rPr>
                <w:rFonts w:cs="Arial"/>
                <w:sz w:val="20"/>
                <w:szCs w:val="20"/>
              </w:rPr>
              <w:t>undo</w:t>
            </w:r>
            <w:proofErr w:type="spellEnd"/>
            <w:r w:rsidRPr="003624D8">
              <w:rPr>
                <w:rFonts w:cs="Arial"/>
                <w:sz w:val="20"/>
                <w:szCs w:val="20"/>
              </w:rPr>
              <w:t>/redo)</w:t>
            </w:r>
          </w:p>
          <w:p w:rsidR="00600480" w:rsidRPr="003624D8" w:rsidRDefault="00600480" w:rsidP="00BE0A96">
            <w:pPr>
              <w:pStyle w:val="Akapitzlist"/>
              <w:numPr>
                <w:ilvl w:val="0"/>
                <w:numId w:val="108"/>
              </w:numPr>
              <w:spacing w:after="0" w:line="240" w:lineRule="auto"/>
              <w:ind w:left="481"/>
              <w:rPr>
                <w:rFonts w:cs="Arial"/>
                <w:sz w:val="20"/>
                <w:szCs w:val="20"/>
              </w:rPr>
            </w:pPr>
            <w:r w:rsidRPr="003624D8">
              <w:rPr>
                <w:rFonts w:cs="Arial"/>
                <w:sz w:val="20"/>
                <w:szCs w:val="20"/>
              </w:rPr>
              <w:t>mechanizm analizy przetwarzanych danych (możliwość podglądu rekordów przetwarzanych w strumieniu danych oraz tworzenia statystyk, np. histogram wartości w przetwarzanych kolumnach tabeli),</w:t>
            </w:r>
          </w:p>
          <w:p w:rsidR="00600480" w:rsidRPr="003624D8" w:rsidRDefault="00600480" w:rsidP="00BE0A96">
            <w:pPr>
              <w:pStyle w:val="Akapitzlist"/>
              <w:numPr>
                <w:ilvl w:val="0"/>
                <w:numId w:val="108"/>
              </w:numPr>
              <w:spacing w:after="0" w:line="240" w:lineRule="auto"/>
              <w:ind w:left="481"/>
              <w:rPr>
                <w:rFonts w:cs="Arial"/>
                <w:sz w:val="20"/>
                <w:szCs w:val="20"/>
              </w:rPr>
            </w:pPr>
            <w:r w:rsidRPr="003624D8">
              <w:rPr>
                <w:rFonts w:cs="Arial"/>
                <w:sz w:val="20"/>
                <w:szCs w:val="20"/>
              </w:rPr>
              <w:t>mechanizm automatyzacji publikowania utworzonych transformacji na serwerze bazy danych (w szczególności tworzenia wersji instalacyjnej pozwalającej automatyzować proces publikacji na wielu serwerach),</w:t>
            </w:r>
          </w:p>
          <w:p w:rsidR="00600480" w:rsidRPr="003624D8" w:rsidRDefault="00600480" w:rsidP="00BE0A96">
            <w:pPr>
              <w:pStyle w:val="Akapitzlist"/>
              <w:numPr>
                <w:ilvl w:val="0"/>
                <w:numId w:val="108"/>
              </w:numPr>
              <w:spacing w:after="0" w:line="240" w:lineRule="auto"/>
              <w:ind w:left="481"/>
              <w:rPr>
                <w:rFonts w:cs="Arial"/>
                <w:sz w:val="20"/>
                <w:szCs w:val="20"/>
              </w:rPr>
            </w:pPr>
            <w:r w:rsidRPr="003624D8">
              <w:rPr>
                <w:rFonts w:cs="Arial"/>
                <w:sz w:val="20"/>
                <w:szCs w:val="20"/>
              </w:rPr>
              <w:t xml:space="preserve">mechanizm tworzenia parametrów zarówno na poziomie poszczególnych pakietów, jak też na poziomie całego projektu, parametry powinny umożliwiać uruchamianie pakietów </w:t>
            </w:r>
            <w:r w:rsidRPr="003624D8">
              <w:rPr>
                <w:rFonts w:cs="Arial"/>
                <w:sz w:val="20"/>
                <w:szCs w:val="20"/>
              </w:rPr>
              <w:lastRenderedPageBreak/>
              <w:t>podrzędnych i przesyłanie do nich wartości parametrów z pakietu nadrzędnego,</w:t>
            </w:r>
          </w:p>
          <w:p w:rsidR="00600480" w:rsidRPr="003624D8" w:rsidRDefault="00600480" w:rsidP="00BE0A96">
            <w:pPr>
              <w:pStyle w:val="Akapitzlist"/>
              <w:numPr>
                <w:ilvl w:val="0"/>
                <w:numId w:val="108"/>
              </w:numPr>
              <w:spacing w:after="0" w:line="240" w:lineRule="auto"/>
              <w:ind w:left="481"/>
              <w:rPr>
                <w:rFonts w:cs="Arial"/>
                <w:sz w:val="20"/>
                <w:szCs w:val="20"/>
              </w:rPr>
            </w:pPr>
            <w:r w:rsidRPr="003624D8">
              <w:rPr>
                <w:rFonts w:cs="Arial"/>
                <w:sz w:val="20"/>
                <w:szCs w:val="20"/>
              </w:rPr>
              <w:t xml:space="preserve">mechanizm mapowania kolumn wykorzystujący ich nazwę i typ danych do automatycznego </w:t>
            </w:r>
            <w:proofErr w:type="spellStart"/>
            <w:r w:rsidRPr="003624D8">
              <w:rPr>
                <w:rFonts w:cs="Arial"/>
                <w:sz w:val="20"/>
                <w:szCs w:val="20"/>
              </w:rPr>
              <w:t>przemapowania</w:t>
            </w:r>
            <w:proofErr w:type="spellEnd"/>
            <w:r w:rsidRPr="003624D8">
              <w:rPr>
                <w:rFonts w:cs="Arial"/>
                <w:sz w:val="20"/>
                <w:szCs w:val="20"/>
              </w:rPr>
              <w:t xml:space="preserve"> kolumn w sytuacji podmiany źródła danych.</w:t>
            </w:r>
          </w:p>
        </w:tc>
      </w:tr>
      <w:tr w:rsidR="00600480" w:rsidRPr="003624D8" w:rsidTr="00BB7EF1">
        <w:trPr>
          <w:trHeight w:val="238"/>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lastRenderedPageBreak/>
              <w:t>23.</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tc>
      </w:tr>
      <w:tr w:rsidR="00600480" w:rsidRPr="003624D8" w:rsidTr="00BB7EF1">
        <w:trPr>
          <w:trHeight w:val="426"/>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24.</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w:t>
            </w:r>
            <w:proofErr w:type="spellStart"/>
            <w:r w:rsidRPr="003624D8">
              <w:rPr>
                <w:rFonts w:cs="Arial"/>
                <w:sz w:val="20"/>
                <w:szCs w:val="20"/>
              </w:rPr>
              <w:t>drill</w:t>
            </w:r>
            <w:proofErr w:type="spellEnd"/>
            <w:r w:rsidRPr="003624D8">
              <w:rPr>
                <w:rFonts w:cs="Arial"/>
                <w:sz w:val="20"/>
                <w:szCs w:val="20"/>
              </w:rPr>
              <w:t xml:space="preserve"> to </w:t>
            </w:r>
            <w:proofErr w:type="spellStart"/>
            <w:r w:rsidRPr="003624D8">
              <w:rPr>
                <w:rFonts w:cs="Arial"/>
                <w:sz w:val="20"/>
                <w:szCs w:val="20"/>
              </w:rPr>
              <w:t>detail</w:t>
            </w:r>
            <w:proofErr w:type="spellEnd"/>
            <w:r w:rsidRPr="003624D8">
              <w:rPr>
                <w:rFonts w:cs="Arial"/>
                <w:sz w:val="20"/>
                <w:szCs w:val="20"/>
              </w:rPr>
              <w:t>).</w:t>
            </w:r>
          </w:p>
        </w:tc>
      </w:tr>
      <w:tr w:rsidR="00600480" w:rsidRPr="003624D8" w:rsidTr="00BB7EF1">
        <w:trPr>
          <w:trHeight w:val="645"/>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25.</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Wbudowany system analityczny musi pozwalać na dodanie akcji przypisanych do elementów kostek wielowymiarowych (np. pozwalających na przejście użytkownika do raportów kontekstowych lub stron www powiązanych z przeglądanym obszarem kostki).</w:t>
            </w:r>
          </w:p>
        </w:tc>
      </w:tr>
      <w:tr w:rsidR="00600480" w:rsidRPr="003624D8" w:rsidTr="00113030">
        <w:trPr>
          <w:trHeight w:val="567"/>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26.</w:t>
            </w:r>
          </w:p>
        </w:tc>
        <w:tc>
          <w:tcPr>
            <w:tcW w:w="8505" w:type="dxa"/>
            <w:vAlign w:val="bottom"/>
          </w:tcPr>
          <w:p w:rsidR="00600480" w:rsidRPr="003624D8" w:rsidRDefault="00600480" w:rsidP="00BB7EF1">
            <w:pPr>
              <w:spacing w:after="0" w:line="240" w:lineRule="auto"/>
              <w:rPr>
                <w:rFonts w:cs="Arial"/>
                <w:color w:val="000000" w:themeColor="text1"/>
                <w:sz w:val="20"/>
                <w:szCs w:val="20"/>
              </w:rPr>
            </w:pPr>
            <w:r w:rsidRPr="003624D8">
              <w:rPr>
                <w:rFonts w:cs="Arial"/>
                <w:sz w:val="20"/>
                <w:szCs w:val="20"/>
              </w:rPr>
              <w:t xml:space="preserve">Wbudowany system analityczny musi posiadać narzędzie do rejestracji i śledzenia zapytań </w:t>
            </w:r>
            <w:r w:rsidRPr="003624D8">
              <w:rPr>
                <w:rFonts w:cs="Arial"/>
                <w:color w:val="000000" w:themeColor="text1"/>
                <w:sz w:val="20"/>
                <w:szCs w:val="20"/>
              </w:rPr>
              <w:t>wykonywanych do baz analitycznych.</w:t>
            </w:r>
          </w:p>
        </w:tc>
      </w:tr>
      <w:tr w:rsidR="00600480" w:rsidRPr="003624D8" w:rsidTr="00BB7EF1">
        <w:trPr>
          <w:trHeight w:val="181"/>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27.</w:t>
            </w:r>
          </w:p>
        </w:tc>
        <w:tc>
          <w:tcPr>
            <w:tcW w:w="8505" w:type="dxa"/>
          </w:tcPr>
          <w:p w:rsidR="00600480" w:rsidRPr="003624D8" w:rsidRDefault="00600480" w:rsidP="00BB7EF1">
            <w:pPr>
              <w:spacing w:after="0" w:line="240" w:lineRule="auto"/>
              <w:rPr>
                <w:rFonts w:cs="Arial"/>
                <w:color w:val="000000" w:themeColor="text1"/>
                <w:sz w:val="20"/>
                <w:szCs w:val="20"/>
              </w:rPr>
            </w:pPr>
            <w:r w:rsidRPr="003624D8">
              <w:rPr>
                <w:rFonts w:cs="Arial"/>
                <w:color w:val="000000" w:themeColor="text1"/>
                <w:sz w:val="20"/>
                <w:szCs w:val="20"/>
              </w:rPr>
              <w:t xml:space="preserve">Wbudowany system analityczny musi obsługiwać wielojęzyczność (tworzenie obiektów wielowymiarowych w wielu językach – w zależności od ustawień na komputerze klienta). </w:t>
            </w:r>
          </w:p>
        </w:tc>
      </w:tr>
      <w:tr w:rsidR="00600480" w:rsidRPr="003624D8" w:rsidTr="00BB7EF1">
        <w:trPr>
          <w:trHeight w:val="70"/>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28.</w:t>
            </w:r>
          </w:p>
        </w:tc>
        <w:tc>
          <w:tcPr>
            <w:tcW w:w="8505" w:type="dxa"/>
            <w:vAlign w:val="bottom"/>
          </w:tcPr>
          <w:p w:rsidR="00600480" w:rsidRPr="003624D8" w:rsidRDefault="00600480" w:rsidP="00BB7EF1">
            <w:pPr>
              <w:spacing w:after="0" w:line="240" w:lineRule="auto"/>
              <w:rPr>
                <w:rFonts w:cs="Arial"/>
                <w:color w:val="000000" w:themeColor="text1"/>
                <w:sz w:val="20"/>
                <w:szCs w:val="20"/>
              </w:rPr>
            </w:pPr>
            <w:r w:rsidRPr="003624D8">
              <w:rPr>
                <w:rFonts w:cs="Arial"/>
                <w:color w:val="000000" w:themeColor="text1"/>
                <w:sz w:val="20"/>
                <w:szCs w:val="20"/>
              </w:rPr>
              <w:t xml:space="preserve">Wbudowany system analityczny musi udostępniać rozwiązania Data </w:t>
            </w:r>
            <w:proofErr w:type="spellStart"/>
            <w:r w:rsidRPr="003624D8">
              <w:rPr>
                <w:rFonts w:cs="Arial"/>
                <w:color w:val="000000" w:themeColor="text1"/>
                <w:sz w:val="20"/>
                <w:szCs w:val="20"/>
              </w:rPr>
              <w:t>Mining</w:t>
            </w:r>
            <w:proofErr w:type="spellEnd"/>
            <w:r w:rsidRPr="003624D8">
              <w:rPr>
                <w:rFonts w:cs="Arial"/>
                <w:color w:val="000000" w:themeColor="text1"/>
                <w:sz w:val="20"/>
                <w:szCs w:val="20"/>
              </w:rPr>
              <w:t>, m.in.: algorytmy reguł związków (</w:t>
            </w:r>
            <w:proofErr w:type="spellStart"/>
            <w:r w:rsidRPr="003624D8">
              <w:rPr>
                <w:rFonts w:cs="Arial"/>
                <w:color w:val="000000" w:themeColor="text1"/>
                <w:sz w:val="20"/>
                <w:szCs w:val="20"/>
              </w:rPr>
              <w:t>AssociationRules</w:t>
            </w:r>
            <w:proofErr w:type="spellEnd"/>
            <w:r w:rsidRPr="003624D8">
              <w:rPr>
                <w:rFonts w:cs="Arial"/>
                <w:color w:val="000000" w:themeColor="text1"/>
                <w:sz w:val="20"/>
                <w:szCs w:val="20"/>
              </w:rPr>
              <w:t>), szeregów czasowych (Time Series), drzew regresji (</w:t>
            </w:r>
            <w:proofErr w:type="spellStart"/>
            <w:r w:rsidRPr="003624D8">
              <w:rPr>
                <w:rFonts w:cs="Arial"/>
                <w:color w:val="000000" w:themeColor="text1"/>
                <w:sz w:val="20"/>
                <w:szCs w:val="20"/>
              </w:rPr>
              <w:t>RegressionTrees</w:t>
            </w:r>
            <w:proofErr w:type="spellEnd"/>
            <w:r w:rsidRPr="003624D8">
              <w:rPr>
                <w:rFonts w:cs="Arial"/>
                <w:color w:val="000000" w:themeColor="text1"/>
                <w:sz w:val="20"/>
                <w:szCs w:val="20"/>
              </w:rPr>
              <w:t>), sieci neuronowych (</w:t>
            </w:r>
            <w:proofErr w:type="spellStart"/>
            <w:r w:rsidRPr="003624D8">
              <w:rPr>
                <w:rFonts w:cs="Arial"/>
                <w:color w:val="000000" w:themeColor="text1"/>
                <w:sz w:val="20"/>
                <w:szCs w:val="20"/>
              </w:rPr>
              <w:t>NeuralNets</w:t>
            </w:r>
            <w:proofErr w:type="spellEnd"/>
            <w:r w:rsidRPr="003624D8">
              <w:rPr>
                <w:rFonts w:cs="Arial"/>
                <w:color w:val="000000" w:themeColor="text1"/>
                <w:sz w:val="20"/>
                <w:szCs w:val="20"/>
              </w:rPr>
              <w:t xml:space="preserve"> oraz </w:t>
            </w:r>
            <w:proofErr w:type="spellStart"/>
            <w:r w:rsidRPr="003624D8">
              <w:rPr>
                <w:rFonts w:cs="Arial"/>
                <w:color w:val="000000" w:themeColor="text1"/>
                <w:sz w:val="20"/>
                <w:szCs w:val="20"/>
              </w:rPr>
              <w:t>Naive</w:t>
            </w:r>
            <w:proofErr w:type="spellEnd"/>
            <w:r w:rsidRPr="003624D8">
              <w:rPr>
                <w:rFonts w:cs="Arial"/>
                <w:color w:val="000000" w:themeColor="text1"/>
                <w:sz w:val="20"/>
                <w:szCs w:val="20"/>
              </w:rPr>
              <w:t xml:space="preserve"> Bayes). Dodatkowo sys</w:t>
            </w:r>
            <w:r w:rsidR="00D81154">
              <w:rPr>
                <w:rFonts w:cs="Arial"/>
                <w:color w:val="000000" w:themeColor="text1"/>
                <w:sz w:val="20"/>
                <w:szCs w:val="20"/>
              </w:rPr>
              <w:t xml:space="preserve">tem musi udostępniać narzędzia </w:t>
            </w:r>
            <w:r w:rsidRPr="003624D8">
              <w:rPr>
                <w:rFonts w:cs="Arial"/>
                <w:color w:val="000000" w:themeColor="text1"/>
                <w:sz w:val="20"/>
                <w:szCs w:val="20"/>
              </w:rPr>
              <w:t xml:space="preserve">do wizualizacji danych z modelu Data </w:t>
            </w:r>
            <w:proofErr w:type="spellStart"/>
            <w:r w:rsidRPr="003624D8">
              <w:rPr>
                <w:rFonts w:cs="Arial"/>
                <w:color w:val="000000" w:themeColor="text1"/>
                <w:sz w:val="20"/>
                <w:szCs w:val="20"/>
              </w:rPr>
              <w:t>Mining</w:t>
            </w:r>
            <w:proofErr w:type="spellEnd"/>
            <w:r w:rsidRPr="003624D8">
              <w:rPr>
                <w:rFonts w:cs="Arial"/>
                <w:color w:val="000000" w:themeColor="text1"/>
                <w:sz w:val="20"/>
                <w:szCs w:val="20"/>
              </w:rPr>
              <w:t xml:space="preserve"> oraz język zapytań do odpytywania tych modeli.</w:t>
            </w:r>
          </w:p>
        </w:tc>
      </w:tr>
      <w:tr w:rsidR="00600480" w:rsidRPr="003624D8" w:rsidTr="00BB7EF1">
        <w:trPr>
          <w:trHeight w:val="128"/>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29.</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Tworzenie głównych wskaźników wydajności KPI (</w:t>
            </w:r>
            <w:proofErr w:type="spellStart"/>
            <w:r w:rsidRPr="003624D8">
              <w:rPr>
                <w:rFonts w:cs="Arial"/>
                <w:sz w:val="20"/>
                <w:szCs w:val="20"/>
              </w:rPr>
              <w:t>Key</w:t>
            </w:r>
            <w:proofErr w:type="spellEnd"/>
            <w:r w:rsidRPr="003624D8">
              <w:rPr>
                <w:rFonts w:cs="Arial"/>
                <w:sz w:val="20"/>
                <w:szCs w:val="20"/>
              </w:rPr>
              <w:t xml:space="preserve"> Performance </w:t>
            </w:r>
            <w:proofErr w:type="spellStart"/>
            <w:r w:rsidRPr="003624D8">
              <w:rPr>
                <w:rFonts w:cs="Arial"/>
                <w:sz w:val="20"/>
                <w:szCs w:val="20"/>
              </w:rPr>
              <w:t>Indicators</w:t>
            </w:r>
            <w:proofErr w:type="spellEnd"/>
            <w:r w:rsidRPr="003624D8">
              <w:rPr>
                <w:rFonts w:cs="Arial"/>
                <w:sz w:val="20"/>
                <w:szCs w:val="20"/>
              </w:rPr>
              <w:t xml:space="preserve"> - kluczowe czynniki sukcesu) - SBD musi udostępniać użytkownikom możliwość tworzenia wskaźników KPI (</w:t>
            </w:r>
            <w:proofErr w:type="spellStart"/>
            <w:r w:rsidRPr="003624D8">
              <w:rPr>
                <w:rFonts w:cs="Arial"/>
                <w:sz w:val="20"/>
                <w:szCs w:val="20"/>
              </w:rPr>
              <w:t>Key</w:t>
            </w:r>
            <w:proofErr w:type="spellEnd"/>
            <w:r w:rsidRPr="003624D8">
              <w:rPr>
                <w:rFonts w:cs="Arial"/>
                <w:sz w:val="20"/>
                <w:szCs w:val="20"/>
              </w:rPr>
              <w:t xml:space="preserve"> Performance </w:t>
            </w:r>
            <w:proofErr w:type="spellStart"/>
            <w:r w:rsidRPr="003624D8">
              <w:rPr>
                <w:rFonts w:cs="Arial"/>
                <w:sz w:val="20"/>
                <w:szCs w:val="20"/>
              </w:rPr>
              <w:t>Indicators</w:t>
            </w:r>
            <w:proofErr w:type="spellEnd"/>
            <w:r w:rsidRPr="003624D8">
              <w:rPr>
                <w:rFonts w:cs="Arial"/>
                <w:sz w:val="20"/>
                <w:szCs w:val="20"/>
              </w:rPr>
              <w:t xml:space="preserve">) na podstawie danych zgromadzonych w strukturach wielowymiarowych. </w:t>
            </w:r>
            <w:r w:rsidRPr="003624D8">
              <w:rPr>
                <w:rFonts w:cs="Arial"/>
                <w:sz w:val="20"/>
                <w:szCs w:val="20"/>
              </w:rPr>
              <w:br/>
              <w:t>W szczególności powinien pozwalać na zdefiniowanie takich elementów, jak: wartość aktualna, cel, trend, symbol graficzny wskaźnika w zależności od stosunku wartości aktualnej do celu.</w:t>
            </w:r>
          </w:p>
        </w:tc>
      </w:tr>
      <w:tr w:rsidR="00600480" w:rsidRPr="003624D8" w:rsidTr="00BB7EF1">
        <w:trPr>
          <w:trHeight w:val="510"/>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30.</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rsidR="00600480" w:rsidRPr="003624D8" w:rsidRDefault="00600480" w:rsidP="008F5645">
            <w:pPr>
              <w:pStyle w:val="Akapitzlist"/>
              <w:numPr>
                <w:ilvl w:val="0"/>
                <w:numId w:val="108"/>
              </w:numPr>
              <w:spacing w:after="0" w:line="240" w:lineRule="auto"/>
              <w:ind w:left="481"/>
              <w:rPr>
                <w:rFonts w:cs="Arial"/>
                <w:sz w:val="20"/>
                <w:szCs w:val="20"/>
              </w:rPr>
            </w:pPr>
            <w:r w:rsidRPr="003624D8">
              <w:rPr>
                <w:rFonts w:cs="Arial"/>
                <w:sz w:val="20"/>
                <w:szCs w:val="20"/>
              </w:rPr>
              <w:t>raporty parametryzowane,</w:t>
            </w:r>
          </w:p>
          <w:p w:rsidR="00600480" w:rsidRPr="003624D8" w:rsidRDefault="00600480" w:rsidP="008F5645">
            <w:pPr>
              <w:pStyle w:val="Akapitzlist"/>
              <w:numPr>
                <w:ilvl w:val="0"/>
                <w:numId w:val="108"/>
              </w:numPr>
              <w:spacing w:after="0" w:line="240" w:lineRule="auto"/>
              <w:ind w:left="481"/>
              <w:rPr>
                <w:rFonts w:cs="Arial"/>
                <w:sz w:val="20"/>
                <w:szCs w:val="20"/>
              </w:rPr>
            </w:pPr>
            <w:r w:rsidRPr="003624D8">
              <w:rPr>
                <w:rFonts w:cs="Arial"/>
                <w:sz w:val="20"/>
                <w:szCs w:val="20"/>
              </w:rPr>
              <w:t>cache raportów (generacja raportów bez dostępu do źródła danych),</w:t>
            </w:r>
          </w:p>
          <w:p w:rsidR="00600480" w:rsidRPr="003624D8" w:rsidRDefault="00600480" w:rsidP="008F5645">
            <w:pPr>
              <w:pStyle w:val="Akapitzlist"/>
              <w:numPr>
                <w:ilvl w:val="0"/>
                <w:numId w:val="108"/>
              </w:numPr>
              <w:spacing w:after="0" w:line="240" w:lineRule="auto"/>
              <w:ind w:left="481"/>
              <w:rPr>
                <w:rFonts w:cs="Arial"/>
                <w:sz w:val="20"/>
                <w:szCs w:val="20"/>
              </w:rPr>
            </w:pPr>
            <w:r w:rsidRPr="003624D8">
              <w:rPr>
                <w:rFonts w:cs="Arial"/>
                <w:sz w:val="20"/>
                <w:szCs w:val="20"/>
              </w:rPr>
              <w:t xml:space="preserve">cache raportów parametryzowanych (generacja raportów bez dostępu do źródła danych, </w:t>
            </w:r>
            <w:r w:rsidRPr="003624D8">
              <w:rPr>
                <w:rFonts w:cs="Arial"/>
                <w:sz w:val="20"/>
                <w:szCs w:val="20"/>
              </w:rPr>
              <w:br/>
              <w:t>z różnymi wartościami parametrów),</w:t>
            </w:r>
          </w:p>
          <w:p w:rsidR="00600480" w:rsidRPr="003624D8" w:rsidRDefault="00600480" w:rsidP="008F5645">
            <w:pPr>
              <w:pStyle w:val="Akapitzlist"/>
              <w:numPr>
                <w:ilvl w:val="0"/>
                <w:numId w:val="108"/>
              </w:numPr>
              <w:spacing w:after="0" w:line="240" w:lineRule="auto"/>
              <w:ind w:left="481"/>
              <w:rPr>
                <w:rFonts w:cs="Arial"/>
                <w:sz w:val="20"/>
                <w:szCs w:val="20"/>
              </w:rPr>
            </w:pPr>
            <w:r w:rsidRPr="003624D8">
              <w:rPr>
                <w:rFonts w:cs="Arial"/>
                <w:sz w:val="20"/>
                <w:szCs w:val="20"/>
              </w:rPr>
              <w:t>współdzielenie predefiniowanych zapytań do źródeł danych,</w:t>
            </w:r>
          </w:p>
          <w:p w:rsidR="00600480" w:rsidRPr="003624D8" w:rsidRDefault="00600480" w:rsidP="008F5645">
            <w:pPr>
              <w:pStyle w:val="Akapitzlist"/>
              <w:numPr>
                <w:ilvl w:val="0"/>
                <w:numId w:val="108"/>
              </w:numPr>
              <w:spacing w:after="0" w:line="240" w:lineRule="auto"/>
              <w:ind w:left="481"/>
              <w:rPr>
                <w:rFonts w:cs="Arial"/>
                <w:sz w:val="20"/>
                <w:szCs w:val="20"/>
              </w:rPr>
            </w:pPr>
            <w:r w:rsidRPr="003624D8">
              <w:rPr>
                <w:rFonts w:cs="Arial"/>
                <w:sz w:val="20"/>
                <w:szCs w:val="20"/>
              </w:rPr>
              <w:t xml:space="preserve">wizualizację danych analitycznych na mapach geograficznych (w tym import map w formacie ESRI </w:t>
            </w:r>
            <w:proofErr w:type="spellStart"/>
            <w:r w:rsidRPr="003624D8">
              <w:rPr>
                <w:rFonts w:cs="Arial"/>
                <w:sz w:val="20"/>
                <w:szCs w:val="20"/>
              </w:rPr>
              <w:t>Shape</w:t>
            </w:r>
            <w:proofErr w:type="spellEnd"/>
            <w:r w:rsidRPr="003624D8">
              <w:rPr>
                <w:rFonts w:cs="Arial"/>
                <w:sz w:val="20"/>
                <w:szCs w:val="20"/>
              </w:rPr>
              <w:t xml:space="preserve"> File), </w:t>
            </w:r>
          </w:p>
          <w:p w:rsidR="00600480" w:rsidRPr="003624D8" w:rsidRDefault="00600480" w:rsidP="008F5645">
            <w:pPr>
              <w:pStyle w:val="Akapitzlist"/>
              <w:numPr>
                <w:ilvl w:val="0"/>
                <w:numId w:val="108"/>
              </w:numPr>
              <w:spacing w:after="0" w:line="240" w:lineRule="auto"/>
              <w:ind w:left="481"/>
              <w:rPr>
                <w:rFonts w:cs="Arial"/>
                <w:sz w:val="20"/>
                <w:szCs w:val="20"/>
              </w:rPr>
            </w:pPr>
            <w:r w:rsidRPr="003624D8">
              <w:rPr>
                <w:rFonts w:cs="Arial"/>
                <w:sz w:val="20"/>
                <w:szCs w:val="20"/>
              </w:rPr>
              <w:t>możliwość opublikowania elementu raportu (wykresu, tabeli) we współdzielonej bibliotece, z której mogą korzystać inni użytkownicy tworzący nowy raport,</w:t>
            </w:r>
          </w:p>
          <w:p w:rsidR="00600480" w:rsidRPr="003624D8" w:rsidRDefault="00600480" w:rsidP="008F5645">
            <w:pPr>
              <w:pStyle w:val="Akapitzlist"/>
              <w:numPr>
                <w:ilvl w:val="0"/>
                <w:numId w:val="108"/>
              </w:numPr>
              <w:spacing w:after="0" w:line="240" w:lineRule="auto"/>
              <w:ind w:left="481"/>
              <w:rPr>
                <w:rFonts w:cs="Arial"/>
                <w:sz w:val="20"/>
                <w:szCs w:val="20"/>
              </w:rPr>
            </w:pPr>
            <w:r w:rsidRPr="003624D8">
              <w:rPr>
                <w:rFonts w:cs="Arial"/>
                <w:sz w:val="20"/>
                <w:szCs w:val="20"/>
              </w:rPr>
              <w:t>możliwość wizualizacji wskaźników KPI,</w:t>
            </w:r>
          </w:p>
          <w:p w:rsidR="00600480" w:rsidRPr="003624D8" w:rsidRDefault="00600480" w:rsidP="008F5645">
            <w:pPr>
              <w:pStyle w:val="Akapitzlist"/>
              <w:numPr>
                <w:ilvl w:val="0"/>
                <w:numId w:val="108"/>
              </w:numPr>
              <w:spacing w:after="0" w:line="240" w:lineRule="auto"/>
              <w:ind w:left="481"/>
              <w:rPr>
                <w:rFonts w:cs="Arial"/>
                <w:sz w:val="20"/>
                <w:szCs w:val="20"/>
              </w:rPr>
            </w:pPr>
            <w:r w:rsidRPr="003624D8">
              <w:rPr>
                <w:rFonts w:cs="Arial"/>
                <w:sz w:val="20"/>
                <w:szCs w:val="20"/>
              </w:rPr>
              <w:t xml:space="preserve">możliwość wizualizacji danych w postaci obiektów </w:t>
            </w:r>
            <w:proofErr w:type="spellStart"/>
            <w:r w:rsidRPr="003624D8">
              <w:rPr>
                <w:rFonts w:cs="Arial"/>
                <w:sz w:val="20"/>
                <w:szCs w:val="20"/>
              </w:rPr>
              <w:t>sparkline</w:t>
            </w:r>
            <w:proofErr w:type="spellEnd"/>
            <w:r w:rsidRPr="003624D8">
              <w:rPr>
                <w:rFonts w:cs="Arial"/>
                <w:sz w:val="20"/>
                <w:szCs w:val="20"/>
              </w:rPr>
              <w:t>.</w:t>
            </w:r>
          </w:p>
        </w:tc>
      </w:tr>
      <w:tr w:rsidR="00600480" w:rsidRPr="003624D8" w:rsidTr="00BB7EF1">
        <w:trPr>
          <w:trHeight w:val="188"/>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31.</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Środowisko raportowania powinno być osadzone i administrowane z wykorzystaniem mechanizmu Web Serwisów (Web Services).</w:t>
            </w:r>
          </w:p>
        </w:tc>
      </w:tr>
      <w:tr w:rsidR="00600480" w:rsidRPr="003624D8" w:rsidTr="00BB7EF1">
        <w:trPr>
          <w:trHeight w:val="70"/>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32.</w:t>
            </w:r>
          </w:p>
        </w:tc>
        <w:tc>
          <w:tcPr>
            <w:tcW w:w="8505" w:type="dxa"/>
            <w:vAlign w:val="bottom"/>
          </w:tcPr>
          <w:p w:rsidR="00600480" w:rsidRPr="003624D8" w:rsidRDefault="00600480" w:rsidP="00BB7EF1">
            <w:pPr>
              <w:spacing w:after="0" w:line="240" w:lineRule="auto"/>
              <w:rPr>
                <w:rFonts w:cs="Arial"/>
                <w:color w:val="000000" w:themeColor="text1"/>
                <w:sz w:val="20"/>
                <w:szCs w:val="20"/>
              </w:rPr>
            </w:pPr>
            <w:r w:rsidRPr="003624D8">
              <w:rPr>
                <w:rFonts w:cs="Arial"/>
                <w:sz w:val="20"/>
                <w:szCs w:val="20"/>
              </w:rPr>
              <w:t xml:space="preserve">Wymagane jest generowanie raportów w formatach: XML, PDF, Microsoft Excel, Microsoft Word, HTML, TIFF. Dodatkowo raporty powinny być eksportowane w formacie Atom data </w:t>
            </w:r>
            <w:proofErr w:type="spellStart"/>
            <w:r w:rsidRPr="003624D8">
              <w:rPr>
                <w:rFonts w:cs="Arial"/>
                <w:sz w:val="20"/>
                <w:szCs w:val="20"/>
              </w:rPr>
              <w:t>feeds</w:t>
            </w:r>
            <w:proofErr w:type="spellEnd"/>
            <w:r w:rsidRPr="003624D8">
              <w:rPr>
                <w:rFonts w:cs="Arial"/>
                <w:sz w:val="20"/>
                <w:szCs w:val="20"/>
              </w:rPr>
              <w:t xml:space="preserve">, które można będzie wykorzystać jako źródło danych w </w:t>
            </w:r>
            <w:r w:rsidRPr="003624D8">
              <w:rPr>
                <w:rFonts w:cs="Arial"/>
                <w:color w:val="000000" w:themeColor="text1"/>
                <w:sz w:val="20"/>
                <w:szCs w:val="20"/>
              </w:rPr>
              <w:t>innych aplikacjach.</w:t>
            </w:r>
          </w:p>
        </w:tc>
      </w:tr>
      <w:tr w:rsidR="00600480" w:rsidRPr="003624D8" w:rsidTr="00BB7EF1">
        <w:trPr>
          <w:trHeight w:val="510"/>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33.</w:t>
            </w:r>
          </w:p>
        </w:tc>
        <w:tc>
          <w:tcPr>
            <w:tcW w:w="8505" w:type="dxa"/>
          </w:tcPr>
          <w:p w:rsidR="00600480" w:rsidRPr="003624D8" w:rsidRDefault="00600480" w:rsidP="00BB7EF1">
            <w:pPr>
              <w:spacing w:after="0" w:line="240" w:lineRule="auto"/>
              <w:rPr>
                <w:rFonts w:cs="Arial"/>
                <w:color w:val="000000" w:themeColor="text1"/>
                <w:sz w:val="20"/>
                <w:szCs w:val="20"/>
              </w:rPr>
            </w:pPr>
            <w:r w:rsidRPr="003624D8">
              <w:rPr>
                <w:rFonts w:cs="Arial"/>
                <w:color w:val="000000" w:themeColor="text1"/>
                <w:sz w:val="20"/>
                <w:szCs w:val="20"/>
              </w:rPr>
              <w:t xml:space="preserve">SBD musi umożliwiać rozbudowę mechanizmów raportowania m.in. o dodatkowe formaty eksportu danych, obsługę nowych źródeł danych dla raportów, funkcje i algorytmy wykorzystywane podczas generowania raportu (np. nowe funkcje agregujące), mechanizmy </w:t>
            </w:r>
            <w:r w:rsidRPr="003624D8">
              <w:rPr>
                <w:rFonts w:cs="Arial"/>
                <w:color w:val="000000" w:themeColor="text1"/>
                <w:sz w:val="20"/>
                <w:szCs w:val="20"/>
              </w:rPr>
              <w:lastRenderedPageBreak/>
              <w:t xml:space="preserve">zabezpieczeń dostępu do raportów. </w:t>
            </w:r>
          </w:p>
        </w:tc>
      </w:tr>
      <w:tr w:rsidR="00600480" w:rsidRPr="003624D8" w:rsidTr="00BB7EF1">
        <w:trPr>
          <w:trHeight w:val="510"/>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lastRenderedPageBreak/>
              <w:t>34.</w:t>
            </w:r>
          </w:p>
        </w:tc>
        <w:tc>
          <w:tcPr>
            <w:tcW w:w="8505" w:type="dxa"/>
          </w:tcPr>
          <w:p w:rsidR="00600480" w:rsidRPr="003624D8" w:rsidRDefault="00600480" w:rsidP="00BB7EF1">
            <w:pPr>
              <w:spacing w:after="0" w:line="240" w:lineRule="auto"/>
              <w:rPr>
                <w:rFonts w:cs="Arial"/>
                <w:sz w:val="20"/>
                <w:szCs w:val="20"/>
              </w:rPr>
            </w:pPr>
            <w:r w:rsidRPr="003624D8">
              <w:rPr>
                <w:rFonts w:cs="Arial"/>
                <w:color w:val="000000" w:themeColor="text1"/>
                <w:sz w:val="20"/>
                <w:szCs w:val="20"/>
              </w:rPr>
              <w:t>SBD</w:t>
            </w:r>
            <w:r w:rsidRPr="003624D8">
              <w:rPr>
                <w:rFonts w:cs="Arial"/>
                <w:sz w:val="20"/>
                <w:szCs w:val="20"/>
              </w:rPr>
              <w:t xml:space="preserve"> musi umożliwiać wysyłkę raportów drogą mailową w wybranym formacie (subskrypcja).</w:t>
            </w:r>
          </w:p>
        </w:tc>
      </w:tr>
      <w:tr w:rsidR="00600480" w:rsidRPr="003624D8" w:rsidTr="00BB7EF1">
        <w:trPr>
          <w:trHeight w:val="135"/>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35.</w:t>
            </w:r>
          </w:p>
        </w:tc>
        <w:tc>
          <w:tcPr>
            <w:tcW w:w="8505" w:type="dxa"/>
            <w:vAlign w:val="bottom"/>
          </w:tcPr>
          <w:p w:rsidR="00600480" w:rsidRPr="003624D8" w:rsidRDefault="00600480" w:rsidP="00BB7EF1">
            <w:pPr>
              <w:spacing w:after="0" w:line="240" w:lineRule="auto"/>
              <w:rPr>
                <w:rFonts w:cs="Arial"/>
                <w:sz w:val="20"/>
                <w:szCs w:val="20"/>
              </w:rPr>
            </w:pPr>
            <w:r w:rsidRPr="003624D8">
              <w:rPr>
                <w:rFonts w:cs="Arial"/>
                <w:sz w:val="20"/>
                <w:szCs w:val="20"/>
              </w:rPr>
              <w:t>Wbudowany system raportowania musi posiadać rozszerzalną architekturę oraz otwarte interfejsy do osadzania raportów oraz do integrowania rozwiązania z różnorodnymi środowiskami IT.</w:t>
            </w:r>
          </w:p>
        </w:tc>
      </w:tr>
      <w:tr w:rsidR="00600480" w:rsidRPr="003624D8" w:rsidTr="00BB7EF1">
        <w:trPr>
          <w:trHeight w:val="163"/>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36.</w:t>
            </w:r>
          </w:p>
        </w:tc>
        <w:tc>
          <w:tcPr>
            <w:tcW w:w="8505" w:type="dxa"/>
            <w:vAlign w:val="bottom"/>
          </w:tcPr>
          <w:p w:rsidR="00600480" w:rsidRPr="003624D8" w:rsidRDefault="00600480" w:rsidP="00BB7EF1">
            <w:pPr>
              <w:spacing w:after="0" w:line="240" w:lineRule="auto"/>
              <w:rPr>
                <w:rFonts w:cs="Arial"/>
                <w:sz w:val="20"/>
                <w:szCs w:val="20"/>
              </w:rPr>
            </w:pPr>
            <w:r w:rsidRPr="003624D8">
              <w:rPr>
                <w:rFonts w:cs="Arial"/>
                <w:sz w:val="20"/>
                <w:szCs w:val="20"/>
              </w:rPr>
              <w:t xml:space="preserve">W celu zwiększenia wydajności przetwarzania system bazy danych musi posiadać wbudowaną funkcjonalność pozwalającą na rozszerzenie </w:t>
            </w:r>
            <w:proofErr w:type="spellStart"/>
            <w:r w:rsidRPr="003624D8">
              <w:rPr>
                <w:rFonts w:cs="Arial"/>
                <w:sz w:val="20"/>
                <w:szCs w:val="20"/>
              </w:rPr>
              <w:t>cache’u</w:t>
            </w:r>
            <w:proofErr w:type="spellEnd"/>
            <w:r w:rsidRPr="003624D8">
              <w:rPr>
                <w:rFonts w:cs="Arial"/>
                <w:sz w:val="20"/>
                <w:szCs w:val="20"/>
              </w:rPr>
              <w:t xml:space="preserve"> przetwarzania w pamięci RAM o dodatkową przestrzeń na dysku SSD</w:t>
            </w:r>
            <w:r w:rsidR="008F5645">
              <w:rPr>
                <w:rFonts w:cs="Arial"/>
                <w:sz w:val="20"/>
                <w:szCs w:val="20"/>
              </w:rPr>
              <w:t>.</w:t>
            </w:r>
          </w:p>
        </w:tc>
      </w:tr>
      <w:tr w:rsidR="00600480" w:rsidRPr="003624D8" w:rsidTr="00BB7EF1">
        <w:trPr>
          <w:trHeight w:val="163"/>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37.</w:t>
            </w:r>
          </w:p>
        </w:tc>
        <w:tc>
          <w:tcPr>
            <w:tcW w:w="8505" w:type="dxa"/>
            <w:vAlign w:val="bottom"/>
          </w:tcPr>
          <w:p w:rsidR="00600480" w:rsidRPr="003624D8" w:rsidRDefault="00600480" w:rsidP="00BB7EF1">
            <w:pPr>
              <w:spacing w:after="0" w:line="240" w:lineRule="auto"/>
              <w:rPr>
                <w:rFonts w:cs="Arial"/>
                <w:sz w:val="20"/>
                <w:szCs w:val="20"/>
              </w:rPr>
            </w:pPr>
            <w:r w:rsidRPr="003624D8">
              <w:rPr>
                <w:rFonts w:cs="Arial"/>
                <w:sz w:val="20"/>
                <w:szCs w:val="20"/>
              </w:rPr>
              <w:t>System bazy danych, w celu zwiększenia wydajności, musi zapewniać możliwość asynchronicznego zatwierdzania transakcji bazodanowych (</w:t>
            </w:r>
            <w:proofErr w:type="spellStart"/>
            <w:r w:rsidRPr="003624D8">
              <w:rPr>
                <w:rFonts w:cs="Arial"/>
                <w:sz w:val="20"/>
                <w:szCs w:val="20"/>
              </w:rPr>
              <w:t>lazycommit</w:t>
            </w:r>
            <w:proofErr w:type="spellEnd"/>
            <w:r w:rsidRPr="003624D8">
              <w:rPr>
                <w:rFonts w:cs="Arial"/>
                <w:sz w:val="20"/>
                <w:szCs w:val="20"/>
              </w:rPr>
              <w:t>). Włączenie asynchronicznego zatwierdzania transakcji powinno być dostępne zarówno na poziomie wybranej bazy danych, jak również z poziomu kodu pojedynczych procedur/zapytań.</w:t>
            </w:r>
          </w:p>
        </w:tc>
      </w:tr>
      <w:tr w:rsidR="00600480" w:rsidRPr="003624D8" w:rsidTr="00BB7EF1">
        <w:trPr>
          <w:trHeight w:val="510"/>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38.</w:t>
            </w:r>
          </w:p>
        </w:tc>
        <w:tc>
          <w:tcPr>
            <w:tcW w:w="8505" w:type="dxa"/>
          </w:tcPr>
          <w:p w:rsidR="00600480" w:rsidRPr="003624D8" w:rsidRDefault="00600480" w:rsidP="00BB7EF1">
            <w:pPr>
              <w:spacing w:after="0" w:line="240" w:lineRule="auto"/>
              <w:rPr>
                <w:rFonts w:cs="Arial"/>
                <w:sz w:val="20"/>
                <w:szCs w:val="20"/>
              </w:rPr>
            </w:pPr>
            <w:r w:rsidRPr="003624D8">
              <w:rPr>
                <w:rFonts w:cs="Arial"/>
                <w:sz w:val="20"/>
                <w:szCs w:val="20"/>
              </w:rPr>
              <w:t>W celu zwiększenia bezpieczeństwa i niezawodności system bazy danych musi udostępniać komendę pozwalającą użytkownikowi na utrwalenie na dysku wszystkich zatwierdzonych asynchronicznych transakcji (</w:t>
            </w:r>
            <w:proofErr w:type="spellStart"/>
            <w:r w:rsidRPr="003624D8">
              <w:rPr>
                <w:rFonts w:cs="Arial"/>
                <w:sz w:val="20"/>
                <w:szCs w:val="20"/>
              </w:rPr>
              <w:t>lazycommit</w:t>
            </w:r>
            <w:proofErr w:type="spellEnd"/>
            <w:r w:rsidRPr="003624D8">
              <w:rPr>
                <w:rFonts w:cs="Arial"/>
                <w:sz w:val="20"/>
                <w:szCs w:val="20"/>
              </w:rPr>
              <w:t>).</w:t>
            </w:r>
          </w:p>
        </w:tc>
      </w:tr>
      <w:tr w:rsidR="00600480" w:rsidRPr="003624D8" w:rsidTr="00113030">
        <w:trPr>
          <w:trHeight w:val="292"/>
        </w:trPr>
        <w:tc>
          <w:tcPr>
            <w:tcW w:w="567" w:type="dxa"/>
            <w:shd w:val="clear" w:color="auto" w:fill="D9D9D9" w:themeFill="background1" w:themeFillShade="D9"/>
            <w:noWrap/>
          </w:tcPr>
          <w:p w:rsidR="00600480" w:rsidRPr="003624D8" w:rsidRDefault="00600480" w:rsidP="00BB7EF1">
            <w:pPr>
              <w:spacing w:line="240" w:lineRule="auto"/>
              <w:rPr>
                <w:rFonts w:cs="Arial"/>
                <w:sz w:val="20"/>
                <w:szCs w:val="20"/>
              </w:rPr>
            </w:pPr>
            <w:r w:rsidRPr="003624D8">
              <w:rPr>
                <w:rFonts w:cs="Arial"/>
                <w:sz w:val="20"/>
                <w:szCs w:val="20"/>
              </w:rPr>
              <w:t>39.</w:t>
            </w:r>
          </w:p>
        </w:tc>
        <w:tc>
          <w:tcPr>
            <w:tcW w:w="8505" w:type="dxa"/>
          </w:tcPr>
          <w:p w:rsidR="00600480" w:rsidRPr="003624D8" w:rsidRDefault="00600480" w:rsidP="001869C7">
            <w:pPr>
              <w:spacing w:after="0" w:line="240" w:lineRule="auto"/>
              <w:rPr>
                <w:rFonts w:cs="Arial"/>
                <w:sz w:val="20"/>
                <w:szCs w:val="20"/>
              </w:rPr>
            </w:pPr>
            <w:r w:rsidRPr="003624D8">
              <w:rPr>
                <w:rFonts w:cs="Arial"/>
                <w:sz w:val="20"/>
                <w:szCs w:val="20"/>
              </w:rPr>
              <w:t xml:space="preserve">System bazodanowy </w:t>
            </w:r>
            <w:proofErr w:type="spellStart"/>
            <w:r w:rsidRPr="003624D8">
              <w:rPr>
                <w:rFonts w:cs="Arial"/>
                <w:sz w:val="20"/>
                <w:szCs w:val="20"/>
              </w:rPr>
              <w:t>przezanczony</w:t>
            </w:r>
            <w:proofErr w:type="spellEnd"/>
            <w:r w:rsidRPr="003624D8">
              <w:rPr>
                <w:rFonts w:cs="Arial"/>
                <w:sz w:val="20"/>
                <w:szCs w:val="20"/>
              </w:rPr>
              <w:t xml:space="preserve"> jest na potrzeby uru</w:t>
            </w:r>
            <w:r w:rsidR="001869C7" w:rsidRPr="003624D8">
              <w:rPr>
                <w:rFonts w:cs="Arial"/>
                <w:sz w:val="20"/>
                <w:szCs w:val="20"/>
              </w:rPr>
              <w:t>chomienia systemów zasilających.</w:t>
            </w:r>
          </w:p>
        </w:tc>
      </w:tr>
    </w:tbl>
    <w:p w:rsidR="006F63B0" w:rsidRDefault="00323A08" w:rsidP="00EC26F3">
      <w:pPr>
        <w:pStyle w:val="Nagwek2"/>
        <w:numPr>
          <w:ilvl w:val="1"/>
          <w:numId w:val="182"/>
        </w:numPr>
      </w:pPr>
      <w:bookmarkStart w:id="218" w:name="_Toc480808960"/>
      <w:r w:rsidRPr="00EC26F3">
        <w:t>Wymagania</w:t>
      </w:r>
      <w:r w:rsidRPr="003624D8">
        <w:t xml:space="preserve"> wdrożeniowe</w:t>
      </w:r>
      <w:bookmarkEnd w:id="218"/>
    </w:p>
    <w:p w:rsidR="00323A08" w:rsidRPr="006F63B0" w:rsidRDefault="00323A08" w:rsidP="00AC42C1">
      <w:pPr>
        <w:pStyle w:val="Nagwek3"/>
        <w:numPr>
          <w:ilvl w:val="2"/>
          <w:numId w:val="182"/>
        </w:numPr>
      </w:pPr>
      <w:bookmarkStart w:id="219" w:name="_Toc480808961"/>
      <w:r w:rsidRPr="006F63B0">
        <w:t>Prace wdrożenie</w:t>
      </w:r>
      <w:bookmarkEnd w:id="219"/>
    </w:p>
    <w:p w:rsidR="00323A08" w:rsidRPr="003624D8" w:rsidRDefault="00323A08" w:rsidP="00FD180A">
      <w:pPr>
        <w:spacing w:line="240" w:lineRule="auto"/>
        <w:rPr>
          <w:rFonts w:cs="Arial"/>
          <w:sz w:val="20"/>
          <w:szCs w:val="20"/>
        </w:rPr>
      </w:pPr>
      <w:r w:rsidRPr="003624D8">
        <w:rPr>
          <w:rFonts w:cs="Arial"/>
          <w:sz w:val="20"/>
          <w:szCs w:val="20"/>
        </w:rPr>
        <w:t xml:space="preserve">Wykonawca w ramach zamówienia wykona prace niezbędne do poprawnego uruchomienia Rozwiązania. Prace wdrożeniowe obejmują </w:t>
      </w:r>
      <w:r w:rsidR="00AE2069" w:rsidRPr="003624D8">
        <w:rPr>
          <w:rFonts w:cs="Arial"/>
          <w:sz w:val="20"/>
          <w:szCs w:val="20"/>
        </w:rPr>
        <w:t>niezbędny</w:t>
      </w:r>
      <w:r w:rsidRPr="003624D8">
        <w:rPr>
          <w:rFonts w:cs="Arial"/>
          <w:sz w:val="20"/>
          <w:szCs w:val="20"/>
        </w:rPr>
        <w:t xml:space="preserve"> zakres prac instalacyjno-konfiguracyjno-integracyjnych wraz z migracją danych dla poniższych obszarów:</w:t>
      </w:r>
    </w:p>
    <w:tbl>
      <w:tblPr>
        <w:tblStyle w:val="Tabelasiatki5ciemnaakcent3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66"/>
      </w:tblGrid>
      <w:tr w:rsidR="00AE2069" w:rsidRPr="003624D8" w:rsidTr="009123E0">
        <w:trPr>
          <w:cnfStyle w:val="100000000000" w:firstRow="1" w:lastRow="0" w:firstColumn="0" w:lastColumn="0" w:oddVBand="0" w:evenVBand="0" w:oddHBand="0" w:evenHBand="0" w:firstRowFirstColumn="0" w:firstRowLastColumn="0" w:lastRowFirstColumn="0" w:lastRowLastColumn="0"/>
          <w:trHeight w:val="2158"/>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uto"/>
          </w:tcPr>
          <w:p w:rsidR="00AE2069" w:rsidRPr="003624D8" w:rsidRDefault="00AE2069" w:rsidP="00AC42C1">
            <w:pPr>
              <w:jc w:val="left"/>
              <w:rPr>
                <w:rFonts w:cs="Arial"/>
                <w:b w:val="0"/>
                <w:color w:val="auto"/>
                <w:sz w:val="20"/>
                <w:szCs w:val="20"/>
              </w:rPr>
            </w:pPr>
            <w:r w:rsidRPr="003624D8">
              <w:rPr>
                <w:rFonts w:cs="Arial"/>
                <w:b w:val="0"/>
                <w:color w:val="auto"/>
                <w:sz w:val="20"/>
                <w:szCs w:val="20"/>
              </w:rPr>
              <w:t>Posiadane systemy i oprogramowanie do zarządzania</w:t>
            </w:r>
          </w:p>
        </w:tc>
        <w:tc>
          <w:tcPr>
            <w:tcW w:w="7366" w:type="dxa"/>
            <w:tcBorders>
              <w:top w:val="none" w:sz="0" w:space="0" w:color="auto"/>
              <w:left w:val="none" w:sz="0" w:space="0" w:color="auto"/>
              <w:right w:val="none" w:sz="0" w:space="0" w:color="auto"/>
            </w:tcBorders>
            <w:shd w:val="clear" w:color="auto" w:fill="auto"/>
          </w:tcPr>
          <w:p w:rsidR="00AE2069" w:rsidRPr="003624D8" w:rsidRDefault="00270011" w:rsidP="00270011">
            <w:pP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E5027C">
              <w:rPr>
                <w:rFonts w:cs="Arial"/>
                <w:b w:val="0"/>
                <w:color w:val="auto"/>
                <w:sz w:val="20"/>
                <w:szCs w:val="20"/>
              </w:rPr>
              <w:t>Program Koncesje Alkoholowe (Sputnik Software), E</w:t>
            </w:r>
            <w:r w:rsidR="00AE2069" w:rsidRPr="00E5027C">
              <w:rPr>
                <w:rFonts w:cs="Arial"/>
                <w:b w:val="0"/>
                <w:color w:val="auto"/>
                <w:sz w:val="20"/>
                <w:szCs w:val="20"/>
              </w:rPr>
              <w:t>LUD+ System Ewidencji Ludności,, FKB+ System Finansowo-Księgowy Księgowości Budżetowej, GOK+ System Gospodarowania Odpadami Komunalnymi, KADRY+  System Obsługi Kadr, KASA</w:t>
            </w:r>
            <w:r w:rsidRPr="00E5027C">
              <w:rPr>
                <w:rFonts w:cs="Arial"/>
                <w:b w:val="0"/>
                <w:color w:val="auto"/>
                <w:sz w:val="20"/>
                <w:szCs w:val="20"/>
              </w:rPr>
              <w:t xml:space="preserve">+ System Obsługi Kasy,  </w:t>
            </w:r>
            <w:proofErr w:type="spellStart"/>
            <w:r w:rsidRPr="00E5027C">
              <w:rPr>
                <w:rFonts w:cs="Arial"/>
                <w:b w:val="0"/>
                <w:color w:val="auto"/>
                <w:sz w:val="20"/>
                <w:szCs w:val="20"/>
              </w:rPr>
              <w:t>RafSoft</w:t>
            </w:r>
            <w:r w:rsidR="00AE2069" w:rsidRPr="00E5027C">
              <w:rPr>
                <w:rFonts w:cs="Arial"/>
                <w:b w:val="0"/>
                <w:color w:val="auto"/>
                <w:sz w:val="20"/>
                <w:szCs w:val="20"/>
              </w:rPr>
              <w:t>Faktur</w:t>
            </w:r>
            <w:r w:rsidRPr="00E5027C">
              <w:rPr>
                <w:rFonts w:cs="Arial"/>
                <w:b w:val="0"/>
                <w:color w:val="auto"/>
                <w:sz w:val="20"/>
                <w:szCs w:val="20"/>
              </w:rPr>
              <w:t>aVAT</w:t>
            </w:r>
            <w:proofErr w:type="spellEnd"/>
            <w:r w:rsidR="00AE2069" w:rsidRPr="00E5027C">
              <w:rPr>
                <w:rFonts w:cs="Arial"/>
                <w:b w:val="0"/>
                <w:color w:val="auto"/>
                <w:sz w:val="20"/>
                <w:szCs w:val="20"/>
              </w:rPr>
              <w:t>, NDM+</w:t>
            </w:r>
            <w:r w:rsidR="00AE2069" w:rsidRPr="00E5027C">
              <w:rPr>
                <w:rFonts w:cs="Arial"/>
                <w:b w:val="0"/>
                <w:color w:val="auto"/>
                <w:sz w:val="20"/>
                <w:szCs w:val="20"/>
              </w:rPr>
              <w:tab/>
              <w:t xml:space="preserve"> </w:t>
            </w:r>
            <w:proofErr w:type="spellStart"/>
            <w:r w:rsidR="00AE2069" w:rsidRPr="00E5027C">
              <w:rPr>
                <w:rFonts w:cs="Arial"/>
                <w:b w:val="0"/>
                <w:color w:val="auto"/>
                <w:sz w:val="20"/>
                <w:szCs w:val="20"/>
              </w:rPr>
              <w:t>SystemNaliczania</w:t>
            </w:r>
            <w:proofErr w:type="spellEnd"/>
            <w:r w:rsidR="00AE2069" w:rsidRPr="00E5027C">
              <w:rPr>
                <w:rFonts w:cs="Arial"/>
                <w:b w:val="0"/>
                <w:color w:val="auto"/>
                <w:sz w:val="20"/>
                <w:szCs w:val="20"/>
              </w:rPr>
              <w:t xml:space="preserve"> Dodatków Mieszkaniowych, POGRUN+ System Naliczania Podatków od Gruntów i Nieruchomości, PŁACE+ System Płacowy , WIP+ System Windykacji Opłat i Podatków, WYB+ Rejestr Wyborców.</w:t>
            </w:r>
          </w:p>
        </w:tc>
      </w:tr>
    </w:tbl>
    <w:p w:rsidR="00AE2069" w:rsidRPr="003624D8" w:rsidRDefault="00AE2069" w:rsidP="00FD180A">
      <w:pPr>
        <w:spacing w:line="240" w:lineRule="auto"/>
        <w:rPr>
          <w:rFonts w:cs="Arial"/>
          <w:sz w:val="20"/>
          <w:szCs w:val="20"/>
          <w:highlight w:val="yellow"/>
        </w:rPr>
      </w:pPr>
    </w:p>
    <w:p w:rsidR="00323A08" w:rsidRPr="003624D8" w:rsidRDefault="00323A08" w:rsidP="00FD180A">
      <w:pPr>
        <w:spacing w:line="240" w:lineRule="auto"/>
        <w:rPr>
          <w:rFonts w:cs="Arial"/>
          <w:sz w:val="20"/>
          <w:szCs w:val="20"/>
        </w:rPr>
      </w:pPr>
      <w:r w:rsidRPr="003624D8">
        <w:rPr>
          <w:rFonts w:cs="Arial"/>
          <w:sz w:val="20"/>
          <w:szCs w:val="20"/>
        </w:rPr>
        <w:t>W celu zapewnienia możliwości przeprowadzenia migracji  danych oraz integracji Zamawiający zapewni dostęp do baz danych rozwiązań obecnie wykorzystywanych (dla wymienionych obszarów podlega</w:t>
      </w:r>
      <w:r w:rsidR="002D58D1" w:rsidRPr="003624D8">
        <w:rPr>
          <w:rFonts w:cs="Arial"/>
          <w:sz w:val="20"/>
          <w:szCs w:val="20"/>
        </w:rPr>
        <w:t xml:space="preserve">jących migracji i integracji). </w:t>
      </w:r>
      <w:r w:rsidR="00AE2069" w:rsidRPr="003624D8">
        <w:rPr>
          <w:rFonts w:cs="Arial"/>
          <w:sz w:val="20"/>
          <w:szCs w:val="20"/>
        </w:rPr>
        <w:t xml:space="preserve">Wykonawca </w:t>
      </w:r>
      <w:proofErr w:type="spellStart"/>
      <w:r w:rsidR="00AE2069" w:rsidRPr="003624D8">
        <w:rPr>
          <w:rFonts w:cs="Arial"/>
          <w:sz w:val="20"/>
          <w:szCs w:val="20"/>
        </w:rPr>
        <w:t>zmigruje</w:t>
      </w:r>
      <w:proofErr w:type="spellEnd"/>
      <w:r w:rsidR="00AE2069" w:rsidRPr="003624D8">
        <w:rPr>
          <w:rFonts w:cs="Arial"/>
          <w:sz w:val="20"/>
          <w:szCs w:val="20"/>
        </w:rPr>
        <w:t xml:space="preserve"> dane niezbędne do płynnego uruchomienia wdrażanego </w:t>
      </w:r>
      <w:proofErr w:type="spellStart"/>
      <w:r w:rsidR="00AE2069" w:rsidRPr="003624D8">
        <w:rPr>
          <w:rFonts w:cs="Arial"/>
          <w:sz w:val="20"/>
          <w:szCs w:val="20"/>
        </w:rPr>
        <w:t>rozwiązania.</w:t>
      </w:r>
      <w:r w:rsidR="008C4098" w:rsidRPr="003624D8">
        <w:rPr>
          <w:rFonts w:cs="Arial"/>
          <w:sz w:val="20"/>
          <w:szCs w:val="20"/>
        </w:rPr>
        <w:t>Wykonawca</w:t>
      </w:r>
      <w:proofErr w:type="spellEnd"/>
      <w:r w:rsidR="008C4098" w:rsidRPr="003624D8">
        <w:rPr>
          <w:rFonts w:cs="Arial"/>
          <w:sz w:val="20"/>
          <w:szCs w:val="20"/>
        </w:rPr>
        <w:t xml:space="preserve"> przeznaczy na prace konfiguracyjno-wdrożeniowe minimum 100 godzin roboczych.</w:t>
      </w:r>
    </w:p>
    <w:p w:rsidR="008C4098" w:rsidRDefault="00643997" w:rsidP="00FD180A">
      <w:pPr>
        <w:spacing w:line="240" w:lineRule="auto"/>
        <w:rPr>
          <w:rFonts w:cs="Arial"/>
          <w:b/>
          <w:sz w:val="20"/>
          <w:szCs w:val="20"/>
        </w:rPr>
      </w:pPr>
      <w:r w:rsidRPr="003624D8">
        <w:rPr>
          <w:rFonts w:cs="Arial"/>
          <w:b/>
          <w:sz w:val="20"/>
          <w:szCs w:val="20"/>
        </w:rPr>
        <w:t>Wykonawca udziela gwarancji na poprawne wykonanie Migracji danych w odniesieniu do błędów w Migracji - na okres 3 miesięcy.</w:t>
      </w:r>
    </w:p>
    <w:p w:rsidR="008C4098" w:rsidRPr="003624D8" w:rsidRDefault="008C4098" w:rsidP="00AC42C1">
      <w:pPr>
        <w:pStyle w:val="Nagwek3"/>
        <w:numPr>
          <w:ilvl w:val="2"/>
          <w:numId w:val="182"/>
        </w:numPr>
      </w:pPr>
      <w:bookmarkStart w:id="220" w:name="_Toc480808962"/>
      <w:r w:rsidRPr="006F63B0">
        <w:t>Szkolenia</w:t>
      </w:r>
      <w:bookmarkEnd w:id="220"/>
    </w:p>
    <w:p w:rsidR="008C4098" w:rsidRPr="003624D8" w:rsidRDefault="008C4098" w:rsidP="008C4098">
      <w:pPr>
        <w:rPr>
          <w:rFonts w:cs="Arial"/>
          <w:sz w:val="20"/>
          <w:szCs w:val="20"/>
        </w:rPr>
      </w:pPr>
      <w:r w:rsidRPr="003624D8">
        <w:rPr>
          <w:rFonts w:cs="Arial"/>
          <w:sz w:val="20"/>
          <w:szCs w:val="20"/>
        </w:rPr>
        <w:t xml:space="preserve">Wykonawca przeprowadzi szkolenia w zakresie niezbędnym do </w:t>
      </w:r>
      <w:proofErr w:type="spellStart"/>
      <w:r w:rsidRPr="003624D8">
        <w:rPr>
          <w:rFonts w:cs="Arial"/>
          <w:sz w:val="20"/>
          <w:szCs w:val="20"/>
        </w:rPr>
        <w:t>uruchomieniawdrażanego</w:t>
      </w:r>
      <w:proofErr w:type="spellEnd"/>
      <w:r w:rsidRPr="003624D8">
        <w:rPr>
          <w:rFonts w:cs="Arial"/>
          <w:sz w:val="20"/>
          <w:szCs w:val="20"/>
        </w:rPr>
        <w:t xml:space="preserve"> rozwiązania. Minimalna liczba godzin szkoleniowych wynosi 100. Szkolenia mogą być przeprowadzane w grupach max 10 osobowych. Wykonawca zapewni szkolenia zarówno dla pracowników merytorycznych jak i administratorów wdrażanego rozwiązania. </w:t>
      </w:r>
    </w:p>
    <w:tbl>
      <w:tblPr>
        <w:tblStyle w:val="Zwykatabela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8333"/>
      </w:tblGrid>
      <w:tr w:rsidR="00B446A8" w:rsidRPr="003624D8" w:rsidTr="00437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D9D9D9" w:themeFill="background1" w:themeFillShade="D9"/>
          </w:tcPr>
          <w:p w:rsidR="00B446A8" w:rsidRPr="003624D8" w:rsidRDefault="004374FC" w:rsidP="006D4DE1">
            <w:pPr>
              <w:rPr>
                <w:rFonts w:cs="Arial"/>
                <w:sz w:val="20"/>
                <w:szCs w:val="20"/>
              </w:rPr>
            </w:pPr>
            <w:r w:rsidRPr="003624D8">
              <w:rPr>
                <w:rFonts w:cs="Arial"/>
                <w:sz w:val="20"/>
                <w:szCs w:val="20"/>
              </w:rPr>
              <w:t>Lp.</w:t>
            </w:r>
          </w:p>
        </w:tc>
        <w:tc>
          <w:tcPr>
            <w:tcW w:w="8927" w:type="dxa"/>
            <w:shd w:val="clear" w:color="auto" w:fill="D9D9D9" w:themeFill="background1" w:themeFillShade="D9"/>
          </w:tcPr>
          <w:p w:rsidR="00B446A8" w:rsidRPr="003624D8" w:rsidRDefault="004374FC" w:rsidP="006D4DE1">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Opis wymagania</w:t>
            </w:r>
          </w:p>
        </w:tc>
      </w:tr>
      <w:tr w:rsidR="00B446A8" w:rsidRPr="003624D8" w:rsidTr="007B5C1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59" w:type="dxa"/>
            <w:shd w:val="clear" w:color="auto" w:fill="D9D9D9" w:themeFill="background1" w:themeFillShade="D9"/>
          </w:tcPr>
          <w:p w:rsidR="00B446A8" w:rsidRPr="003624D8" w:rsidRDefault="00B446A8" w:rsidP="006D4DE1">
            <w:pPr>
              <w:rPr>
                <w:rFonts w:cs="Arial"/>
                <w:sz w:val="20"/>
                <w:szCs w:val="20"/>
              </w:rPr>
            </w:pPr>
            <w:r w:rsidRPr="003624D8">
              <w:rPr>
                <w:rFonts w:cs="Arial"/>
                <w:sz w:val="20"/>
                <w:szCs w:val="20"/>
              </w:rPr>
              <w:lastRenderedPageBreak/>
              <w:t>WSZ1</w:t>
            </w:r>
          </w:p>
        </w:tc>
        <w:tc>
          <w:tcPr>
            <w:tcW w:w="8927" w:type="dxa"/>
            <w:shd w:val="clear" w:color="auto" w:fill="auto"/>
          </w:tcPr>
          <w:p w:rsidR="00B446A8" w:rsidRPr="003624D8" w:rsidRDefault="00B446A8" w:rsidP="00F720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Szczegółowy plan szkolenia wraz z harmonogramem przygotowany zostanie na etapie planu realizacji projektu.</w:t>
            </w:r>
          </w:p>
        </w:tc>
      </w:tr>
      <w:tr w:rsidR="00B446A8" w:rsidRPr="003624D8" w:rsidTr="004374FC">
        <w:tc>
          <w:tcPr>
            <w:cnfStyle w:val="001000000000" w:firstRow="0" w:lastRow="0" w:firstColumn="1" w:lastColumn="0" w:oddVBand="0" w:evenVBand="0" w:oddHBand="0" w:evenHBand="0" w:firstRowFirstColumn="0" w:firstRowLastColumn="0" w:lastRowFirstColumn="0" w:lastRowLastColumn="0"/>
            <w:tcW w:w="959" w:type="dxa"/>
            <w:shd w:val="clear" w:color="auto" w:fill="D9D9D9" w:themeFill="background1" w:themeFillShade="D9"/>
          </w:tcPr>
          <w:p w:rsidR="00B446A8" w:rsidRPr="003624D8" w:rsidRDefault="00B446A8" w:rsidP="006D4DE1">
            <w:pPr>
              <w:rPr>
                <w:rFonts w:cs="Arial"/>
                <w:sz w:val="20"/>
                <w:szCs w:val="20"/>
              </w:rPr>
            </w:pPr>
            <w:r w:rsidRPr="003624D8">
              <w:rPr>
                <w:rFonts w:cs="Arial"/>
                <w:sz w:val="20"/>
                <w:szCs w:val="20"/>
              </w:rPr>
              <w:t>WSZ2</w:t>
            </w:r>
          </w:p>
        </w:tc>
        <w:tc>
          <w:tcPr>
            <w:tcW w:w="8927" w:type="dxa"/>
            <w:shd w:val="clear" w:color="auto" w:fill="auto"/>
          </w:tcPr>
          <w:p w:rsidR="00B446A8" w:rsidRPr="003624D8" w:rsidRDefault="00B446A8" w:rsidP="00F720F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Wykonawca na etapie uzgadniania materiałów szkoleniowych przekaże minimalne wymagania, jakie powinni spełniać oddelegowani przez Zamawiającego, uczestnicy szkolenia</w:t>
            </w:r>
            <w:r w:rsidR="0009005D">
              <w:rPr>
                <w:rFonts w:cs="Arial"/>
                <w:sz w:val="20"/>
                <w:szCs w:val="20"/>
              </w:rPr>
              <w:t>.</w:t>
            </w:r>
          </w:p>
        </w:tc>
      </w:tr>
      <w:tr w:rsidR="00B446A8" w:rsidRPr="003624D8" w:rsidTr="0043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D9D9D9" w:themeFill="background1" w:themeFillShade="D9"/>
          </w:tcPr>
          <w:p w:rsidR="00B446A8" w:rsidRPr="003624D8" w:rsidRDefault="00B446A8" w:rsidP="006D4DE1">
            <w:pPr>
              <w:rPr>
                <w:rFonts w:cs="Arial"/>
                <w:sz w:val="20"/>
                <w:szCs w:val="20"/>
              </w:rPr>
            </w:pPr>
            <w:r w:rsidRPr="003624D8">
              <w:rPr>
                <w:rFonts w:cs="Arial"/>
                <w:sz w:val="20"/>
                <w:szCs w:val="20"/>
              </w:rPr>
              <w:t>WSZ3</w:t>
            </w:r>
          </w:p>
        </w:tc>
        <w:tc>
          <w:tcPr>
            <w:tcW w:w="8927" w:type="dxa"/>
            <w:shd w:val="clear" w:color="auto" w:fill="auto"/>
          </w:tcPr>
          <w:p w:rsidR="00B446A8" w:rsidRPr="003624D8" w:rsidRDefault="00B446A8" w:rsidP="00F720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Do każdego modułu wspomagającego obsługę obszarów działalności urzędu, Zamawiający wskaże osoby, które Wykonawca przeszkoli</w:t>
            </w:r>
            <w:r w:rsidR="0009005D">
              <w:rPr>
                <w:rFonts w:cs="Arial"/>
                <w:sz w:val="20"/>
                <w:szCs w:val="20"/>
              </w:rPr>
              <w:t>.</w:t>
            </w:r>
          </w:p>
        </w:tc>
      </w:tr>
      <w:tr w:rsidR="00B446A8" w:rsidRPr="003624D8" w:rsidTr="007B5C1B">
        <w:trPr>
          <w:trHeight w:val="396"/>
        </w:trPr>
        <w:tc>
          <w:tcPr>
            <w:cnfStyle w:val="001000000000" w:firstRow="0" w:lastRow="0" w:firstColumn="1" w:lastColumn="0" w:oddVBand="0" w:evenVBand="0" w:oddHBand="0" w:evenHBand="0" w:firstRowFirstColumn="0" w:firstRowLastColumn="0" w:lastRowFirstColumn="0" w:lastRowLastColumn="0"/>
            <w:tcW w:w="959" w:type="dxa"/>
            <w:shd w:val="clear" w:color="auto" w:fill="D9D9D9" w:themeFill="background1" w:themeFillShade="D9"/>
          </w:tcPr>
          <w:p w:rsidR="00B446A8" w:rsidRPr="003624D8" w:rsidRDefault="00B446A8" w:rsidP="006D4DE1">
            <w:pPr>
              <w:rPr>
                <w:rFonts w:cs="Arial"/>
                <w:sz w:val="20"/>
                <w:szCs w:val="20"/>
              </w:rPr>
            </w:pPr>
            <w:r w:rsidRPr="003624D8">
              <w:rPr>
                <w:rFonts w:cs="Arial"/>
                <w:sz w:val="20"/>
                <w:szCs w:val="20"/>
              </w:rPr>
              <w:t>WSZ4</w:t>
            </w:r>
          </w:p>
        </w:tc>
        <w:tc>
          <w:tcPr>
            <w:tcW w:w="8927" w:type="dxa"/>
            <w:shd w:val="clear" w:color="auto" w:fill="auto"/>
          </w:tcPr>
          <w:p w:rsidR="00B446A8" w:rsidRPr="003624D8" w:rsidRDefault="00B446A8" w:rsidP="00F720F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Szkolenia będą realizowane w pomieszczeniach i na sprzęcie udostępnionym przez urząd</w:t>
            </w:r>
            <w:r w:rsidR="0009005D">
              <w:rPr>
                <w:rFonts w:cs="Arial"/>
                <w:sz w:val="20"/>
                <w:szCs w:val="20"/>
              </w:rPr>
              <w:t>.</w:t>
            </w:r>
          </w:p>
        </w:tc>
      </w:tr>
      <w:tr w:rsidR="00B446A8" w:rsidRPr="003624D8" w:rsidTr="0043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D9D9D9" w:themeFill="background1" w:themeFillShade="D9"/>
          </w:tcPr>
          <w:p w:rsidR="00B446A8" w:rsidRPr="003624D8" w:rsidRDefault="00B446A8" w:rsidP="006D4DE1">
            <w:pPr>
              <w:rPr>
                <w:rFonts w:cs="Arial"/>
                <w:sz w:val="20"/>
                <w:szCs w:val="20"/>
              </w:rPr>
            </w:pPr>
            <w:r w:rsidRPr="003624D8">
              <w:rPr>
                <w:rFonts w:cs="Arial"/>
                <w:sz w:val="20"/>
                <w:szCs w:val="20"/>
              </w:rPr>
              <w:t>WSZ5</w:t>
            </w:r>
          </w:p>
        </w:tc>
        <w:tc>
          <w:tcPr>
            <w:tcW w:w="8927" w:type="dxa"/>
            <w:shd w:val="clear" w:color="auto" w:fill="auto"/>
          </w:tcPr>
          <w:p w:rsidR="00B446A8" w:rsidRPr="003624D8" w:rsidRDefault="00B446A8" w:rsidP="00F720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Zamawiający nie dopuszcza przeprowadzania szkoleń typu e-learning w zastępstwie szkoleń tradycyjnych</w:t>
            </w:r>
            <w:r w:rsidR="0009005D">
              <w:rPr>
                <w:rFonts w:cs="Arial"/>
                <w:sz w:val="20"/>
                <w:szCs w:val="20"/>
              </w:rPr>
              <w:t>.</w:t>
            </w:r>
          </w:p>
        </w:tc>
      </w:tr>
      <w:tr w:rsidR="00B446A8" w:rsidRPr="003624D8" w:rsidTr="004374FC">
        <w:tc>
          <w:tcPr>
            <w:cnfStyle w:val="001000000000" w:firstRow="0" w:lastRow="0" w:firstColumn="1" w:lastColumn="0" w:oddVBand="0" w:evenVBand="0" w:oddHBand="0" w:evenHBand="0" w:firstRowFirstColumn="0" w:firstRowLastColumn="0" w:lastRowFirstColumn="0" w:lastRowLastColumn="0"/>
            <w:tcW w:w="959" w:type="dxa"/>
            <w:shd w:val="clear" w:color="auto" w:fill="D9D9D9" w:themeFill="background1" w:themeFillShade="D9"/>
          </w:tcPr>
          <w:p w:rsidR="00B446A8" w:rsidRPr="003624D8" w:rsidRDefault="00B446A8" w:rsidP="006D4DE1">
            <w:pPr>
              <w:rPr>
                <w:rFonts w:cs="Arial"/>
                <w:sz w:val="20"/>
                <w:szCs w:val="20"/>
              </w:rPr>
            </w:pPr>
            <w:r w:rsidRPr="003624D8">
              <w:rPr>
                <w:rFonts w:cs="Arial"/>
                <w:sz w:val="20"/>
                <w:szCs w:val="20"/>
              </w:rPr>
              <w:t>WSZ6</w:t>
            </w:r>
          </w:p>
        </w:tc>
        <w:tc>
          <w:tcPr>
            <w:tcW w:w="8927" w:type="dxa"/>
            <w:shd w:val="clear" w:color="auto" w:fill="auto"/>
          </w:tcPr>
          <w:p w:rsidR="00B446A8" w:rsidRPr="003624D8" w:rsidRDefault="00B446A8" w:rsidP="00F720F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 xml:space="preserve">Zamawiający dopuszcza przeprowadzanie szkoleń grupowych, w grupach do 10 użytkowników oraz szkoleń indywidualnych przy stanowiskowych dla grup jedno-, dwu- lub trzyosobowych. </w:t>
            </w:r>
          </w:p>
        </w:tc>
      </w:tr>
      <w:tr w:rsidR="00B446A8" w:rsidRPr="003624D8" w:rsidTr="0043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D9D9D9" w:themeFill="background1" w:themeFillShade="D9"/>
          </w:tcPr>
          <w:p w:rsidR="00B446A8" w:rsidRPr="003624D8" w:rsidRDefault="00B446A8" w:rsidP="006D4DE1">
            <w:pPr>
              <w:rPr>
                <w:rFonts w:cs="Arial"/>
                <w:sz w:val="20"/>
                <w:szCs w:val="20"/>
              </w:rPr>
            </w:pPr>
            <w:r w:rsidRPr="003624D8">
              <w:rPr>
                <w:rFonts w:cs="Arial"/>
                <w:sz w:val="20"/>
                <w:szCs w:val="20"/>
              </w:rPr>
              <w:t>WSZ7</w:t>
            </w:r>
          </w:p>
        </w:tc>
        <w:tc>
          <w:tcPr>
            <w:tcW w:w="8927" w:type="dxa"/>
            <w:shd w:val="clear" w:color="auto" w:fill="auto"/>
          </w:tcPr>
          <w:p w:rsidR="00B446A8" w:rsidRPr="003624D8" w:rsidRDefault="00B446A8" w:rsidP="00F720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Wykonawca przeszkoli osoby pełniące obowiązki administratorów wskazanych przez Zamawiający w zakresie zarządzania użytkownikami i uprawnieniami, zabezpieczania i odtwarzania danych.</w:t>
            </w:r>
          </w:p>
        </w:tc>
      </w:tr>
      <w:tr w:rsidR="00B446A8" w:rsidRPr="003624D8" w:rsidTr="004374FC">
        <w:tc>
          <w:tcPr>
            <w:cnfStyle w:val="001000000000" w:firstRow="0" w:lastRow="0" w:firstColumn="1" w:lastColumn="0" w:oddVBand="0" w:evenVBand="0" w:oddHBand="0" w:evenHBand="0" w:firstRowFirstColumn="0" w:firstRowLastColumn="0" w:lastRowFirstColumn="0" w:lastRowLastColumn="0"/>
            <w:tcW w:w="959" w:type="dxa"/>
            <w:shd w:val="clear" w:color="auto" w:fill="D9D9D9" w:themeFill="background1" w:themeFillShade="D9"/>
          </w:tcPr>
          <w:p w:rsidR="00B446A8" w:rsidRPr="003624D8" w:rsidRDefault="00B446A8" w:rsidP="006D4DE1">
            <w:pPr>
              <w:rPr>
                <w:rFonts w:cs="Arial"/>
                <w:sz w:val="20"/>
                <w:szCs w:val="20"/>
              </w:rPr>
            </w:pPr>
            <w:r w:rsidRPr="003624D8">
              <w:rPr>
                <w:rFonts w:cs="Arial"/>
                <w:sz w:val="20"/>
                <w:szCs w:val="20"/>
              </w:rPr>
              <w:t>WSZ8</w:t>
            </w:r>
          </w:p>
        </w:tc>
        <w:tc>
          <w:tcPr>
            <w:tcW w:w="8927" w:type="dxa"/>
            <w:shd w:val="clear" w:color="auto" w:fill="auto"/>
          </w:tcPr>
          <w:p w:rsidR="00B446A8" w:rsidRPr="003624D8" w:rsidRDefault="00B446A8" w:rsidP="00F720F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Wykonawca zapewni przeszkolenie administratora wskazanego przez Zamawiającego w zakresie administracji i konfiguracji zaoferowanego systemu bazodanowego. Szkolenie musi obejmować co najmniej instalację, konfigurację bazy danych, obsługę narzędzi administratora, architekturę systemu, zagadnienia związane z zachowaniem bezpieczeństwa, integralności i zabezpieczenia przed utratą danych, przywracaniem danych po awarii.</w:t>
            </w:r>
          </w:p>
        </w:tc>
      </w:tr>
      <w:tr w:rsidR="00B446A8" w:rsidRPr="003624D8" w:rsidTr="0043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D9D9D9" w:themeFill="background1" w:themeFillShade="D9"/>
          </w:tcPr>
          <w:p w:rsidR="00B446A8" w:rsidRPr="003624D8" w:rsidRDefault="00B446A8" w:rsidP="006D4DE1">
            <w:pPr>
              <w:rPr>
                <w:rFonts w:cs="Arial"/>
                <w:sz w:val="20"/>
                <w:szCs w:val="20"/>
              </w:rPr>
            </w:pPr>
            <w:r w:rsidRPr="003624D8">
              <w:rPr>
                <w:rFonts w:cs="Arial"/>
                <w:sz w:val="20"/>
                <w:szCs w:val="20"/>
              </w:rPr>
              <w:t>WSZ9</w:t>
            </w:r>
          </w:p>
        </w:tc>
        <w:tc>
          <w:tcPr>
            <w:tcW w:w="8927" w:type="dxa"/>
            <w:shd w:val="clear" w:color="auto" w:fill="auto"/>
          </w:tcPr>
          <w:p w:rsidR="00B446A8" w:rsidRPr="003624D8" w:rsidRDefault="00B446A8" w:rsidP="00F720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Uzgodnieniu pomiędzy stornami podlegają:</w:t>
            </w:r>
          </w:p>
          <w:p w:rsidR="00B446A8" w:rsidRPr="003624D8" w:rsidRDefault="00B446A8" w:rsidP="00F720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 Minimalne wymagania dla uczestników szkoleń,</w:t>
            </w:r>
          </w:p>
          <w:p w:rsidR="00B446A8" w:rsidRPr="003624D8" w:rsidRDefault="00B446A8" w:rsidP="00F720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 Harmonogram szkoleń grupowych i indywidualnych,</w:t>
            </w:r>
          </w:p>
          <w:p w:rsidR="00B446A8" w:rsidRPr="003624D8" w:rsidRDefault="00B446A8" w:rsidP="00F720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 Materiały szkoleniowe dla szkoleń grupowych,</w:t>
            </w:r>
          </w:p>
          <w:p w:rsidR="00B446A8" w:rsidRPr="003624D8" w:rsidRDefault="00B446A8" w:rsidP="00F720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 Listy obecności ze szkoleń grupowych i indywidualnych,</w:t>
            </w:r>
          </w:p>
          <w:p w:rsidR="00B446A8" w:rsidRPr="003624D8" w:rsidRDefault="00B446A8" w:rsidP="00F720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 Protokoły Odbioru Zadania dot. Szkoleń.</w:t>
            </w:r>
          </w:p>
        </w:tc>
      </w:tr>
      <w:tr w:rsidR="00B446A8" w:rsidRPr="003624D8" w:rsidTr="004374FC">
        <w:tc>
          <w:tcPr>
            <w:cnfStyle w:val="001000000000" w:firstRow="0" w:lastRow="0" w:firstColumn="1" w:lastColumn="0" w:oddVBand="0" w:evenVBand="0" w:oddHBand="0" w:evenHBand="0" w:firstRowFirstColumn="0" w:firstRowLastColumn="0" w:lastRowFirstColumn="0" w:lastRowLastColumn="0"/>
            <w:tcW w:w="959" w:type="dxa"/>
            <w:shd w:val="clear" w:color="auto" w:fill="D9D9D9" w:themeFill="background1" w:themeFillShade="D9"/>
          </w:tcPr>
          <w:p w:rsidR="00B446A8" w:rsidRPr="003624D8" w:rsidRDefault="00B446A8" w:rsidP="006D4DE1">
            <w:pPr>
              <w:rPr>
                <w:rFonts w:cs="Arial"/>
                <w:sz w:val="20"/>
                <w:szCs w:val="20"/>
              </w:rPr>
            </w:pPr>
            <w:r w:rsidRPr="003624D8">
              <w:rPr>
                <w:rFonts w:cs="Arial"/>
                <w:sz w:val="20"/>
                <w:szCs w:val="20"/>
              </w:rPr>
              <w:t>WSZ10</w:t>
            </w:r>
          </w:p>
        </w:tc>
        <w:tc>
          <w:tcPr>
            <w:tcW w:w="8927" w:type="dxa"/>
            <w:shd w:val="clear" w:color="auto" w:fill="auto"/>
          </w:tcPr>
          <w:p w:rsidR="00B446A8" w:rsidRPr="003624D8" w:rsidRDefault="00B446A8" w:rsidP="00F720F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Zamawiający oczekuje, że ilość oraz program szkoleń powinny gwarantować użytkownikom systemu zapoznanie się z wszystkimi funkcjonalnościami jakie system oferuje.</w:t>
            </w:r>
          </w:p>
        </w:tc>
      </w:tr>
    </w:tbl>
    <w:p w:rsidR="00D95F87" w:rsidRPr="009B324A" w:rsidRDefault="00D95F87" w:rsidP="00FA6CD6">
      <w:pPr>
        <w:pStyle w:val="Nagwek3"/>
        <w:numPr>
          <w:ilvl w:val="2"/>
          <w:numId w:val="182"/>
        </w:numPr>
      </w:pPr>
      <w:bookmarkStart w:id="221" w:name="_Toc480808963"/>
      <w:r w:rsidRPr="009B324A">
        <w:t xml:space="preserve">Formularze elektroniczne </w:t>
      </w:r>
      <w:proofErr w:type="spellStart"/>
      <w:r w:rsidRPr="009B324A">
        <w:t>ePUAP</w:t>
      </w:r>
      <w:bookmarkEnd w:id="221"/>
      <w:proofErr w:type="spellEnd"/>
    </w:p>
    <w:p w:rsidR="00D95F87" w:rsidRPr="003624D8" w:rsidRDefault="00D95F87" w:rsidP="008C4098">
      <w:pPr>
        <w:rPr>
          <w:rFonts w:cs="Arial"/>
          <w:sz w:val="20"/>
          <w:szCs w:val="20"/>
        </w:rPr>
      </w:pPr>
      <w:r w:rsidRPr="003624D8">
        <w:rPr>
          <w:rFonts w:cs="Arial"/>
          <w:sz w:val="20"/>
          <w:szCs w:val="20"/>
        </w:rPr>
        <w:t xml:space="preserve">Wykonawca w ramach zamówienia </w:t>
      </w:r>
      <w:proofErr w:type="spellStart"/>
      <w:r w:rsidRPr="003624D8">
        <w:rPr>
          <w:rFonts w:cs="Arial"/>
          <w:sz w:val="20"/>
          <w:szCs w:val="20"/>
        </w:rPr>
        <w:t>dostraczy</w:t>
      </w:r>
      <w:proofErr w:type="spellEnd"/>
      <w:r w:rsidRPr="003624D8">
        <w:rPr>
          <w:rFonts w:cs="Arial"/>
          <w:sz w:val="20"/>
          <w:szCs w:val="20"/>
        </w:rPr>
        <w:t xml:space="preserve"> Zamawiającemu następujące formularze elektroniczne </w:t>
      </w:r>
      <w:proofErr w:type="spellStart"/>
      <w:r w:rsidRPr="003624D8">
        <w:rPr>
          <w:rFonts w:cs="Arial"/>
          <w:sz w:val="20"/>
          <w:szCs w:val="20"/>
        </w:rPr>
        <w:t>ePUAP</w:t>
      </w:r>
      <w:proofErr w:type="spellEnd"/>
      <w:r w:rsidRPr="003624D8">
        <w:rPr>
          <w:rFonts w:cs="Arial"/>
          <w:sz w:val="20"/>
          <w:szCs w:val="20"/>
        </w:rPr>
        <w:t>:</w:t>
      </w:r>
    </w:p>
    <w:tbl>
      <w:tblPr>
        <w:tblW w:w="9067" w:type="dxa"/>
        <w:tblCellMar>
          <w:left w:w="70" w:type="dxa"/>
          <w:right w:w="70" w:type="dxa"/>
        </w:tblCellMar>
        <w:tblLook w:val="04A0" w:firstRow="1" w:lastRow="0" w:firstColumn="1" w:lastColumn="0" w:noHBand="0" w:noVBand="1"/>
      </w:tblPr>
      <w:tblGrid>
        <w:gridCol w:w="1413"/>
        <w:gridCol w:w="7654"/>
      </w:tblGrid>
      <w:tr w:rsidR="00D85A98" w:rsidRPr="003624D8" w:rsidTr="004374FC">
        <w:trPr>
          <w:trHeight w:val="900"/>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5A98" w:rsidRPr="003624D8" w:rsidRDefault="00D85A98" w:rsidP="00FA6CD6">
            <w:pPr>
              <w:spacing w:after="0" w:line="240" w:lineRule="auto"/>
              <w:ind w:right="359"/>
              <w:rPr>
                <w:rFonts w:cs="Arial"/>
                <w:b/>
                <w:sz w:val="20"/>
                <w:szCs w:val="20"/>
              </w:rPr>
            </w:pPr>
            <w:r w:rsidRPr="003624D8">
              <w:rPr>
                <w:rFonts w:cs="Arial"/>
                <w:b/>
                <w:sz w:val="20"/>
                <w:szCs w:val="20"/>
              </w:rPr>
              <w:t>Lp.</w:t>
            </w:r>
          </w:p>
        </w:tc>
        <w:tc>
          <w:tcPr>
            <w:tcW w:w="7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85A98" w:rsidRPr="003624D8" w:rsidRDefault="004374FC" w:rsidP="00D85A98">
            <w:pPr>
              <w:spacing w:after="0" w:line="240" w:lineRule="auto"/>
              <w:rPr>
                <w:rFonts w:cs="Arial"/>
                <w:b/>
                <w:bCs/>
                <w:sz w:val="20"/>
                <w:szCs w:val="20"/>
              </w:rPr>
            </w:pPr>
            <w:r w:rsidRPr="003624D8">
              <w:rPr>
                <w:rFonts w:cs="Arial"/>
                <w:b/>
                <w:bCs/>
                <w:sz w:val="20"/>
                <w:szCs w:val="20"/>
              </w:rPr>
              <w:t>Opis wymagania</w:t>
            </w:r>
          </w:p>
        </w:tc>
      </w:tr>
      <w:tr w:rsidR="00D85A98" w:rsidRPr="003624D8" w:rsidTr="004374FC">
        <w:trPr>
          <w:trHeight w:val="900"/>
        </w:trPr>
        <w:tc>
          <w:tcPr>
            <w:tcW w:w="141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85A98" w:rsidRPr="003624D8" w:rsidRDefault="00D85A98" w:rsidP="00FA6CD6">
            <w:pPr>
              <w:pStyle w:val="Akapitzlist"/>
              <w:numPr>
                <w:ilvl w:val="0"/>
                <w:numId w:val="157"/>
              </w:numPr>
              <w:spacing w:after="0" w:line="240" w:lineRule="auto"/>
              <w:ind w:right="359"/>
              <w:jc w:val="right"/>
              <w:rPr>
                <w:rFonts w:cs="Arial"/>
                <w:b/>
                <w:sz w:val="20"/>
                <w:szCs w:val="20"/>
              </w:rPr>
            </w:pPr>
          </w:p>
        </w:tc>
        <w:tc>
          <w:tcPr>
            <w:tcW w:w="7654" w:type="dxa"/>
            <w:tcBorders>
              <w:top w:val="nil"/>
              <w:left w:val="nil"/>
              <w:bottom w:val="single" w:sz="4" w:space="0" w:color="auto"/>
              <w:right w:val="single" w:sz="4" w:space="0" w:color="auto"/>
            </w:tcBorders>
            <w:shd w:val="clear" w:color="auto" w:fill="auto"/>
            <w:vAlign w:val="center"/>
            <w:hideMark/>
          </w:tcPr>
          <w:p w:rsidR="00D85A98" w:rsidRPr="003624D8" w:rsidRDefault="00D85A98" w:rsidP="00D85A98">
            <w:pPr>
              <w:spacing w:after="0" w:line="240" w:lineRule="auto"/>
              <w:rPr>
                <w:rFonts w:cs="Arial"/>
                <w:bCs/>
                <w:sz w:val="20"/>
                <w:szCs w:val="20"/>
              </w:rPr>
            </w:pPr>
            <w:r w:rsidRPr="003624D8">
              <w:rPr>
                <w:rFonts w:cs="Arial"/>
                <w:bCs/>
                <w:sz w:val="20"/>
                <w:szCs w:val="20"/>
              </w:rPr>
              <w:t>Deklaracja o wysokości opłaty za gospodarowanie odpadami komunalnymi składana przez właścicieli nieruchomości zamieszkałych - powstanie, zmiana danych - dotyczy osób fizycznych, osób prawnych oraz jednostek organizacyjnych nie posiadających osobowości prawnej</w:t>
            </w:r>
            <w:r w:rsidR="00F720FF">
              <w:rPr>
                <w:rFonts w:cs="Arial"/>
                <w:bCs/>
                <w:sz w:val="20"/>
                <w:szCs w:val="20"/>
              </w:rPr>
              <w:t>.</w:t>
            </w:r>
          </w:p>
        </w:tc>
      </w:tr>
      <w:tr w:rsidR="00D85A98" w:rsidRPr="003624D8" w:rsidTr="004374FC">
        <w:trPr>
          <w:trHeight w:val="900"/>
        </w:trPr>
        <w:tc>
          <w:tcPr>
            <w:tcW w:w="141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85A98" w:rsidRPr="003624D8" w:rsidRDefault="00D85A98" w:rsidP="00FA6CD6">
            <w:pPr>
              <w:pStyle w:val="Akapitzlist"/>
              <w:numPr>
                <w:ilvl w:val="0"/>
                <w:numId w:val="157"/>
              </w:numPr>
              <w:spacing w:after="0" w:line="240" w:lineRule="auto"/>
              <w:ind w:right="359"/>
              <w:jc w:val="right"/>
              <w:rPr>
                <w:rFonts w:cs="Arial"/>
                <w:b/>
                <w:sz w:val="20"/>
                <w:szCs w:val="20"/>
              </w:rPr>
            </w:pPr>
          </w:p>
        </w:tc>
        <w:tc>
          <w:tcPr>
            <w:tcW w:w="7654" w:type="dxa"/>
            <w:tcBorders>
              <w:top w:val="nil"/>
              <w:left w:val="nil"/>
              <w:bottom w:val="single" w:sz="4" w:space="0" w:color="auto"/>
              <w:right w:val="single" w:sz="4" w:space="0" w:color="auto"/>
            </w:tcBorders>
            <w:shd w:val="clear" w:color="auto" w:fill="auto"/>
            <w:vAlign w:val="center"/>
            <w:hideMark/>
          </w:tcPr>
          <w:p w:rsidR="00D85A98" w:rsidRPr="003624D8" w:rsidRDefault="00D85A98" w:rsidP="00D85A98">
            <w:pPr>
              <w:spacing w:after="0" w:line="240" w:lineRule="auto"/>
              <w:rPr>
                <w:rFonts w:cs="Arial"/>
                <w:sz w:val="20"/>
                <w:szCs w:val="20"/>
              </w:rPr>
            </w:pPr>
            <w:r w:rsidRPr="003624D8">
              <w:rPr>
                <w:rFonts w:cs="Arial"/>
                <w:sz w:val="20"/>
                <w:szCs w:val="20"/>
              </w:rPr>
              <w:t>Deklaracja w sprawie podatku od środków transportowych - powstanie, korekta, wygaśnięcie obowiązku podatkowego - dotyczy osób fizycznych, osób prawnych i jednostek organizacyjnych nieposiadających osobowości prawnej</w:t>
            </w:r>
            <w:r w:rsidR="00F720FF">
              <w:rPr>
                <w:rFonts w:cs="Arial"/>
                <w:sz w:val="20"/>
                <w:szCs w:val="20"/>
              </w:rPr>
              <w:t>.</w:t>
            </w:r>
          </w:p>
        </w:tc>
      </w:tr>
      <w:tr w:rsidR="00D85A98" w:rsidRPr="003624D8" w:rsidTr="004374FC">
        <w:trPr>
          <w:trHeight w:val="600"/>
        </w:trPr>
        <w:tc>
          <w:tcPr>
            <w:tcW w:w="141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85A98" w:rsidRPr="003624D8" w:rsidRDefault="00D85A98" w:rsidP="00FA6CD6">
            <w:pPr>
              <w:pStyle w:val="Akapitzlist"/>
              <w:numPr>
                <w:ilvl w:val="0"/>
                <w:numId w:val="157"/>
              </w:numPr>
              <w:spacing w:after="0" w:line="240" w:lineRule="auto"/>
              <w:ind w:right="359"/>
              <w:jc w:val="right"/>
              <w:rPr>
                <w:rFonts w:cs="Arial"/>
                <w:b/>
                <w:sz w:val="20"/>
                <w:szCs w:val="20"/>
              </w:rPr>
            </w:pPr>
          </w:p>
        </w:tc>
        <w:tc>
          <w:tcPr>
            <w:tcW w:w="7654" w:type="dxa"/>
            <w:tcBorders>
              <w:top w:val="nil"/>
              <w:left w:val="nil"/>
              <w:bottom w:val="single" w:sz="4" w:space="0" w:color="auto"/>
              <w:right w:val="single" w:sz="4" w:space="0" w:color="auto"/>
            </w:tcBorders>
            <w:shd w:val="clear" w:color="auto" w:fill="auto"/>
            <w:vAlign w:val="center"/>
            <w:hideMark/>
          </w:tcPr>
          <w:p w:rsidR="00D85A98" w:rsidRPr="003624D8" w:rsidRDefault="00D85A98" w:rsidP="00D85A98">
            <w:pPr>
              <w:spacing w:after="0" w:line="240" w:lineRule="auto"/>
              <w:rPr>
                <w:rFonts w:cs="Arial"/>
                <w:sz w:val="20"/>
                <w:szCs w:val="20"/>
              </w:rPr>
            </w:pPr>
            <w:r w:rsidRPr="003624D8">
              <w:rPr>
                <w:rFonts w:cs="Arial"/>
                <w:sz w:val="20"/>
                <w:szCs w:val="20"/>
              </w:rPr>
              <w:t>Deklaracja na podatek leśny - powstanie, korekta, wygaśnięcie obowiązku podatkowego - dotyczy osób prawnych i jednostek organizacyjnych nieposiadających osobowości prawnej</w:t>
            </w:r>
            <w:r w:rsidR="00F720FF">
              <w:rPr>
                <w:rFonts w:cs="Arial"/>
                <w:sz w:val="20"/>
                <w:szCs w:val="20"/>
              </w:rPr>
              <w:t>.</w:t>
            </w:r>
          </w:p>
        </w:tc>
      </w:tr>
      <w:tr w:rsidR="00D85A98" w:rsidRPr="003624D8" w:rsidTr="004374FC">
        <w:trPr>
          <w:trHeight w:val="600"/>
        </w:trPr>
        <w:tc>
          <w:tcPr>
            <w:tcW w:w="141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85A98" w:rsidRPr="003624D8" w:rsidRDefault="00D85A98" w:rsidP="00FA6CD6">
            <w:pPr>
              <w:pStyle w:val="Akapitzlist"/>
              <w:numPr>
                <w:ilvl w:val="0"/>
                <w:numId w:val="157"/>
              </w:numPr>
              <w:spacing w:after="0" w:line="240" w:lineRule="auto"/>
              <w:ind w:right="359"/>
              <w:jc w:val="right"/>
              <w:rPr>
                <w:rFonts w:cs="Arial"/>
                <w:b/>
                <w:sz w:val="20"/>
                <w:szCs w:val="20"/>
              </w:rPr>
            </w:pPr>
          </w:p>
        </w:tc>
        <w:tc>
          <w:tcPr>
            <w:tcW w:w="7654" w:type="dxa"/>
            <w:tcBorders>
              <w:top w:val="nil"/>
              <w:left w:val="nil"/>
              <w:bottom w:val="single" w:sz="4" w:space="0" w:color="auto"/>
              <w:right w:val="single" w:sz="4" w:space="0" w:color="auto"/>
            </w:tcBorders>
            <w:shd w:val="clear" w:color="auto" w:fill="auto"/>
            <w:vAlign w:val="center"/>
            <w:hideMark/>
          </w:tcPr>
          <w:p w:rsidR="00D85A98" w:rsidRPr="003624D8" w:rsidRDefault="00D85A98" w:rsidP="00D85A98">
            <w:pPr>
              <w:spacing w:after="0" w:line="240" w:lineRule="auto"/>
              <w:rPr>
                <w:rFonts w:cs="Arial"/>
                <w:sz w:val="20"/>
                <w:szCs w:val="20"/>
              </w:rPr>
            </w:pPr>
            <w:r w:rsidRPr="003624D8">
              <w:rPr>
                <w:rFonts w:cs="Arial"/>
                <w:sz w:val="20"/>
                <w:szCs w:val="20"/>
              </w:rPr>
              <w:t>Deklaracja na podatek rolny - powstanie, korekta, wygaśnięcie obowiązku podatkowego - dotyczy osób prawnych i jednostek organizacyjnych nieposiadających osobowości prawnej</w:t>
            </w:r>
            <w:r w:rsidR="00F720FF">
              <w:rPr>
                <w:rFonts w:cs="Arial"/>
                <w:sz w:val="20"/>
                <w:szCs w:val="20"/>
              </w:rPr>
              <w:t>.</w:t>
            </w:r>
          </w:p>
        </w:tc>
      </w:tr>
      <w:tr w:rsidR="00D85A98" w:rsidRPr="003624D8" w:rsidTr="004374FC">
        <w:trPr>
          <w:trHeight w:val="600"/>
        </w:trPr>
        <w:tc>
          <w:tcPr>
            <w:tcW w:w="141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85A98" w:rsidRPr="003624D8" w:rsidRDefault="00D85A98" w:rsidP="00FA6CD6">
            <w:pPr>
              <w:pStyle w:val="Akapitzlist"/>
              <w:numPr>
                <w:ilvl w:val="0"/>
                <w:numId w:val="157"/>
              </w:numPr>
              <w:spacing w:after="0" w:line="240" w:lineRule="auto"/>
              <w:ind w:right="359"/>
              <w:jc w:val="right"/>
              <w:rPr>
                <w:rFonts w:cs="Arial"/>
                <w:b/>
                <w:sz w:val="20"/>
                <w:szCs w:val="20"/>
              </w:rPr>
            </w:pPr>
          </w:p>
        </w:tc>
        <w:tc>
          <w:tcPr>
            <w:tcW w:w="7654" w:type="dxa"/>
            <w:tcBorders>
              <w:top w:val="nil"/>
              <w:left w:val="nil"/>
              <w:bottom w:val="single" w:sz="4" w:space="0" w:color="auto"/>
              <w:right w:val="single" w:sz="4" w:space="0" w:color="auto"/>
            </w:tcBorders>
            <w:shd w:val="clear" w:color="auto" w:fill="auto"/>
            <w:vAlign w:val="center"/>
            <w:hideMark/>
          </w:tcPr>
          <w:p w:rsidR="00D85A98" w:rsidRPr="003624D8" w:rsidRDefault="00D85A98" w:rsidP="00D85A98">
            <w:pPr>
              <w:spacing w:after="0" w:line="240" w:lineRule="auto"/>
              <w:rPr>
                <w:rFonts w:cs="Arial"/>
                <w:sz w:val="20"/>
                <w:szCs w:val="20"/>
              </w:rPr>
            </w:pPr>
            <w:r w:rsidRPr="003624D8">
              <w:rPr>
                <w:rFonts w:cs="Arial"/>
                <w:sz w:val="20"/>
                <w:szCs w:val="20"/>
              </w:rPr>
              <w:t>Deklaracja na podatek od nieruchomości - powstanie, korekta, wygaśnięcie obowiązku podatkowego - dotyczy osób prawnych i jednostek organizacyjnych nieposiadających osobowości prawnej</w:t>
            </w:r>
            <w:r w:rsidR="00F720FF">
              <w:rPr>
                <w:rFonts w:cs="Arial"/>
                <w:sz w:val="20"/>
                <w:szCs w:val="20"/>
              </w:rPr>
              <w:t>.</w:t>
            </w:r>
          </w:p>
        </w:tc>
      </w:tr>
      <w:tr w:rsidR="00D85A98" w:rsidRPr="003624D8" w:rsidTr="004374FC">
        <w:trPr>
          <w:trHeight w:val="600"/>
        </w:trPr>
        <w:tc>
          <w:tcPr>
            <w:tcW w:w="141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85A98" w:rsidRPr="003624D8" w:rsidRDefault="00D85A98" w:rsidP="00FA6CD6">
            <w:pPr>
              <w:pStyle w:val="Akapitzlist"/>
              <w:numPr>
                <w:ilvl w:val="0"/>
                <w:numId w:val="157"/>
              </w:numPr>
              <w:spacing w:after="0" w:line="240" w:lineRule="auto"/>
              <w:ind w:right="359"/>
              <w:jc w:val="right"/>
              <w:rPr>
                <w:rFonts w:cs="Arial"/>
                <w:b/>
                <w:sz w:val="20"/>
                <w:szCs w:val="20"/>
              </w:rPr>
            </w:pPr>
          </w:p>
        </w:tc>
        <w:tc>
          <w:tcPr>
            <w:tcW w:w="7654" w:type="dxa"/>
            <w:tcBorders>
              <w:top w:val="nil"/>
              <w:left w:val="nil"/>
              <w:bottom w:val="single" w:sz="4" w:space="0" w:color="auto"/>
              <w:right w:val="single" w:sz="4" w:space="0" w:color="auto"/>
            </w:tcBorders>
            <w:shd w:val="clear" w:color="auto" w:fill="auto"/>
            <w:vAlign w:val="center"/>
            <w:hideMark/>
          </w:tcPr>
          <w:p w:rsidR="00D85A98" w:rsidRPr="003624D8" w:rsidRDefault="00D85A98" w:rsidP="00D85A98">
            <w:pPr>
              <w:spacing w:after="0" w:line="240" w:lineRule="auto"/>
              <w:rPr>
                <w:rFonts w:cs="Arial"/>
                <w:sz w:val="20"/>
                <w:szCs w:val="20"/>
              </w:rPr>
            </w:pPr>
            <w:r w:rsidRPr="003624D8">
              <w:rPr>
                <w:rFonts w:cs="Arial"/>
                <w:sz w:val="20"/>
                <w:szCs w:val="20"/>
              </w:rPr>
              <w:t>Informacja w sprawie podatku leśnego - powstanie, korekta, wygaśnięcie obowiązku podatkowego - dotyczy osób fizycznych</w:t>
            </w:r>
            <w:r w:rsidR="00F720FF">
              <w:rPr>
                <w:rFonts w:cs="Arial"/>
                <w:sz w:val="20"/>
                <w:szCs w:val="20"/>
              </w:rPr>
              <w:t>.</w:t>
            </w:r>
          </w:p>
        </w:tc>
      </w:tr>
      <w:tr w:rsidR="00D85A98" w:rsidRPr="003624D8" w:rsidTr="004374FC">
        <w:trPr>
          <w:trHeight w:val="600"/>
        </w:trPr>
        <w:tc>
          <w:tcPr>
            <w:tcW w:w="141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85A98" w:rsidRPr="003624D8" w:rsidRDefault="00D85A98" w:rsidP="00FA6CD6">
            <w:pPr>
              <w:pStyle w:val="Akapitzlist"/>
              <w:numPr>
                <w:ilvl w:val="0"/>
                <w:numId w:val="157"/>
              </w:numPr>
              <w:spacing w:after="0" w:line="240" w:lineRule="auto"/>
              <w:ind w:right="359"/>
              <w:jc w:val="right"/>
              <w:rPr>
                <w:rFonts w:cs="Arial"/>
                <w:b/>
                <w:sz w:val="20"/>
                <w:szCs w:val="20"/>
              </w:rPr>
            </w:pPr>
          </w:p>
        </w:tc>
        <w:tc>
          <w:tcPr>
            <w:tcW w:w="7654" w:type="dxa"/>
            <w:tcBorders>
              <w:top w:val="nil"/>
              <w:left w:val="nil"/>
              <w:bottom w:val="single" w:sz="4" w:space="0" w:color="auto"/>
              <w:right w:val="single" w:sz="4" w:space="0" w:color="auto"/>
            </w:tcBorders>
            <w:shd w:val="clear" w:color="auto" w:fill="auto"/>
            <w:vAlign w:val="center"/>
            <w:hideMark/>
          </w:tcPr>
          <w:p w:rsidR="00D85A98" w:rsidRPr="003624D8" w:rsidRDefault="00D85A98" w:rsidP="00D85A98">
            <w:pPr>
              <w:spacing w:after="0" w:line="240" w:lineRule="auto"/>
              <w:rPr>
                <w:rFonts w:cs="Arial"/>
                <w:sz w:val="20"/>
                <w:szCs w:val="20"/>
              </w:rPr>
            </w:pPr>
            <w:r w:rsidRPr="003624D8">
              <w:rPr>
                <w:rFonts w:cs="Arial"/>
                <w:sz w:val="20"/>
                <w:szCs w:val="20"/>
              </w:rPr>
              <w:t>Informacja w sprawie podatku rolnego - powstanie, korekta, wygaśnięcie obowiązku podatkowego - dotyczy osób fizycznych</w:t>
            </w:r>
            <w:r w:rsidR="00F720FF">
              <w:rPr>
                <w:rFonts w:cs="Arial"/>
                <w:sz w:val="20"/>
                <w:szCs w:val="20"/>
              </w:rPr>
              <w:t>.</w:t>
            </w:r>
          </w:p>
        </w:tc>
      </w:tr>
      <w:tr w:rsidR="00D85A98" w:rsidRPr="003624D8" w:rsidTr="004374FC">
        <w:trPr>
          <w:trHeight w:val="600"/>
        </w:trPr>
        <w:tc>
          <w:tcPr>
            <w:tcW w:w="141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85A98" w:rsidRPr="003624D8" w:rsidRDefault="00D85A98" w:rsidP="00FA6CD6">
            <w:pPr>
              <w:pStyle w:val="Akapitzlist"/>
              <w:numPr>
                <w:ilvl w:val="0"/>
                <w:numId w:val="157"/>
              </w:numPr>
              <w:spacing w:after="0" w:line="240" w:lineRule="auto"/>
              <w:ind w:right="359"/>
              <w:jc w:val="right"/>
              <w:rPr>
                <w:rFonts w:cs="Arial"/>
                <w:b/>
                <w:sz w:val="20"/>
                <w:szCs w:val="20"/>
              </w:rPr>
            </w:pPr>
          </w:p>
        </w:tc>
        <w:tc>
          <w:tcPr>
            <w:tcW w:w="7654" w:type="dxa"/>
            <w:tcBorders>
              <w:top w:val="nil"/>
              <w:left w:val="nil"/>
              <w:bottom w:val="single" w:sz="4" w:space="0" w:color="auto"/>
              <w:right w:val="single" w:sz="4" w:space="0" w:color="auto"/>
            </w:tcBorders>
            <w:shd w:val="clear" w:color="auto" w:fill="auto"/>
            <w:vAlign w:val="center"/>
            <w:hideMark/>
          </w:tcPr>
          <w:p w:rsidR="00D85A98" w:rsidRPr="003624D8" w:rsidRDefault="00D85A98" w:rsidP="00D85A98">
            <w:pPr>
              <w:spacing w:after="0" w:line="240" w:lineRule="auto"/>
              <w:rPr>
                <w:rFonts w:cs="Arial"/>
                <w:sz w:val="20"/>
                <w:szCs w:val="20"/>
              </w:rPr>
            </w:pPr>
            <w:r w:rsidRPr="003624D8">
              <w:rPr>
                <w:rFonts w:cs="Arial"/>
                <w:sz w:val="20"/>
                <w:szCs w:val="20"/>
              </w:rPr>
              <w:t>Informacja w sprawie podatku od nieruchomości - powstanie, korekta, wygaśnięcie obowiązku podatkowego - dotyczy osób fizycznych</w:t>
            </w:r>
            <w:r w:rsidR="00F720FF">
              <w:rPr>
                <w:rFonts w:cs="Arial"/>
                <w:sz w:val="20"/>
                <w:szCs w:val="20"/>
              </w:rPr>
              <w:t>.</w:t>
            </w:r>
          </w:p>
        </w:tc>
      </w:tr>
      <w:tr w:rsidR="00D85A98" w:rsidRPr="003624D8" w:rsidTr="004374FC">
        <w:trPr>
          <w:trHeight w:val="300"/>
        </w:trPr>
        <w:tc>
          <w:tcPr>
            <w:tcW w:w="141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85A98" w:rsidRPr="003624D8" w:rsidRDefault="00D85A98" w:rsidP="00FA6CD6">
            <w:pPr>
              <w:pStyle w:val="Akapitzlist"/>
              <w:numPr>
                <w:ilvl w:val="0"/>
                <w:numId w:val="157"/>
              </w:numPr>
              <w:spacing w:after="0" w:line="240" w:lineRule="auto"/>
              <w:ind w:right="359"/>
              <w:jc w:val="right"/>
              <w:rPr>
                <w:rFonts w:cs="Arial"/>
                <w:b/>
                <w:sz w:val="20"/>
                <w:szCs w:val="20"/>
              </w:rPr>
            </w:pPr>
          </w:p>
        </w:tc>
        <w:tc>
          <w:tcPr>
            <w:tcW w:w="7654" w:type="dxa"/>
            <w:tcBorders>
              <w:top w:val="nil"/>
              <w:left w:val="nil"/>
              <w:bottom w:val="single" w:sz="4" w:space="0" w:color="auto"/>
              <w:right w:val="single" w:sz="4" w:space="0" w:color="auto"/>
            </w:tcBorders>
            <w:shd w:val="clear" w:color="auto" w:fill="auto"/>
            <w:vAlign w:val="center"/>
            <w:hideMark/>
          </w:tcPr>
          <w:p w:rsidR="00D85A98" w:rsidRPr="003624D8" w:rsidRDefault="00D85A98" w:rsidP="00D85A98">
            <w:pPr>
              <w:spacing w:after="0" w:line="240" w:lineRule="auto"/>
              <w:rPr>
                <w:rFonts w:cs="Arial"/>
                <w:bCs/>
                <w:sz w:val="20"/>
                <w:szCs w:val="20"/>
              </w:rPr>
            </w:pPr>
            <w:r w:rsidRPr="003624D8">
              <w:rPr>
                <w:rFonts w:cs="Arial"/>
                <w:bCs/>
                <w:sz w:val="20"/>
                <w:szCs w:val="20"/>
              </w:rPr>
              <w:t>Wydanie decyzji o wygaśnięciu zezwoleń na sprzedaż napojów alkoholowych</w:t>
            </w:r>
            <w:r w:rsidR="00F720FF">
              <w:rPr>
                <w:rFonts w:cs="Arial"/>
                <w:bCs/>
                <w:sz w:val="20"/>
                <w:szCs w:val="20"/>
              </w:rPr>
              <w:t>.</w:t>
            </w:r>
          </w:p>
        </w:tc>
      </w:tr>
      <w:tr w:rsidR="00D85A98" w:rsidRPr="003624D8" w:rsidTr="004374FC">
        <w:trPr>
          <w:trHeight w:val="300"/>
        </w:trPr>
        <w:tc>
          <w:tcPr>
            <w:tcW w:w="141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85A98" w:rsidRPr="003624D8" w:rsidRDefault="00D85A98" w:rsidP="00FA6CD6">
            <w:pPr>
              <w:pStyle w:val="Akapitzlist"/>
              <w:numPr>
                <w:ilvl w:val="0"/>
                <w:numId w:val="157"/>
              </w:numPr>
              <w:spacing w:after="0" w:line="240" w:lineRule="auto"/>
              <w:ind w:right="359"/>
              <w:jc w:val="right"/>
              <w:rPr>
                <w:rFonts w:cs="Arial"/>
                <w:b/>
                <w:sz w:val="20"/>
                <w:szCs w:val="20"/>
              </w:rPr>
            </w:pPr>
          </w:p>
        </w:tc>
        <w:tc>
          <w:tcPr>
            <w:tcW w:w="7654" w:type="dxa"/>
            <w:tcBorders>
              <w:top w:val="nil"/>
              <w:left w:val="nil"/>
              <w:bottom w:val="single" w:sz="4" w:space="0" w:color="auto"/>
              <w:right w:val="single" w:sz="4" w:space="0" w:color="auto"/>
            </w:tcBorders>
            <w:shd w:val="clear" w:color="auto" w:fill="auto"/>
            <w:vAlign w:val="center"/>
            <w:hideMark/>
          </w:tcPr>
          <w:p w:rsidR="00D85A98" w:rsidRPr="003624D8" w:rsidRDefault="00D85A98" w:rsidP="00D85A98">
            <w:pPr>
              <w:spacing w:after="0" w:line="240" w:lineRule="auto"/>
              <w:rPr>
                <w:rFonts w:cs="Arial"/>
                <w:bCs/>
                <w:sz w:val="20"/>
                <w:szCs w:val="20"/>
              </w:rPr>
            </w:pPr>
            <w:r w:rsidRPr="003624D8">
              <w:rPr>
                <w:rFonts w:cs="Arial"/>
                <w:bCs/>
                <w:sz w:val="20"/>
                <w:szCs w:val="20"/>
              </w:rPr>
              <w:t>Uzyskanie jednorazowego zezwolenia na sprzedaż napojów alkoholowych</w:t>
            </w:r>
            <w:r w:rsidR="00F720FF">
              <w:rPr>
                <w:rFonts w:cs="Arial"/>
                <w:bCs/>
                <w:sz w:val="20"/>
                <w:szCs w:val="20"/>
              </w:rPr>
              <w:t>.</w:t>
            </w:r>
          </w:p>
        </w:tc>
      </w:tr>
      <w:tr w:rsidR="00D85A98" w:rsidRPr="003624D8" w:rsidTr="004374FC">
        <w:trPr>
          <w:trHeight w:val="600"/>
        </w:trPr>
        <w:tc>
          <w:tcPr>
            <w:tcW w:w="141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85A98" w:rsidRPr="003624D8" w:rsidRDefault="00D85A98" w:rsidP="00FA6CD6">
            <w:pPr>
              <w:pStyle w:val="Akapitzlist"/>
              <w:numPr>
                <w:ilvl w:val="0"/>
                <w:numId w:val="157"/>
              </w:numPr>
              <w:spacing w:after="0" w:line="240" w:lineRule="auto"/>
              <w:ind w:right="359"/>
              <w:jc w:val="right"/>
              <w:rPr>
                <w:rFonts w:cs="Arial"/>
                <w:b/>
                <w:sz w:val="20"/>
                <w:szCs w:val="20"/>
              </w:rPr>
            </w:pPr>
          </w:p>
        </w:tc>
        <w:tc>
          <w:tcPr>
            <w:tcW w:w="7654" w:type="dxa"/>
            <w:tcBorders>
              <w:top w:val="nil"/>
              <w:left w:val="nil"/>
              <w:bottom w:val="single" w:sz="4" w:space="0" w:color="auto"/>
              <w:right w:val="single" w:sz="4" w:space="0" w:color="auto"/>
            </w:tcBorders>
            <w:shd w:val="clear" w:color="auto" w:fill="auto"/>
            <w:vAlign w:val="center"/>
            <w:hideMark/>
          </w:tcPr>
          <w:p w:rsidR="00D85A98" w:rsidRPr="003624D8" w:rsidRDefault="00D85A98" w:rsidP="00D85A98">
            <w:pPr>
              <w:spacing w:after="0" w:line="240" w:lineRule="auto"/>
              <w:rPr>
                <w:rFonts w:cs="Arial"/>
                <w:bCs/>
                <w:sz w:val="20"/>
                <w:szCs w:val="20"/>
              </w:rPr>
            </w:pPr>
            <w:r w:rsidRPr="003624D8">
              <w:rPr>
                <w:rFonts w:cs="Arial"/>
                <w:bCs/>
                <w:sz w:val="20"/>
                <w:szCs w:val="20"/>
              </w:rPr>
              <w:t>Zezwolenia na sprzedaż napojów alkoholowych przeznaczonych do spożycia w miejscu lub poza miejscem sprzedaży</w:t>
            </w:r>
            <w:r w:rsidR="00F720FF">
              <w:rPr>
                <w:rFonts w:cs="Arial"/>
                <w:bCs/>
                <w:sz w:val="20"/>
                <w:szCs w:val="20"/>
              </w:rPr>
              <w:t>.</w:t>
            </w:r>
          </w:p>
        </w:tc>
      </w:tr>
    </w:tbl>
    <w:p w:rsidR="00D95F87" w:rsidRPr="003624D8" w:rsidRDefault="00B574A4" w:rsidP="008C4098">
      <w:pPr>
        <w:rPr>
          <w:rFonts w:cs="Arial"/>
          <w:sz w:val="20"/>
          <w:szCs w:val="20"/>
        </w:rPr>
      </w:pPr>
      <w:r w:rsidRPr="003624D8">
        <w:rPr>
          <w:rFonts w:cs="Arial"/>
          <w:sz w:val="20"/>
          <w:szCs w:val="20"/>
        </w:rPr>
        <w:t xml:space="preserve">W ramach projektu </w:t>
      </w:r>
      <w:r w:rsidR="00D85A98" w:rsidRPr="003624D8">
        <w:rPr>
          <w:rFonts w:cs="Arial"/>
          <w:sz w:val="20"/>
          <w:szCs w:val="20"/>
        </w:rPr>
        <w:t>Wykonaw</w:t>
      </w:r>
      <w:r w:rsidRPr="003624D8">
        <w:rPr>
          <w:rFonts w:cs="Arial"/>
          <w:sz w:val="20"/>
          <w:szCs w:val="20"/>
        </w:rPr>
        <w:t xml:space="preserve">ca zapewni poprawne działanie formularzy elektronicznych z wyłączeniem sytuacji za które nie odpowiada (błędy </w:t>
      </w:r>
      <w:proofErr w:type="spellStart"/>
      <w:r w:rsidRPr="003624D8">
        <w:rPr>
          <w:rFonts w:cs="Arial"/>
          <w:sz w:val="20"/>
          <w:szCs w:val="20"/>
        </w:rPr>
        <w:t>ePUAP</w:t>
      </w:r>
      <w:proofErr w:type="spellEnd"/>
      <w:r w:rsidRPr="003624D8">
        <w:rPr>
          <w:rFonts w:cs="Arial"/>
          <w:sz w:val="20"/>
          <w:szCs w:val="20"/>
        </w:rPr>
        <w:t xml:space="preserve">, zmiany technologii </w:t>
      </w:r>
      <w:proofErr w:type="spellStart"/>
      <w:r w:rsidRPr="003624D8">
        <w:rPr>
          <w:rFonts w:cs="Arial"/>
          <w:sz w:val="20"/>
          <w:szCs w:val="20"/>
        </w:rPr>
        <w:t>ePUAP</w:t>
      </w:r>
      <w:proofErr w:type="spellEnd"/>
      <w:r w:rsidRPr="003624D8">
        <w:rPr>
          <w:rFonts w:cs="Arial"/>
          <w:sz w:val="20"/>
          <w:szCs w:val="20"/>
        </w:rPr>
        <w:t xml:space="preserve"> wymagające budowy </w:t>
      </w:r>
      <w:proofErr w:type="spellStart"/>
      <w:r w:rsidRPr="003624D8">
        <w:rPr>
          <w:rFonts w:cs="Arial"/>
          <w:sz w:val="20"/>
          <w:szCs w:val="20"/>
        </w:rPr>
        <w:t>kom</w:t>
      </w:r>
      <w:r w:rsidR="00564739" w:rsidRPr="003624D8">
        <w:rPr>
          <w:rFonts w:cs="Arial"/>
          <w:sz w:val="20"/>
          <w:szCs w:val="20"/>
        </w:rPr>
        <w:t>pletenie</w:t>
      </w:r>
      <w:r w:rsidRPr="003624D8">
        <w:rPr>
          <w:rFonts w:cs="Arial"/>
          <w:sz w:val="20"/>
          <w:szCs w:val="20"/>
        </w:rPr>
        <w:t>nowych</w:t>
      </w:r>
      <w:proofErr w:type="spellEnd"/>
      <w:r w:rsidRPr="003624D8">
        <w:rPr>
          <w:rFonts w:cs="Arial"/>
          <w:sz w:val="20"/>
          <w:szCs w:val="20"/>
        </w:rPr>
        <w:t xml:space="preserve"> formularzy). </w:t>
      </w:r>
      <w:r w:rsidR="00564739" w:rsidRPr="003624D8">
        <w:rPr>
          <w:rFonts w:cs="Arial"/>
          <w:sz w:val="20"/>
          <w:szCs w:val="20"/>
        </w:rPr>
        <w:t xml:space="preserve">Publikacja formularzy na </w:t>
      </w:r>
      <w:proofErr w:type="spellStart"/>
      <w:r w:rsidR="00564739" w:rsidRPr="003624D8">
        <w:rPr>
          <w:rFonts w:cs="Arial"/>
          <w:sz w:val="20"/>
          <w:szCs w:val="20"/>
        </w:rPr>
        <w:t>ePUAP</w:t>
      </w:r>
      <w:proofErr w:type="spellEnd"/>
      <w:r w:rsidR="00564739" w:rsidRPr="003624D8">
        <w:rPr>
          <w:rFonts w:cs="Arial"/>
          <w:sz w:val="20"/>
          <w:szCs w:val="20"/>
        </w:rPr>
        <w:t xml:space="preserve"> realizowana będzie przez oddelegowanego pracownika Zamawiającego. </w:t>
      </w:r>
    </w:p>
    <w:tbl>
      <w:tblPr>
        <w:tblStyle w:val="Zwykatabela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5"/>
      </w:tblGrid>
      <w:tr w:rsidR="004374FC" w:rsidRPr="003624D8" w:rsidTr="00437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4374FC">
            <w:pPr>
              <w:ind w:left="360"/>
              <w:rPr>
                <w:rFonts w:cs="Arial"/>
                <w:sz w:val="20"/>
                <w:szCs w:val="20"/>
              </w:rPr>
            </w:pPr>
            <w:r w:rsidRPr="003624D8">
              <w:rPr>
                <w:rFonts w:cs="Arial"/>
                <w:sz w:val="20"/>
                <w:szCs w:val="20"/>
              </w:rPr>
              <w:t>Lp.</w:t>
            </w:r>
          </w:p>
        </w:tc>
        <w:tc>
          <w:tcPr>
            <w:tcW w:w="7505" w:type="dxa"/>
            <w:shd w:val="clear" w:color="auto" w:fill="D9D9D9" w:themeFill="background1" w:themeFillShade="D9"/>
          </w:tcPr>
          <w:p w:rsidR="004374FC" w:rsidRPr="003624D8" w:rsidRDefault="004374FC" w:rsidP="009123E0">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Opis wymagania</w:t>
            </w:r>
          </w:p>
        </w:tc>
      </w:tr>
      <w:tr w:rsidR="004374FC" w:rsidRPr="003624D8" w:rsidTr="0043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 xml:space="preserve">Formularze stosowane na </w:t>
            </w:r>
            <w:proofErr w:type="spellStart"/>
            <w:r w:rsidRPr="003624D8">
              <w:rPr>
                <w:rFonts w:cs="Arial"/>
                <w:sz w:val="20"/>
                <w:szCs w:val="20"/>
              </w:rPr>
              <w:t>ePUAP</w:t>
            </w:r>
            <w:proofErr w:type="spellEnd"/>
            <w:r w:rsidRPr="003624D8">
              <w:rPr>
                <w:rFonts w:cs="Arial"/>
                <w:sz w:val="20"/>
                <w:szCs w:val="20"/>
              </w:rPr>
              <w:t xml:space="preserve"> tworzone są z wykorzystaniem języka </w:t>
            </w:r>
            <w:proofErr w:type="spellStart"/>
            <w:r w:rsidRPr="003624D8">
              <w:rPr>
                <w:rFonts w:cs="Arial"/>
                <w:sz w:val="20"/>
                <w:szCs w:val="20"/>
              </w:rPr>
              <w:t>XForms</w:t>
            </w:r>
            <w:proofErr w:type="spellEnd"/>
            <w:r w:rsidRPr="003624D8">
              <w:rPr>
                <w:rFonts w:cs="Arial"/>
                <w:sz w:val="20"/>
                <w:szCs w:val="20"/>
              </w:rPr>
              <w:t xml:space="preserve"> oraz </w:t>
            </w:r>
            <w:proofErr w:type="spellStart"/>
            <w:r w:rsidRPr="003624D8">
              <w:rPr>
                <w:rFonts w:cs="Arial"/>
                <w:sz w:val="20"/>
                <w:szCs w:val="20"/>
              </w:rPr>
              <w:t>XPath</w:t>
            </w:r>
            <w:proofErr w:type="spellEnd"/>
            <w:r w:rsidRPr="003624D8">
              <w:rPr>
                <w:rFonts w:cs="Arial"/>
                <w:sz w:val="20"/>
                <w:szCs w:val="20"/>
              </w:rPr>
              <w:t>.</w:t>
            </w:r>
          </w:p>
        </w:tc>
      </w:tr>
      <w:tr w:rsidR="004374FC" w:rsidRPr="003624D8" w:rsidTr="004374FC">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Wykonawca opracuje formularze elektroniczne (zgodnie z właściwymi przepisami prawa) na podstawie przekazanych przez JST, których dotyczy przedmiotowe zamówienie, kart usług z formularzami w formacie MS Word.</w:t>
            </w:r>
          </w:p>
        </w:tc>
      </w:tr>
      <w:tr w:rsidR="004374FC" w:rsidRPr="003624D8" w:rsidTr="0043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 xml:space="preserve">Wszystkie formularze elektroniczne Wykonawca przygotuje z należytą starannością tak, aby pola do uzupełnienia w tych formularzach zgadzały się z polami formularzy w formacie MS Word. </w:t>
            </w:r>
          </w:p>
        </w:tc>
      </w:tr>
      <w:tr w:rsidR="004374FC" w:rsidRPr="003624D8" w:rsidTr="004374FC">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Pola wskazane przez JST jako pola obowiązkowe w formularzach w formacie MS Word, musza zostać polami obowiązkowymi również w formularzach elektronicznych.</w:t>
            </w:r>
          </w:p>
        </w:tc>
      </w:tr>
      <w:tr w:rsidR="004374FC" w:rsidRPr="003624D8" w:rsidTr="007B5C1B">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Układ graficzny wszystkich formularzy powinien być w miarę możliwości jednolity</w:t>
            </w:r>
          </w:p>
        </w:tc>
      </w:tr>
      <w:tr w:rsidR="004374FC" w:rsidRPr="003624D8" w:rsidTr="004374FC">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Wizualizacja formularzy elektronicznych nie musi być identyczna ze wzorem w formacie MS Word, ale musi zawierać dane w układzie niepozostawiającym wątpliwości co do treści i kontekstu zapisanych informacji, w sposób zgodny ze wzorem</w:t>
            </w:r>
          </w:p>
        </w:tc>
      </w:tr>
      <w:tr w:rsidR="004374FC" w:rsidRPr="003624D8" w:rsidTr="0043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Przygotowując formularze Wykonawca musi dążyć do maksymalnego wykorzystania słowników</w:t>
            </w:r>
          </w:p>
        </w:tc>
      </w:tr>
      <w:tr w:rsidR="004374FC" w:rsidRPr="003624D8" w:rsidTr="004374FC">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W budowanych formularzach należy wykorzystać mechanizm automatycznego pobierania danych z profilu – celem uzupełnienia danych o wnioskodawcy</w:t>
            </w:r>
          </w:p>
        </w:tc>
      </w:tr>
      <w:tr w:rsidR="004374FC" w:rsidRPr="003624D8" w:rsidTr="0043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Formularze muszą zapewniać walidację wprowadzonych danych po stronie klienta i serwera zgodnie z walidacją zawartą w schemacie dokumentu</w:t>
            </w:r>
          </w:p>
        </w:tc>
      </w:tr>
      <w:tr w:rsidR="004374FC" w:rsidRPr="003624D8" w:rsidTr="004374FC">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Jeśli w formularzu elektronicznym występują pola PESEL, REGON lub kod pocztowy, to pola te muszą być walidowane pod kątem poprawności danych wprowadzanych przez wnioskodawcę</w:t>
            </w:r>
          </w:p>
        </w:tc>
      </w:tr>
      <w:tr w:rsidR="004374FC" w:rsidRPr="003624D8" w:rsidTr="0043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Każdy opracowany przez Wykonawcę formularz (w postaci pliku XML) musi zostać przekazany JST na okres 7 dni roboczych w celu dokonania sprawdzenia i wykonania testów na formularzu</w:t>
            </w:r>
          </w:p>
        </w:tc>
      </w:tr>
      <w:tr w:rsidR="004374FC" w:rsidRPr="003624D8" w:rsidTr="004374FC">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Po okresie testów, o których mowa w wymaganiu poprzednim, JST przekaże Wykonawcy ewentualne poprawki i uwagi dotyczące poszczególnych formularzy, które Wykonawca usunie bez zbędne zwłoki</w:t>
            </w:r>
          </w:p>
        </w:tc>
      </w:tr>
      <w:tr w:rsidR="004374FC" w:rsidRPr="003624D8" w:rsidTr="0043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 xml:space="preserve">Wykonawca przygotuje wzory dokumentów elektronicznych w CRD zgodnie ze standardem </w:t>
            </w:r>
            <w:proofErr w:type="spellStart"/>
            <w:r w:rsidRPr="003624D8">
              <w:rPr>
                <w:rFonts w:cs="Arial"/>
                <w:sz w:val="20"/>
                <w:szCs w:val="20"/>
              </w:rPr>
              <w:t>ePUAP</w:t>
            </w:r>
            <w:proofErr w:type="spellEnd"/>
            <w:r w:rsidRPr="003624D8">
              <w:rPr>
                <w:rFonts w:cs="Arial"/>
                <w:sz w:val="20"/>
                <w:szCs w:val="20"/>
              </w:rPr>
              <w:t xml:space="preserve"> w formacie XML zgodnym z formatem Centralnego Repozytorium Wzorów Dokumentów</w:t>
            </w:r>
          </w:p>
        </w:tc>
      </w:tr>
      <w:tr w:rsidR="004374FC" w:rsidRPr="003624D8" w:rsidTr="004374FC">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Zamawiający dopuszcza możliwość wykorzystania przez Wykonawcę wzorów, które są już opublikowane w CRD</w:t>
            </w:r>
          </w:p>
        </w:tc>
      </w:tr>
      <w:tr w:rsidR="004374FC" w:rsidRPr="003624D8" w:rsidTr="0043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Wygenerowane dla poszczególnych formularzy wzory dokumentów elektronicznych, składające się z plików:</w:t>
            </w:r>
          </w:p>
          <w:p w:rsidR="004374FC" w:rsidRPr="003624D8" w:rsidRDefault="004374FC" w:rsidP="00956679">
            <w:pPr>
              <w:pStyle w:val="Akapitzlist"/>
              <w:numPr>
                <w:ilvl w:val="0"/>
                <w:numId w:val="164"/>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Wyróżnik (wyróżnik.xml)</w:t>
            </w:r>
          </w:p>
          <w:p w:rsidR="004374FC" w:rsidRPr="003624D8" w:rsidRDefault="004374FC" w:rsidP="00956679">
            <w:pPr>
              <w:pStyle w:val="Akapitzlist"/>
              <w:numPr>
                <w:ilvl w:val="0"/>
                <w:numId w:val="164"/>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Schemat (schemat.xml)</w:t>
            </w:r>
          </w:p>
          <w:p w:rsidR="004374FC" w:rsidRPr="003624D8" w:rsidRDefault="004374FC" w:rsidP="00956679">
            <w:pPr>
              <w:pStyle w:val="Akapitzlist"/>
              <w:numPr>
                <w:ilvl w:val="0"/>
                <w:numId w:val="164"/>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Wizualizacja (styl.xsl)</w:t>
            </w:r>
          </w:p>
          <w:p w:rsidR="004374FC" w:rsidRPr="003624D8" w:rsidRDefault="004374FC" w:rsidP="00510020">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muszą zostać dostosowane do wymogów formatu dokumentów publikowanych w CRD i spełniać założenia interoperacyjności.</w:t>
            </w:r>
          </w:p>
        </w:tc>
      </w:tr>
      <w:tr w:rsidR="004374FC" w:rsidRPr="003624D8" w:rsidTr="004374FC">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 xml:space="preserve">W ramach projektu Wykonawca przygotuje i przekaże Zamawiającemu wszystkie wzory dokumentów elektronicznych w celu złożenia wniosków o ich publikację w CRD. </w:t>
            </w:r>
          </w:p>
        </w:tc>
      </w:tr>
      <w:tr w:rsidR="004374FC" w:rsidRPr="003624D8" w:rsidTr="0043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 xml:space="preserve">Wykonawca udzieli wsparcia Zamawiającemu w przejściu procesu publikacji na </w:t>
            </w:r>
            <w:proofErr w:type="spellStart"/>
            <w:r w:rsidRPr="003624D8">
              <w:rPr>
                <w:rFonts w:cs="Arial"/>
                <w:sz w:val="20"/>
                <w:szCs w:val="20"/>
              </w:rPr>
              <w:t>ePUAP</w:t>
            </w:r>
            <w:proofErr w:type="spellEnd"/>
          </w:p>
        </w:tc>
      </w:tr>
      <w:tr w:rsidR="004374FC" w:rsidRPr="003624D8" w:rsidTr="004374FC">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 xml:space="preserve">Bazując na przygotowanych wzorach dokumentów elektronicznych oraz opracowanych na platformie </w:t>
            </w:r>
            <w:proofErr w:type="spellStart"/>
            <w:r w:rsidRPr="003624D8">
              <w:rPr>
                <w:rFonts w:cs="Arial"/>
                <w:sz w:val="20"/>
                <w:szCs w:val="20"/>
              </w:rPr>
              <w:t>ePUAP</w:t>
            </w:r>
            <w:proofErr w:type="spellEnd"/>
            <w:r w:rsidRPr="003624D8">
              <w:rPr>
                <w:rFonts w:cs="Arial"/>
                <w:sz w:val="20"/>
                <w:szCs w:val="20"/>
              </w:rPr>
              <w:t xml:space="preserve"> formularzach elektronicznych Wykonawca przygotuje instalacje aplikacji w środowisku </w:t>
            </w:r>
            <w:proofErr w:type="spellStart"/>
            <w:r w:rsidRPr="003624D8">
              <w:rPr>
                <w:rFonts w:cs="Arial"/>
                <w:sz w:val="20"/>
                <w:szCs w:val="20"/>
              </w:rPr>
              <w:t>ePUAP</w:t>
            </w:r>
            <w:proofErr w:type="spellEnd"/>
          </w:p>
        </w:tc>
      </w:tr>
      <w:tr w:rsidR="004374FC" w:rsidRPr="003624D8" w:rsidTr="0043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 xml:space="preserve">Aplikacje muszą być zgodne z architekturą biznesową </w:t>
            </w:r>
            <w:proofErr w:type="spellStart"/>
            <w:r w:rsidRPr="003624D8">
              <w:rPr>
                <w:rFonts w:cs="Arial"/>
                <w:sz w:val="20"/>
                <w:szCs w:val="20"/>
              </w:rPr>
              <w:t>ePUAP</w:t>
            </w:r>
            <w:proofErr w:type="spellEnd"/>
            <w:r w:rsidRPr="003624D8">
              <w:rPr>
                <w:rFonts w:cs="Arial"/>
                <w:sz w:val="20"/>
                <w:szCs w:val="20"/>
              </w:rPr>
              <w:t xml:space="preserve"> oraz architekturą systemu informatycznego </w:t>
            </w:r>
            <w:proofErr w:type="spellStart"/>
            <w:r w:rsidRPr="003624D8">
              <w:rPr>
                <w:rFonts w:cs="Arial"/>
                <w:sz w:val="20"/>
                <w:szCs w:val="20"/>
              </w:rPr>
              <w:t>ePUAP</w:t>
            </w:r>
            <w:proofErr w:type="spellEnd"/>
          </w:p>
        </w:tc>
      </w:tr>
      <w:tr w:rsidR="004374FC" w:rsidRPr="003624D8" w:rsidTr="004374FC">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 xml:space="preserve">Zainstalowane aplikacje muszą spełniać wymogi </w:t>
            </w:r>
            <w:proofErr w:type="spellStart"/>
            <w:r w:rsidRPr="003624D8">
              <w:rPr>
                <w:rFonts w:cs="Arial"/>
                <w:sz w:val="20"/>
                <w:szCs w:val="20"/>
              </w:rPr>
              <w:t>ePUAP</w:t>
            </w:r>
            <w:proofErr w:type="spellEnd"/>
            <w:r w:rsidRPr="003624D8">
              <w:rPr>
                <w:rFonts w:cs="Arial"/>
                <w:sz w:val="20"/>
                <w:szCs w:val="20"/>
              </w:rPr>
              <w:t xml:space="preserve"> oraz pozytywnie przechodzić przeprowadzone na </w:t>
            </w:r>
            <w:proofErr w:type="spellStart"/>
            <w:r w:rsidRPr="003624D8">
              <w:rPr>
                <w:rFonts w:cs="Arial"/>
                <w:sz w:val="20"/>
                <w:szCs w:val="20"/>
              </w:rPr>
              <w:t>ePUAP</w:t>
            </w:r>
            <w:proofErr w:type="spellEnd"/>
            <w:r w:rsidRPr="003624D8">
              <w:rPr>
                <w:rFonts w:cs="Arial"/>
                <w:sz w:val="20"/>
                <w:szCs w:val="20"/>
              </w:rPr>
              <w:t xml:space="preserve"> walidacje zgodności ze wzorami dokumentów</w:t>
            </w:r>
          </w:p>
        </w:tc>
      </w:tr>
      <w:tr w:rsidR="004374FC" w:rsidRPr="003624D8" w:rsidTr="0043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 xml:space="preserve">Na czas realizacji projektu Zamawiający zapewni Wykonawcy dostęp do części administracyjnej platformy </w:t>
            </w:r>
            <w:proofErr w:type="spellStart"/>
            <w:r w:rsidRPr="003624D8">
              <w:rPr>
                <w:rFonts w:cs="Arial"/>
                <w:sz w:val="20"/>
                <w:szCs w:val="20"/>
              </w:rPr>
              <w:t>ePUAP</w:t>
            </w:r>
            <w:proofErr w:type="spellEnd"/>
            <w:r w:rsidRPr="003624D8">
              <w:rPr>
                <w:rFonts w:cs="Arial"/>
                <w:sz w:val="20"/>
                <w:szCs w:val="20"/>
              </w:rPr>
              <w:t xml:space="preserve"> konta JST z uprawnieniami do konsoli administracyjnej </w:t>
            </w:r>
            <w:proofErr w:type="spellStart"/>
            <w:r w:rsidRPr="003624D8">
              <w:rPr>
                <w:rFonts w:cs="Arial"/>
                <w:sz w:val="20"/>
                <w:szCs w:val="20"/>
              </w:rPr>
              <w:t>Draco</w:t>
            </w:r>
            <w:proofErr w:type="spellEnd"/>
            <w:r w:rsidRPr="003624D8">
              <w:rPr>
                <w:rFonts w:cs="Arial"/>
                <w:sz w:val="20"/>
                <w:szCs w:val="20"/>
              </w:rPr>
              <w:t>, ŚBA i usług.</w:t>
            </w:r>
          </w:p>
        </w:tc>
      </w:tr>
      <w:tr w:rsidR="004374FC" w:rsidRPr="003624D8" w:rsidTr="004374FC">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 xml:space="preserve">W przypadku zwłoki w publikacji wzorów dokumentów CRD realizowanej przez Ministerstwo Cyfryzacji (administrator </w:t>
            </w:r>
            <w:proofErr w:type="spellStart"/>
            <w:r w:rsidRPr="003624D8">
              <w:rPr>
                <w:rFonts w:cs="Arial"/>
                <w:sz w:val="20"/>
                <w:szCs w:val="20"/>
              </w:rPr>
              <w:t>ePUAP</w:t>
            </w:r>
            <w:proofErr w:type="spellEnd"/>
            <w:r w:rsidRPr="003624D8">
              <w:rPr>
                <w:rFonts w:cs="Arial"/>
                <w:sz w:val="20"/>
                <w:szCs w:val="20"/>
              </w:rPr>
              <w:t>) dopuszcza się dokonanie odbioru tej części zamówienia w ramach lokalnych publikacji w CRD z zastrzeżeniem, że Wykonawca dokona przekonfigurowania aplikacji po pomyślnej publikacji CRD przez Ministerstwo Cyfryzacji</w:t>
            </w:r>
          </w:p>
        </w:tc>
      </w:tr>
      <w:tr w:rsidR="004374FC" w:rsidRPr="003624D8" w:rsidTr="00EA42C5">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Zamawiający przekaże Wykonawcy opisy usług w formacie MS Word</w:t>
            </w:r>
          </w:p>
        </w:tc>
      </w:tr>
      <w:tr w:rsidR="004374FC" w:rsidRPr="003624D8" w:rsidTr="004374FC">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 xml:space="preserve">Zamawiający dopuszcza, aby Wykonawca wykorzystał opisu usług umieszczone na platformie </w:t>
            </w:r>
            <w:proofErr w:type="spellStart"/>
            <w:r w:rsidRPr="003624D8">
              <w:rPr>
                <w:rFonts w:cs="Arial"/>
                <w:sz w:val="20"/>
                <w:szCs w:val="20"/>
              </w:rPr>
              <w:t>ePUAP</w:t>
            </w:r>
            <w:proofErr w:type="spellEnd"/>
          </w:p>
        </w:tc>
      </w:tr>
      <w:tr w:rsidR="004374FC" w:rsidRPr="003624D8" w:rsidTr="0043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 xml:space="preserve">Zadaniem wykonawcy jest odpowiednie powiązanie opisów usług zamieszczonych na </w:t>
            </w:r>
            <w:proofErr w:type="spellStart"/>
            <w:r w:rsidRPr="003624D8">
              <w:rPr>
                <w:rFonts w:cs="Arial"/>
                <w:sz w:val="20"/>
                <w:szCs w:val="20"/>
              </w:rPr>
              <w:t>ePUAP</w:t>
            </w:r>
            <w:proofErr w:type="spellEnd"/>
            <w:r w:rsidRPr="003624D8">
              <w:rPr>
                <w:rFonts w:cs="Arial"/>
                <w:sz w:val="20"/>
                <w:szCs w:val="20"/>
              </w:rPr>
              <w:t xml:space="preserve"> z odpowiednimi usługami opracowanymi przez JST</w:t>
            </w:r>
          </w:p>
        </w:tc>
      </w:tr>
      <w:tr w:rsidR="004374FC" w:rsidRPr="003624D8" w:rsidTr="004374FC">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624D8">
              <w:rPr>
                <w:rFonts w:cs="Arial"/>
                <w:sz w:val="20"/>
                <w:szCs w:val="20"/>
              </w:rPr>
              <w:t xml:space="preserve">Wykonawca przygotuje definicję brakujących opisów usług na </w:t>
            </w:r>
            <w:proofErr w:type="spellStart"/>
            <w:r w:rsidRPr="003624D8">
              <w:rPr>
                <w:rFonts w:cs="Arial"/>
                <w:sz w:val="20"/>
                <w:szCs w:val="20"/>
              </w:rPr>
              <w:t>ePUAP</w:t>
            </w:r>
            <w:proofErr w:type="spellEnd"/>
            <w:r w:rsidRPr="003624D8">
              <w:rPr>
                <w:rFonts w:cs="Arial"/>
                <w:sz w:val="20"/>
                <w:szCs w:val="20"/>
              </w:rPr>
              <w:t xml:space="preserve">. Zamawiający zwróci się do Ministerstwa Cyfryzacji w celu akceptacji i umieszczenia ich na platformie </w:t>
            </w:r>
            <w:proofErr w:type="spellStart"/>
            <w:r w:rsidRPr="003624D8">
              <w:rPr>
                <w:rFonts w:cs="Arial"/>
                <w:sz w:val="20"/>
                <w:szCs w:val="20"/>
              </w:rPr>
              <w:t>ePUAP</w:t>
            </w:r>
            <w:proofErr w:type="spellEnd"/>
          </w:p>
        </w:tc>
      </w:tr>
      <w:tr w:rsidR="004374FC" w:rsidRPr="003624D8" w:rsidTr="00437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4374FC" w:rsidRPr="003624D8" w:rsidRDefault="004374FC" w:rsidP="00956679">
            <w:pPr>
              <w:pStyle w:val="Akapitzlist"/>
              <w:numPr>
                <w:ilvl w:val="0"/>
                <w:numId w:val="165"/>
              </w:numPr>
              <w:ind w:left="567"/>
              <w:rPr>
                <w:rFonts w:cs="Arial"/>
                <w:sz w:val="20"/>
                <w:szCs w:val="20"/>
              </w:rPr>
            </w:pPr>
          </w:p>
        </w:tc>
        <w:tc>
          <w:tcPr>
            <w:tcW w:w="7505" w:type="dxa"/>
            <w:shd w:val="clear" w:color="auto" w:fill="auto"/>
          </w:tcPr>
          <w:p w:rsidR="004374FC" w:rsidRPr="003624D8" w:rsidRDefault="004374FC" w:rsidP="00510020">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624D8">
              <w:rPr>
                <w:rFonts w:cs="Arial"/>
                <w:sz w:val="20"/>
                <w:szCs w:val="20"/>
              </w:rPr>
              <w:t xml:space="preserve">Wszystkie opisy usług zostaną przyporządkowane do jednego lub więcej zdarzenia życiowego z Klasyfikacji Zdarzeń, a także do Klasyfikacji Przedmiotowej Usług </w:t>
            </w:r>
            <w:proofErr w:type="spellStart"/>
            <w:r w:rsidRPr="003624D8">
              <w:rPr>
                <w:rFonts w:cs="Arial"/>
                <w:sz w:val="20"/>
                <w:szCs w:val="20"/>
              </w:rPr>
              <w:t>ePUAP</w:t>
            </w:r>
            <w:proofErr w:type="spellEnd"/>
          </w:p>
        </w:tc>
      </w:tr>
    </w:tbl>
    <w:p w:rsidR="00BE64F8" w:rsidRDefault="00BE64F8">
      <w:pPr>
        <w:spacing w:after="0" w:line="240" w:lineRule="auto"/>
        <w:jc w:val="left"/>
        <w:rPr>
          <w:rFonts w:cs="Arial"/>
          <w:sz w:val="20"/>
          <w:szCs w:val="20"/>
        </w:rPr>
      </w:pPr>
      <w:r>
        <w:rPr>
          <w:rFonts w:cs="Arial"/>
          <w:sz w:val="20"/>
          <w:szCs w:val="20"/>
        </w:rPr>
        <w:br w:type="page"/>
      </w:r>
    </w:p>
    <w:p w:rsidR="00D95F87" w:rsidRPr="00752259" w:rsidRDefault="00033BC0" w:rsidP="00BE64F8">
      <w:pPr>
        <w:pStyle w:val="Nagwek3"/>
        <w:numPr>
          <w:ilvl w:val="2"/>
          <w:numId w:val="182"/>
        </w:numPr>
      </w:pPr>
      <w:bookmarkStart w:id="222" w:name="_Toc480808964"/>
      <w:r w:rsidRPr="00752259">
        <w:lastRenderedPageBreak/>
        <w:t xml:space="preserve">Gwarancja </w:t>
      </w:r>
      <w:r w:rsidR="00AE4F90" w:rsidRPr="00752259">
        <w:t>dla Zintegrowanego Systemu e-Usług</w:t>
      </w:r>
      <w:bookmarkEnd w:id="222"/>
    </w:p>
    <w:p w:rsidR="005A42DC" w:rsidRPr="00752259" w:rsidRDefault="005A42DC" w:rsidP="005A42DC">
      <w:pPr>
        <w:rPr>
          <w:rFonts w:cs="Arial"/>
        </w:rPr>
      </w:pPr>
      <w:r w:rsidRPr="00752259">
        <w:rPr>
          <w:rFonts w:cs="Arial"/>
        </w:rPr>
        <w:t xml:space="preserve">Zamawiający wymaga </w:t>
      </w:r>
      <w:proofErr w:type="spellStart"/>
      <w:r w:rsidRPr="00752259">
        <w:rPr>
          <w:rFonts w:cs="Arial"/>
        </w:rPr>
        <w:t>abu</w:t>
      </w:r>
      <w:proofErr w:type="spellEnd"/>
      <w:r w:rsidRPr="00752259">
        <w:rPr>
          <w:rFonts w:cs="Arial"/>
        </w:rPr>
        <w:t xml:space="preserve"> Wykonawca udzielił gwarancji na okres minimum 24 miesięcy od daty podpisania protokołu końcowego.</w:t>
      </w:r>
      <w:r w:rsidR="00752259" w:rsidRPr="00752259">
        <w:rPr>
          <w:rFonts w:cs="Arial"/>
        </w:rPr>
        <w:t xml:space="preserve"> Zakres gwarancji został opisany w tabeli poniżej.</w:t>
      </w:r>
    </w:p>
    <w:tbl>
      <w:tblPr>
        <w:tblStyle w:val="Zwykatabela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752259" w:rsidRPr="00F11AAB" w:rsidTr="00752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752259" w:rsidRPr="00752259" w:rsidRDefault="00752259" w:rsidP="00752259">
            <w:pPr>
              <w:rPr>
                <w:rFonts w:cs="Arial"/>
                <w:sz w:val="20"/>
                <w:szCs w:val="20"/>
              </w:rPr>
            </w:pPr>
            <w:r w:rsidRPr="00752259">
              <w:rPr>
                <w:rFonts w:cs="Arial"/>
                <w:sz w:val="20"/>
                <w:szCs w:val="20"/>
              </w:rPr>
              <w:t>Lp.</w:t>
            </w:r>
          </w:p>
        </w:tc>
        <w:tc>
          <w:tcPr>
            <w:tcW w:w="7647" w:type="dxa"/>
            <w:shd w:val="clear" w:color="auto" w:fill="BFBFBF" w:themeFill="background1" w:themeFillShade="BF"/>
          </w:tcPr>
          <w:p w:rsidR="00752259" w:rsidRPr="00752259" w:rsidRDefault="00752259" w:rsidP="00752259">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752259">
              <w:rPr>
                <w:rFonts w:cs="Arial"/>
                <w:sz w:val="20"/>
                <w:szCs w:val="20"/>
              </w:rPr>
              <w:t>Opis wymagania</w:t>
            </w:r>
          </w:p>
        </w:tc>
      </w:tr>
      <w:tr w:rsidR="00752259" w:rsidRPr="00F11AAB" w:rsidTr="0075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752259" w:rsidRPr="00752259" w:rsidRDefault="00752259" w:rsidP="00752259">
            <w:pPr>
              <w:pStyle w:val="Akapitzlist"/>
              <w:numPr>
                <w:ilvl w:val="0"/>
                <w:numId w:val="156"/>
              </w:numPr>
              <w:rPr>
                <w:rFonts w:cs="Arial"/>
                <w:sz w:val="20"/>
                <w:szCs w:val="20"/>
              </w:rPr>
            </w:pPr>
          </w:p>
        </w:tc>
        <w:tc>
          <w:tcPr>
            <w:tcW w:w="7647" w:type="dxa"/>
            <w:shd w:val="clear" w:color="auto" w:fill="auto"/>
          </w:tcPr>
          <w:p w:rsidR="00752259" w:rsidRPr="00752259" w:rsidRDefault="00752259" w:rsidP="00752259">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752259">
              <w:rPr>
                <w:rFonts w:cs="Arial"/>
                <w:sz w:val="20"/>
                <w:szCs w:val="20"/>
              </w:rPr>
              <w:t>Wykonawca zobowiązuje się do dostarczania wolnych od wad kolejnych wersji Systemu.</w:t>
            </w:r>
          </w:p>
        </w:tc>
      </w:tr>
      <w:tr w:rsidR="00752259" w:rsidRPr="00F11AAB" w:rsidTr="00752259">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752259" w:rsidRPr="00752259" w:rsidRDefault="00752259" w:rsidP="00752259">
            <w:pPr>
              <w:pStyle w:val="Akapitzlist"/>
              <w:numPr>
                <w:ilvl w:val="0"/>
                <w:numId w:val="156"/>
              </w:numPr>
              <w:rPr>
                <w:rFonts w:cs="Arial"/>
                <w:sz w:val="20"/>
                <w:szCs w:val="20"/>
              </w:rPr>
            </w:pPr>
          </w:p>
        </w:tc>
        <w:tc>
          <w:tcPr>
            <w:tcW w:w="7647" w:type="dxa"/>
            <w:shd w:val="clear" w:color="auto" w:fill="auto"/>
          </w:tcPr>
          <w:p w:rsidR="00752259" w:rsidRPr="00752259" w:rsidRDefault="00752259" w:rsidP="00752259">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52259">
              <w:rPr>
                <w:rFonts w:cs="Arial"/>
                <w:sz w:val="20"/>
                <w:szCs w:val="20"/>
              </w:rPr>
              <w:t>Wykonawca zapewni wystarczającą ilość konsultantów do zapewnienia ciągłości usługi gwarancji.</w:t>
            </w:r>
          </w:p>
        </w:tc>
      </w:tr>
      <w:tr w:rsidR="00752259" w:rsidRPr="00F11AAB" w:rsidTr="0075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752259" w:rsidRPr="00752259" w:rsidRDefault="00752259" w:rsidP="00752259">
            <w:pPr>
              <w:pStyle w:val="Akapitzlist"/>
              <w:numPr>
                <w:ilvl w:val="0"/>
                <w:numId w:val="156"/>
              </w:numPr>
              <w:rPr>
                <w:rFonts w:cs="Arial"/>
                <w:sz w:val="20"/>
                <w:szCs w:val="20"/>
              </w:rPr>
            </w:pPr>
          </w:p>
        </w:tc>
        <w:tc>
          <w:tcPr>
            <w:tcW w:w="7647" w:type="dxa"/>
            <w:shd w:val="clear" w:color="auto" w:fill="auto"/>
          </w:tcPr>
          <w:p w:rsidR="00752259" w:rsidRPr="00752259" w:rsidRDefault="00752259" w:rsidP="00752259">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752259">
              <w:rPr>
                <w:rFonts w:cs="Arial"/>
                <w:sz w:val="20"/>
                <w:szCs w:val="20"/>
              </w:rPr>
              <w:t>Wykonawca udzieli Zamawiającemu gwarancji na przedmiot zamówienia (umowy) na okres min. 24 miesięcy (licząc od daty podpisania protokołu odbioru końcowego) zapewniając jednocześnie odpowiedni serwis.</w:t>
            </w:r>
          </w:p>
        </w:tc>
      </w:tr>
      <w:tr w:rsidR="00752259" w:rsidRPr="00F11AAB" w:rsidTr="00752259">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752259" w:rsidRPr="00752259" w:rsidRDefault="00752259" w:rsidP="00752259">
            <w:pPr>
              <w:pStyle w:val="Akapitzlist"/>
              <w:numPr>
                <w:ilvl w:val="0"/>
                <w:numId w:val="156"/>
              </w:numPr>
              <w:rPr>
                <w:rFonts w:cs="Arial"/>
                <w:sz w:val="20"/>
                <w:szCs w:val="20"/>
              </w:rPr>
            </w:pPr>
          </w:p>
        </w:tc>
        <w:tc>
          <w:tcPr>
            <w:tcW w:w="7647" w:type="dxa"/>
            <w:shd w:val="clear" w:color="auto" w:fill="auto"/>
          </w:tcPr>
          <w:p w:rsidR="00752259" w:rsidRPr="00752259" w:rsidRDefault="00752259" w:rsidP="00752259">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52259">
              <w:rPr>
                <w:rFonts w:cs="Arial"/>
                <w:sz w:val="20"/>
                <w:szCs w:val="20"/>
              </w:rPr>
              <w:t>W ramach gwarancji Wykonawca zobowiązany jest do nieodpłatnej:</w:t>
            </w:r>
          </w:p>
          <w:p w:rsidR="00752259" w:rsidRPr="00752259" w:rsidRDefault="00752259" w:rsidP="00BE64F8">
            <w:pPr>
              <w:pStyle w:val="Akapitzlist"/>
              <w:numPr>
                <w:ilvl w:val="0"/>
                <w:numId w:val="154"/>
              </w:numPr>
              <w:spacing w:before="0" w:after="0" w:line="240" w:lineRule="auto"/>
              <w:ind w:left="316" w:hanging="283"/>
              <w:cnfStyle w:val="000000000000" w:firstRow="0" w:lastRow="0" w:firstColumn="0" w:lastColumn="0" w:oddVBand="0" w:evenVBand="0" w:oddHBand="0" w:evenHBand="0" w:firstRowFirstColumn="0" w:firstRowLastColumn="0" w:lastRowFirstColumn="0" w:lastRowLastColumn="0"/>
              <w:rPr>
                <w:rFonts w:cs="Arial"/>
                <w:sz w:val="20"/>
                <w:szCs w:val="20"/>
              </w:rPr>
            </w:pPr>
            <w:r w:rsidRPr="00752259">
              <w:rPr>
                <w:rFonts w:cs="Arial"/>
                <w:sz w:val="20"/>
                <w:szCs w:val="20"/>
              </w:rPr>
              <w:t>usuwania Usterki, Wady, Błędu lub Awarii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rsidR="00752259" w:rsidRPr="00752259" w:rsidRDefault="00752259" w:rsidP="00BE64F8">
            <w:pPr>
              <w:pStyle w:val="Akapitzlist"/>
              <w:numPr>
                <w:ilvl w:val="0"/>
                <w:numId w:val="154"/>
              </w:numPr>
              <w:spacing w:before="0" w:after="0" w:line="240" w:lineRule="auto"/>
              <w:ind w:left="316" w:hanging="283"/>
              <w:cnfStyle w:val="000000000000" w:firstRow="0" w:lastRow="0" w:firstColumn="0" w:lastColumn="0" w:oddVBand="0" w:evenVBand="0" w:oddHBand="0" w:evenHBand="0" w:firstRowFirstColumn="0" w:firstRowLastColumn="0" w:lastRowFirstColumn="0" w:lastRowLastColumn="0"/>
              <w:rPr>
                <w:rFonts w:cs="Arial"/>
                <w:sz w:val="20"/>
                <w:szCs w:val="20"/>
              </w:rPr>
            </w:pPr>
            <w:r w:rsidRPr="00752259">
              <w:rPr>
                <w:rFonts w:cs="Arial"/>
                <w:sz w:val="20"/>
                <w:szCs w:val="20"/>
              </w:rPr>
              <w:t>Usuwania Błędu, Awarii, Wady</w:t>
            </w:r>
            <w:r w:rsidRPr="00752259">
              <w:rPr>
                <w:rFonts w:cs="Arial"/>
                <w:sz w:val="20"/>
                <w:szCs w:val="20"/>
              </w:rPr>
              <w:tab/>
              <w:t>związanych z realizacją usługi wdrożenia Systemu;</w:t>
            </w:r>
          </w:p>
          <w:p w:rsidR="00752259" w:rsidRPr="00752259" w:rsidRDefault="00752259" w:rsidP="00BE64F8">
            <w:pPr>
              <w:pStyle w:val="Akapitzlist"/>
              <w:numPr>
                <w:ilvl w:val="0"/>
                <w:numId w:val="154"/>
              </w:numPr>
              <w:spacing w:before="0" w:after="0" w:line="240" w:lineRule="auto"/>
              <w:ind w:left="316" w:hanging="283"/>
              <w:cnfStyle w:val="000000000000" w:firstRow="0" w:lastRow="0" w:firstColumn="0" w:lastColumn="0" w:oddVBand="0" w:evenVBand="0" w:oddHBand="0" w:evenHBand="0" w:firstRowFirstColumn="0" w:firstRowLastColumn="0" w:lastRowFirstColumn="0" w:lastRowLastColumn="0"/>
              <w:rPr>
                <w:rFonts w:cs="Arial"/>
                <w:sz w:val="20"/>
                <w:szCs w:val="20"/>
              </w:rPr>
            </w:pPr>
            <w:r w:rsidRPr="00752259">
              <w:rPr>
                <w:rFonts w:cs="Arial"/>
                <w:sz w:val="20"/>
                <w:szCs w:val="20"/>
              </w:rPr>
              <w:t>Usuwania Błędów lub Awarii spowodowanych aktualizacjami Systemu.</w:t>
            </w:r>
          </w:p>
        </w:tc>
      </w:tr>
      <w:tr w:rsidR="00752259" w:rsidRPr="00F11AAB" w:rsidTr="0075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752259" w:rsidRPr="00752259" w:rsidRDefault="00752259" w:rsidP="00752259">
            <w:pPr>
              <w:pStyle w:val="Akapitzlist"/>
              <w:numPr>
                <w:ilvl w:val="0"/>
                <w:numId w:val="156"/>
              </w:numPr>
              <w:rPr>
                <w:rFonts w:cs="Arial"/>
                <w:sz w:val="20"/>
                <w:szCs w:val="20"/>
              </w:rPr>
            </w:pPr>
          </w:p>
        </w:tc>
        <w:tc>
          <w:tcPr>
            <w:tcW w:w="7647" w:type="dxa"/>
            <w:shd w:val="clear" w:color="auto" w:fill="auto"/>
          </w:tcPr>
          <w:p w:rsidR="00752259" w:rsidRPr="00752259" w:rsidRDefault="00752259" w:rsidP="00752259">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752259">
              <w:rPr>
                <w:rFonts w:cs="Arial"/>
                <w:sz w:val="20"/>
                <w:szCs w:val="20"/>
              </w:rPr>
              <w:t>Wykonawca musi informować Zamawiającego o dostępnych aktualizacjach i poprawkach Systemów</w:t>
            </w:r>
          </w:p>
        </w:tc>
      </w:tr>
      <w:tr w:rsidR="00752259" w:rsidRPr="00F11AAB" w:rsidTr="00752259">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752259" w:rsidRPr="00752259" w:rsidRDefault="00752259" w:rsidP="00752259">
            <w:pPr>
              <w:pStyle w:val="Akapitzlist"/>
              <w:numPr>
                <w:ilvl w:val="0"/>
                <w:numId w:val="156"/>
              </w:numPr>
              <w:rPr>
                <w:rFonts w:cs="Arial"/>
                <w:sz w:val="20"/>
                <w:szCs w:val="20"/>
              </w:rPr>
            </w:pPr>
          </w:p>
        </w:tc>
        <w:tc>
          <w:tcPr>
            <w:tcW w:w="7647" w:type="dxa"/>
            <w:shd w:val="clear" w:color="auto" w:fill="auto"/>
          </w:tcPr>
          <w:p w:rsidR="00752259" w:rsidRPr="00752259" w:rsidRDefault="00752259" w:rsidP="00752259">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52259">
              <w:rPr>
                <w:rFonts w:cs="Arial"/>
                <w:sz w:val="20"/>
                <w:szCs w:val="20"/>
              </w:rPr>
              <w:t>Zgłaszający, w przypadku wystąpienia błędu, awarii, usterki przesyła do Wykonawcy przy pomocy środków komunikacji formularz zgłoszenia wystąpienia błędu/awarii. W Zgłoszeniu powinny być wypełnione wszystkie obligatoryjne pola formularza, a opis sytuacji prowadzącej do wystąpienia błędu lub awarii powinien umożliwiać jej odtworzenie przez zespół serwisowy Wykonawcy. Jeżeli odtworzenie błędu nie będzie możliwe w środowisku Wykonawcy, wówczas zdiagnozuje on błąd w środowisku Zamawiającego, ale terminy świadczenia usług gwarancyjnych ulegają wydłużeniu o czas oczekiwania na dostęp do środowiska Zamawiającego.</w:t>
            </w:r>
          </w:p>
        </w:tc>
      </w:tr>
      <w:tr w:rsidR="00752259" w:rsidRPr="00F11AAB" w:rsidTr="0075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752259" w:rsidRPr="00752259" w:rsidRDefault="00752259" w:rsidP="00752259">
            <w:pPr>
              <w:pStyle w:val="Akapitzlist"/>
              <w:numPr>
                <w:ilvl w:val="0"/>
                <w:numId w:val="156"/>
              </w:numPr>
              <w:rPr>
                <w:rFonts w:cs="Arial"/>
                <w:sz w:val="20"/>
                <w:szCs w:val="20"/>
              </w:rPr>
            </w:pPr>
          </w:p>
        </w:tc>
        <w:tc>
          <w:tcPr>
            <w:tcW w:w="7647" w:type="dxa"/>
            <w:shd w:val="clear" w:color="auto" w:fill="auto"/>
          </w:tcPr>
          <w:p w:rsidR="00752259" w:rsidRPr="00752259" w:rsidRDefault="0056253B" w:rsidP="00752259">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Czas reakcji - w</w:t>
            </w:r>
            <w:r w:rsidR="00752259" w:rsidRPr="00752259">
              <w:rPr>
                <w:rFonts w:cs="Arial"/>
                <w:sz w:val="20"/>
                <w:szCs w:val="20"/>
              </w:rPr>
              <w:t>ykonawca zobowiązany jest do potwierdzenia w ciągu 4 godzin w czasie okna dostępności usługi gwarancyjnej przyjęcie Zgłoszenia reklamacyjnego oraz jego klasyfikację. Potwierdzenie zostanie wysłane przez Wykonawcę do zgłaszającego.</w:t>
            </w:r>
          </w:p>
        </w:tc>
      </w:tr>
      <w:tr w:rsidR="00752259" w:rsidRPr="00F11AAB" w:rsidTr="00752259">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752259" w:rsidRPr="00752259" w:rsidRDefault="00752259" w:rsidP="00752259">
            <w:pPr>
              <w:pStyle w:val="Akapitzlist"/>
              <w:numPr>
                <w:ilvl w:val="0"/>
                <w:numId w:val="156"/>
              </w:numPr>
              <w:rPr>
                <w:rFonts w:cs="Arial"/>
                <w:sz w:val="20"/>
                <w:szCs w:val="20"/>
              </w:rPr>
            </w:pPr>
          </w:p>
        </w:tc>
        <w:tc>
          <w:tcPr>
            <w:tcW w:w="7647" w:type="dxa"/>
            <w:shd w:val="clear" w:color="auto" w:fill="auto"/>
          </w:tcPr>
          <w:p w:rsidR="00752259" w:rsidRPr="00752259" w:rsidRDefault="00752259" w:rsidP="00752259">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52259">
              <w:rPr>
                <w:rFonts w:cs="Arial"/>
                <w:sz w:val="20"/>
                <w:szCs w:val="20"/>
                <w:lang w:eastAsia="pl-PL"/>
              </w:rPr>
              <w:t>Wykonawca zapewnia dostosowanie do obowiązujących przepisów nie później niż w dniu ich wejścia w życie.</w:t>
            </w:r>
          </w:p>
        </w:tc>
      </w:tr>
      <w:tr w:rsidR="00752259" w:rsidRPr="00F11AAB" w:rsidTr="0075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752259" w:rsidRPr="00752259" w:rsidRDefault="00752259" w:rsidP="00752259">
            <w:pPr>
              <w:pStyle w:val="Akapitzlist"/>
              <w:numPr>
                <w:ilvl w:val="0"/>
                <w:numId w:val="156"/>
              </w:numPr>
              <w:rPr>
                <w:rFonts w:cs="Arial"/>
                <w:sz w:val="20"/>
                <w:szCs w:val="20"/>
              </w:rPr>
            </w:pPr>
          </w:p>
        </w:tc>
        <w:tc>
          <w:tcPr>
            <w:tcW w:w="7647" w:type="dxa"/>
            <w:shd w:val="clear" w:color="auto" w:fill="auto"/>
          </w:tcPr>
          <w:p w:rsidR="00752259" w:rsidRPr="00752259" w:rsidRDefault="00752259" w:rsidP="00752259">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752259">
              <w:rPr>
                <w:rFonts w:cs="Arial"/>
                <w:sz w:val="20"/>
                <w:szCs w:val="20"/>
                <w:lang w:eastAsia="pl-PL"/>
              </w:rPr>
              <w:t>Zgłoszenia będą klasyfikowane na Awarie, Błędy i Wady (zgodne ze słownikiem pojęć).</w:t>
            </w:r>
          </w:p>
        </w:tc>
      </w:tr>
      <w:tr w:rsidR="00752259" w:rsidRPr="00F11AAB" w:rsidTr="00752259">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752259" w:rsidRPr="00752259" w:rsidRDefault="00752259" w:rsidP="00752259">
            <w:pPr>
              <w:pStyle w:val="Akapitzlist"/>
              <w:numPr>
                <w:ilvl w:val="0"/>
                <w:numId w:val="156"/>
              </w:numPr>
              <w:rPr>
                <w:rFonts w:cs="Arial"/>
                <w:sz w:val="20"/>
                <w:szCs w:val="20"/>
              </w:rPr>
            </w:pPr>
          </w:p>
        </w:tc>
        <w:tc>
          <w:tcPr>
            <w:tcW w:w="7647" w:type="dxa"/>
            <w:shd w:val="clear" w:color="auto" w:fill="auto"/>
          </w:tcPr>
          <w:p w:rsidR="00752259" w:rsidRPr="00752259" w:rsidRDefault="00752259" w:rsidP="00752259">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752259">
              <w:rPr>
                <w:rFonts w:cs="Arial"/>
                <w:sz w:val="20"/>
                <w:szCs w:val="20"/>
                <w:lang w:eastAsia="pl-PL"/>
              </w:rPr>
              <w:t>Wykonawca zobowiązany jest do usunięcia Awarii, Błędów i Wad w następujących terminach:</w:t>
            </w:r>
          </w:p>
          <w:p w:rsidR="00752259" w:rsidRPr="00752259" w:rsidRDefault="00752259" w:rsidP="00C53F34">
            <w:pPr>
              <w:pStyle w:val="Akapitzlist"/>
              <w:numPr>
                <w:ilvl w:val="0"/>
                <w:numId w:val="155"/>
              </w:numPr>
              <w:spacing w:before="0" w:after="0" w:line="240" w:lineRule="auto"/>
              <w:ind w:left="174" w:hanging="142"/>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752259">
              <w:rPr>
                <w:rFonts w:cs="Arial"/>
                <w:sz w:val="20"/>
                <w:szCs w:val="20"/>
                <w:lang w:eastAsia="pl-PL"/>
              </w:rPr>
              <w:t>Awaria w terminie 2 dni roboczych od przyjęcia zgłoszenia przez Wykonawcę.</w:t>
            </w:r>
          </w:p>
          <w:p w:rsidR="00752259" w:rsidRPr="00752259" w:rsidRDefault="00752259" w:rsidP="00C53F34">
            <w:pPr>
              <w:pStyle w:val="Akapitzlist"/>
              <w:numPr>
                <w:ilvl w:val="0"/>
                <w:numId w:val="155"/>
              </w:numPr>
              <w:spacing w:before="0" w:after="0" w:line="240" w:lineRule="auto"/>
              <w:ind w:left="174" w:hanging="142"/>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752259">
              <w:rPr>
                <w:rFonts w:cs="Arial"/>
                <w:sz w:val="20"/>
                <w:szCs w:val="20"/>
                <w:lang w:eastAsia="pl-PL"/>
              </w:rPr>
              <w:t>Błędy w terminie 10 dni roboczych od przyjęcia zgłoszenia przez Wykonawcę,</w:t>
            </w:r>
          </w:p>
          <w:p w:rsidR="00752259" w:rsidRPr="00752259" w:rsidRDefault="00752259" w:rsidP="00C53F34">
            <w:pPr>
              <w:pStyle w:val="Akapitzlist"/>
              <w:numPr>
                <w:ilvl w:val="0"/>
                <w:numId w:val="155"/>
              </w:numPr>
              <w:spacing w:before="0" w:after="0" w:line="240" w:lineRule="auto"/>
              <w:ind w:left="174" w:hanging="142"/>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752259">
              <w:rPr>
                <w:rFonts w:cs="Arial"/>
                <w:sz w:val="20"/>
                <w:szCs w:val="20"/>
                <w:lang w:eastAsia="pl-PL"/>
              </w:rPr>
              <w:t>Pozostałe Wady w terminie 15 dni roboczych od przyjęcia zgłoszenia przez Wykonawcę.</w:t>
            </w:r>
          </w:p>
        </w:tc>
      </w:tr>
      <w:tr w:rsidR="00752259" w:rsidRPr="00F11AAB" w:rsidTr="0075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752259" w:rsidRPr="00752259" w:rsidRDefault="00752259" w:rsidP="00752259">
            <w:pPr>
              <w:pStyle w:val="Akapitzlist"/>
              <w:numPr>
                <w:ilvl w:val="0"/>
                <w:numId w:val="156"/>
              </w:numPr>
              <w:rPr>
                <w:rFonts w:cs="Arial"/>
                <w:sz w:val="20"/>
                <w:szCs w:val="20"/>
              </w:rPr>
            </w:pPr>
          </w:p>
        </w:tc>
        <w:tc>
          <w:tcPr>
            <w:tcW w:w="7647" w:type="dxa"/>
            <w:shd w:val="clear" w:color="auto" w:fill="auto"/>
          </w:tcPr>
          <w:p w:rsidR="00752259" w:rsidRPr="00752259" w:rsidRDefault="00752259" w:rsidP="00752259">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pl-PL"/>
              </w:rPr>
            </w:pPr>
            <w:r w:rsidRPr="00752259">
              <w:rPr>
                <w:rFonts w:cs="Arial"/>
                <w:sz w:val="20"/>
                <w:szCs w:val="20"/>
                <w:lang w:eastAsia="pl-PL"/>
              </w:rPr>
              <w:t>W każdym przypadku Zgłaszający i Wykonawca mogą uzgodnić inny czas dostarczenia rozwiązania niż określono w warunkach gwarancji. W takim przypadku niezbędne jest potwierdzenie ustalonego terminu w formie pisemnej, faksem lub e-mailem.</w:t>
            </w:r>
          </w:p>
        </w:tc>
      </w:tr>
      <w:tr w:rsidR="00752259" w:rsidRPr="003624D8" w:rsidTr="00752259">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752259" w:rsidRPr="00752259" w:rsidRDefault="00752259" w:rsidP="00752259">
            <w:pPr>
              <w:pStyle w:val="Akapitzlist"/>
              <w:numPr>
                <w:ilvl w:val="0"/>
                <w:numId w:val="156"/>
              </w:numPr>
              <w:rPr>
                <w:rFonts w:cs="Arial"/>
                <w:sz w:val="20"/>
                <w:szCs w:val="20"/>
              </w:rPr>
            </w:pPr>
          </w:p>
        </w:tc>
        <w:tc>
          <w:tcPr>
            <w:tcW w:w="7647" w:type="dxa"/>
            <w:shd w:val="clear" w:color="auto" w:fill="auto"/>
          </w:tcPr>
          <w:p w:rsidR="00752259" w:rsidRPr="00752259" w:rsidRDefault="00752259" w:rsidP="00752259">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pl-PL"/>
              </w:rPr>
            </w:pPr>
            <w:r w:rsidRPr="00752259">
              <w:rPr>
                <w:rFonts w:cs="Arial"/>
                <w:sz w:val="20"/>
                <w:szCs w:val="20"/>
                <w:lang w:eastAsia="pl-PL"/>
              </w:rPr>
              <w:t>Terminy naprawy sprzętu są uzależnione od funkcji dostarczonego sprzętu i są podane w części specyfikacji sprzętu.</w:t>
            </w:r>
          </w:p>
        </w:tc>
      </w:tr>
    </w:tbl>
    <w:p w:rsidR="00C53F34" w:rsidRDefault="00C53F34">
      <w:pPr>
        <w:spacing w:after="0" w:line="240" w:lineRule="auto"/>
        <w:jc w:val="left"/>
        <w:rPr>
          <w:highlight w:val="yellow"/>
        </w:rPr>
      </w:pPr>
      <w:r>
        <w:rPr>
          <w:highlight w:val="yellow"/>
        </w:rPr>
        <w:br w:type="page"/>
      </w:r>
    </w:p>
    <w:p w:rsidR="005A42DC" w:rsidRPr="009323FF" w:rsidRDefault="005A42DC" w:rsidP="00C53F34">
      <w:pPr>
        <w:pStyle w:val="Nagwek3"/>
        <w:numPr>
          <w:ilvl w:val="2"/>
          <w:numId w:val="182"/>
        </w:numPr>
      </w:pPr>
      <w:bookmarkStart w:id="223" w:name="_Toc480808965"/>
      <w:r w:rsidRPr="009323FF">
        <w:lastRenderedPageBreak/>
        <w:t>Asysta techniczna dla Zintegrowanego Systemu e-Usług</w:t>
      </w:r>
      <w:bookmarkEnd w:id="223"/>
    </w:p>
    <w:p w:rsidR="00752259" w:rsidRPr="00752259" w:rsidRDefault="00752259" w:rsidP="00752259">
      <w:pPr>
        <w:rPr>
          <w:rFonts w:cs="Arial"/>
        </w:rPr>
      </w:pPr>
      <w:r w:rsidRPr="00752259">
        <w:rPr>
          <w:rFonts w:cs="Arial"/>
        </w:rPr>
        <w:t xml:space="preserve">Zamawiający wymaga </w:t>
      </w:r>
      <w:proofErr w:type="spellStart"/>
      <w:r w:rsidRPr="00752259">
        <w:rPr>
          <w:rFonts w:cs="Arial"/>
        </w:rPr>
        <w:t>abu</w:t>
      </w:r>
      <w:proofErr w:type="spellEnd"/>
      <w:r w:rsidRPr="00752259">
        <w:rPr>
          <w:rFonts w:cs="Arial"/>
        </w:rPr>
        <w:t xml:space="preserve"> Wykonawca </w:t>
      </w:r>
      <w:r>
        <w:rPr>
          <w:rFonts w:cs="Arial"/>
        </w:rPr>
        <w:t>świadczył asystę techniczną przez</w:t>
      </w:r>
      <w:r w:rsidRPr="00752259">
        <w:rPr>
          <w:rFonts w:cs="Arial"/>
        </w:rPr>
        <w:t xml:space="preserve"> okres minimum 24 miesięcy od daty podpisania protokołu końcowego. Zakres </w:t>
      </w:r>
      <w:r w:rsidR="00BE3913">
        <w:rPr>
          <w:rFonts w:cs="Arial"/>
        </w:rPr>
        <w:t>asysty</w:t>
      </w:r>
      <w:r w:rsidRPr="00752259">
        <w:rPr>
          <w:rFonts w:cs="Arial"/>
        </w:rPr>
        <w:t xml:space="preserve"> został opisany w tabeli poniżej.</w:t>
      </w:r>
    </w:p>
    <w:tbl>
      <w:tblPr>
        <w:tblStyle w:val="Zwykatabela11"/>
        <w:tblpPr w:leftFromText="141" w:rightFromText="141"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E3913" w:rsidRPr="00F11AAB" w:rsidTr="00562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BE3913" w:rsidRPr="009323FF" w:rsidRDefault="00BE3913" w:rsidP="0056253B">
            <w:pPr>
              <w:rPr>
                <w:rFonts w:cs="Arial"/>
                <w:sz w:val="20"/>
                <w:szCs w:val="20"/>
              </w:rPr>
            </w:pPr>
            <w:r w:rsidRPr="009323FF">
              <w:rPr>
                <w:rFonts w:cs="Arial"/>
                <w:sz w:val="20"/>
                <w:szCs w:val="20"/>
              </w:rPr>
              <w:t>Lp.</w:t>
            </w:r>
          </w:p>
        </w:tc>
        <w:tc>
          <w:tcPr>
            <w:tcW w:w="7647" w:type="dxa"/>
            <w:shd w:val="clear" w:color="auto" w:fill="BFBFBF" w:themeFill="background1" w:themeFillShade="BF"/>
          </w:tcPr>
          <w:p w:rsidR="00BE3913" w:rsidRPr="009323FF" w:rsidRDefault="00BE3913" w:rsidP="0056253B">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9323FF">
              <w:rPr>
                <w:rFonts w:cs="Arial"/>
                <w:sz w:val="20"/>
                <w:szCs w:val="20"/>
              </w:rPr>
              <w:t>Opis wymagania</w:t>
            </w:r>
          </w:p>
        </w:tc>
      </w:tr>
      <w:tr w:rsidR="00BE3913" w:rsidRPr="00F11AAB" w:rsidTr="00562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BE3913" w:rsidRPr="003945C2" w:rsidRDefault="00BE3913" w:rsidP="003945C2">
            <w:pPr>
              <w:pStyle w:val="Akapitzlist"/>
              <w:numPr>
                <w:ilvl w:val="0"/>
                <w:numId w:val="181"/>
              </w:numPr>
              <w:rPr>
                <w:rFonts w:cs="Arial"/>
                <w:sz w:val="20"/>
                <w:szCs w:val="20"/>
              </w:rPr>
            </w:pPr>
          </w:p>
        </w:tc>
        <w:tc>
          <w:tcPr>
            <w:tcW w:w="7647" w:type="dxa"/>
            <w:shd w:val="clear" w:color="auto" w:fill="auto"/>
          </w:tcPr>
          <w:p w:rsidR="00BE3913" w:rsidRPr="009323FF" w:rsidRDefault="00BE3913" w:rsidP="0056253B">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9323FF">
              <w:rPr>
                <w:rFonts w:cs="Arial"/>
                <w:sz w:val="20"/>
                <w:szCs w:val="20"/>
              </w:rPr>
              <w:t>Wykonawca zobowiązuję się do świadczenia konsultacji dla Administratorów w zakresie niezbędnych zmian w konfiguracji systemu.</w:t>
            </w:r>
          </w:p>
        </w:tc>
      </w:tr>
      <w:tr w:rsidR="00BE3913" w:rsidRPr="00F11AAB" w:rsidTr="0056253B">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BE3913" w:rsidRPr="009323FF" w:rsidRDefault="00BE3913" w:rsidP="003945C2">
            <w:pPr>
              <w:pStyle w:val="Akapitzlist"/>
              <w:numPr>
                <w:ilvl w:val="0"/>
                <w:numId w:val="181"/>
              </w:numPr>
              <w:rPr>
                <w:rFonts w:cs="Arial"/>
                <w:sz w:val="20"/>
                <w:szCs w:val="20"/>
              </w:rPr>
            </w:pPr>
          </w:p>
        </w:tc>
        <w:tc>
          <w:tcPr>
            <w:tcW w:w="7647" w:type="dxa"/>
            <w:shd w:val="clear" w:color="auto" w:fill="auto"/>
          </w:tcPr>
          <w:p w:rsidR="00BE3913" w:rsidRPr="009323FF" w:rsidRDefault="00BE3913" w:rsidP="0056253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9323FF">
              <w:rPr>
                <w:rFonts w:cs="Arial"/>
                <w:sz w:val="20"/>
                <w:szCs w:val="20"/>
              </w:rPr>
              <w:t xml:space="preserve">Wykonawca zapewni usługę wsparcia użytkowników udostępniając: </w:t>
            </w:r>
          </w:p>
          <w:p w:rsidR="00BE3913" w:rsidRPr="009323FF" w:rsidRDefault="00BE3913" w:rsidP="00BE3913">
            <w:pPr>
              <w:pStyle w:val="Akapitzlist"/>
              <w:numPr>
                <w:ilvl w:val="0"/>
                <w:numId w:val="153"/>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9323FF">
              <w:rPr>
                <w:rFonts w:cs="Arial"/>
                <w:sz w:val="20"/>
                <w:szCs w:val="20"/>
              </w:rPr>
              <w:t>Usługę typu helpdesk, udostępnioną pod adresem e-mail, numerem telefonu i numerem faksu,</w:t>
            </w:r>
          </w:p>
          <w:p w:rsidR="00BE3913" w:rsidRPr="009323FF" w:rsidRDefault="00BE3913" w:rsidP="00BE3913">
            <w:pPr>
              <w:pStyle w:val="Akapitzlist"/>
              <w:numPr>
                <w:ilvl w:val="0"/>
                <w:numId w:val="153"/>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9323FF">
              <w:rPr>
                <w:rFonts w:cs="Arial"/>
                <w:sz w:val="20"/>
                <w:szCs w:val="20"/>
              </w:rPr>
              <w:t>portal typu helpdesk – dostępny on-line w trybie 356/7/24, gdzie będą publikowane statusy zgłoszeń,</w:t>
            </w:r>
          </w:p>
          <w:p w:rsidR="00BE3913" w:rsidRPr="009323FF" w:rsidRDefault="00BE3913" w:rsidP="00BE3913">
            <w:pPr>
              <w:pStyle w:val="Akapitzlist"/>
              <w:numPr>
                <w:ilvl w:val="0"/>
                <w:numId w:val="153"/>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9323FF">
              <w:rPr>
                <w:rFonts w:cs="Arial"/>
                <w:sz w:val="20"/>
                <w:szCs w:val="20"/>
              </w:rPr>
              <w:t>Przez niniejszy portal będą mogły być dokonywane zgłoszenia Usterek/Awarii/Wad.</w:t>
            </w:r>
          </w:p>
        </w:tc>
      </w:tr>
      <w:tr w:rsidR="00BE3913" w:rsidRPr="00F11AAB" w:rsidTr="00562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BE3913" w:rsidRPr="009323FF" w:rsidRDefault="00BE3913" w:rsidP="003945C2">
            <w:pPr>
              <w:pStyle w:val="Akapitzlist"/>
              <w:numPr>
                <w:ilvl w:val="0"/>
                <w:numId w:val="181"/>
              </w:numPr>
              <w:rPr>
                <w:rFonts w:cs="Arial"/>
                <w:sz w:val="20"/>
                <w:szCs w:val="20"/>
              </w:rPr>
            </w:pPr>
          </w:p>
        </w:tc>
        <w:tc>
          <w:tcPr>
            <w:tcW w:w="7647" w:type="dxa"/>
            <w:shd w:val="clear" w:color="auto" w:fill="auto"/>
          </w:tcPr>
          <w:p w:rsidR="00BE3913" w:rsidRPr="009323FF" w:rsidRDefault="00BE3913" w:rsidP="0056253B">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9323FF">
              <w:rPr>
                <w:rFonts w:cs="Arial"/>
                <w:sz w:val="20"/>
                <w:szCs w:val="20"/>
              </w:rPr>
              <w:t>Wsparcie użytkowników obejmuje świadczenie usługi wsparcia technicznego, merytorycznego oraz konsultacji w celu utrzymania poprawnej pracy systemu zgodnego z wymaganiami zamówienia. W ramach usługi Wykonawca zobowiązany jest do udzielania odpowiedzi</w:t>
            </w:r>
            <w:r w:rsidRPr="009323FF">
              <w:rPr>
                <w:rFonts w:cs="Arial"/>
                <w:sz w:val="20"/>
                <w:szCs w:val="20"/>
              </w:rPr>
              <w:tab/>
              <w:t>na pytania Użytkowników i Administratorów związane z bieżącą eksploatacją Systemu.</w:t>
            </w:r>
          </w:p>
        </w:tc>
      </w:tr>
      <w:tr w:rsidR="00BE3913" w:rsidRPr="00F11AAB" w:rsidTr="0056253B">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BE3913" w:rsidRPr="009323FF" w:rsidRDefault="00BE3913" w:rsidP="003945C2">
            <w:pPr>
              <w:pStyle w:val="Akapitzlist"/>
              <w:numPr>
                <w:ilvl w:val="0"/>
                <w:numId w:val="181"/>
              </w:numPr>
              <w:rPr>
                <w:rFonts w:cs="Arial"/>
                <w:sz w:val="20"/>
                <w:szCs w:val="20"/>
              </w:rPr>
            </w:pPr>
          </w:p>
        </w:tc>
        <w:tc>
          <w:tcPr>
            <w:tcW w:w="7647" w:type="dxa"/>
            <w:shd w:val="clear" w:color="auto" w:fill="auto"/>
          </w:tcPr>
          <w:p w:rsidR="00BE3913" w:rsidRPr="009323FF" w:rsidRDefault="00BE3913" w:rsidP="0056253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9323FF">
              <w:rPr>
                <w:rFonts w:cs="Arial"/>
                <w:sz w:val="20"/>
                <w:szCs w:val="20"/>
              </w:rPr>
              <w:t>Wykonawca zapewni w godzinach 8:00 – 16:00 w dni robocze obecność specjalistów mających niezbędną wiedzę i doświadczenie z zakresu eksploatacji Systemów.</w:t>
            </w:r>
          </w:p>
        </w:tc>
      </w:tr>
    </w:tbl>
    <w:p w:rsidR="00323A08" w:rsidRPr="00AB7155" w:rsidRDefault="00323A08" w:rsidP="0058423F">
      <w:pPr>
        <w:pStyle w:val="Nagwek3"/>
        <w:numPr>
          <w:ilvl w:val="2"/>
          <w:numId w:val="182"/>
        </w:numPr>
      </w:pPr>
      <w:bookmarkStart w:id="224" w:name="_Toc480808966"/>
      <w:r w:rsidRPr="00AB7155">
        <w:t>Wymagana dokumentacja</w:t>
      </w:r>
      <w:bookmarkEnd w:id="224"/>
    </w:p>
    <w:p w:rsidR="00323A08" w:rsidRDefault="00323A08" w:rsidP="00FD180A">
      <w:pPr>
        <w:spacing w:after="120" w:line="240" w:lineRule="auto"/>
        <w:ind w:left="6"/>
        <w:rPr>
          <w:rFonts w:cs="Arial"/>
          <w:sz w:val="20"/>
          <w:szCs w:val="20"/>
        </w:rPr>
      </w:pPr>
      <w:r w:rsidRPr="003624D8">
        <w:rPr>
          <w:rFonts w:cs="Arial"/>
          <w:sz w:val="20"/>
          <w:szCs w:val="20"/>
        </w:rPr>
        <w:t>Wykonawca zobowiązany jest do dostarczania Dokumentacji i Kodów źródłowych i ich aktualizacji w trakcie trwania Umowy. Dostarczenie Dokumentacji i Kodów źródłowych</w:t>
      </w:r>
      <w:bookmarkStart w:id="225" w:name="_Toc361946793"/>
      <w:bookmarkStart w:id="226" w:name="_Toc430343423"/>
      <w:bookmarkStart w:id="227" w:name="_Toc437607572"/>
      <w:bookmarkStart w:id="228" w:name="_Toc446341072"/>
      <w:r w:rsidRPr="003624D8">
        <w:rPr>
          <w:rFonts w:cs="Arial"/>
          <w:sz w:val="20"/>
          <w:szCs w:val="20"/>
        </w:rPr>
        <w:t>.</w:t>
      </w:r>
    </w:p>
    <w:p w:rsidR="00323A08" w:rsidRPr="003624D8" w:rsidRDefault="00323A08" w:rsidP="0058423F">
      <w:pPr>
        <w:pStyle w:val="Nagwek4"/>
        <w:numPr>
          <w:ilvl w:val="3"/>
          <w:numId w:val="182"/>
        </w:numPr>
      </w:pPr>
      <w:bookmarkStart w:id="229" w:name="_Toc480808967"/>
      <w:bookmarkEnd w:id="225"/>
      <w:bookmarkEnd w:id="226"/>
      <w:bookmarkEnd w:id="227"/>
      <w:bookmarkEnd w:id="228"/>
      <w:r w:rsidRPr="003624D8">
        <w:t>Wymagania ogólne</w:t>
      </w:r>
      <w:bookmarkEnd w:id="229"/>
    </w:p>
    <w:p w:rsidR="00323A08" w:rsidRPr="003624D8" w:rsidRDefault="00323A08" w:rsidP="00B446A8">
      <w:pPr>
        <w:pStyle w:val="Akapitzlist"/>
        <w:numPr>
          <w:ilvl w:val="0"/>
          <w:numId w:val="101"/>
        </w:numPr>
        <w:spacing w:after="120" w:line="240" w:lineRule="auto"/>
        <w:rPr>
          <w:rFonts w:cs="Arial"/>
          <w:sz w:val="20"/>
          <w:szCs w:val="20"/>
        </w:rPr>
      </w:pPr>
      <w:r w:rsidRPr="003624D8">
        <w:rPr>
          <w:rFonts w:cs="Arial"/>
          <w:sz w:val="20"/>
          <w:szCs w:val="20"/>
        </w:rPr>
        <w:t xml:space="preserve">Dokumentacja musi być sporządzona w języku polskim chyba, że dotyczy </w:t>
      </w:r>
    </w:p>
    <w:p w:rsidR="00323A08" w:rsidRPr="003624D8" w:rsidRDefault="00323A08" w:rsidP="00B446A8">
      <w:pPr>
        <w:pStyle w:val="Akapitzlist"/>
        <w:numPr>
          <w:ilvl w:val="0"/>
          <w:numId w:val="101"/>
        </w:numPr>
        <w:spacing w:after="120" w:line="240" w:lineRule="auto"/>
        <w:rPr>
          <w:rFonts w:cs="Arial"/>
          <w:sz w:val="20"/>
          <w:szCs w:val="20"/>
        </w:rPr>
      </w:pPr>
      <w:r w:rsidRPr="003624D8">
        <w:rPr>
          <w:rFonts w:cs="Arial"/>
          <w:sz w:val="20"/>
          <w:szCs w:val="20"/>
        </w:rPr>
        <w:t>Każda Dokumentacja powstała w wyniku realizacji zamówienia i przekazana Zamawiającemu przez Wykonawcę stanowi własność Zamawiającego. Zamawiający ma prawo udostępniać Dokumentację osobom trzecim w sposób nie naruszający praw autorskich.</w:t>
      </w:r>
    </w:p>
    <w:p w:rsidR="00323A08" w:rsidRPr="003624D8" w:rsidRDefault="00323A08" w:rsidP="00B446A8">
      <w:pPr>
        <w:pStyle w:val="Akapitzlist"/>
        <w:numPr>
          <w:ilvl w:val="0"/>
          <w:numId w:val="101"/>
        </w:numPr>
        <w:spacing w:after="120" w:line="240" w:lineRule="auto"/>
        <w:rPr>
          <w:rFonts w:cs="Arial"/>
          <w:sz w:val="20"/>
          <w:szCs w:val="20"/>
        </w:rPr>
      </w:pPr>
      <w:r w:rsidRPr="003624D8">
        <w:rPr>
          <w:rFonts w:cs="Arial"/>
          <w:sz w:val="20"/>
          <w:szCs w:val="20"/>
        </w:rPr>
        <w:t xml:space="preserve">Aktualizacja Dokumentacji następuje po wprowadzeniu przez Wykonawcę zmian w Rozwiązaniu nie rzadziej niż raz na kwartał. </w:t>
      </w:r>
    </w:p>
    <w:p w:rsidR="00323A08" w:rsidRPr="003624D8" w:rsidRDefault="00323A08" w:rsidP="00B446A8">
      <w:pPr>
        <w:pStyle w:val="Akapitzlist"/>
        <w:numPr>
          <w:ilvl w:val="0"/>
          <w:numId w:val="101"/>
        </w:numPr>
        <w:spacing w:after="120" w:line="240" w:lineRule="auto"/>
        <w:rPr>
          <w:rFonts w:cs="Arial"/>
          <w:sz w:val="20"/>
          <w:szCs w:val="20"/>
        </w:rPr>
      </w:pPr>
      <w:r w:rsidRPr="003624D8">
        <w:rPr>
          <w:rFonts w:cs="Arial"/>
          <w:sz w:val="20"/>
          <w:szCs w:val="20"/>
        </w:rPr>
        <w:t>Wykonawca dostarczy szczegółową Dokumentację komponentów firm trzecich użytych w dostarczanym Systemie, w tym także dostarczaną przez ich producentów. Dokumentacja ta może występować w języku angielskim, jeśli nie ma tłumaczenia na język polski.</w:t>
      </w:r>
    </w:p>
    <w:p w:rsidR="00323A08" w:rsidRPr="003624D8" w:rsidRDefault="00323A08" w:rsidP="00B446A8">
      <w:pPr>
        <w:pStyle w:val="Akapitzlist"/>
        <w:numPr>
          <w:ilvl w:val="0"/>
          <w:numId w:val="101"/>
        </w:numPr>
        <w:spacing w:after="120" w:line="240" w:lineRule="auto"/>
        <w:rPr>
          <w:rFonts w:cs="Arial"/>
          <w:sz w:val="20"/>
          <w:szCs w:val="20"/>
        </w:rPr>
      </w:pPr>
      <w:r w:rsidRPr="003624D8">
        <w:rPr>
          <w:rFonts w:cs="Arial"/>
          <w:sz w:val="20"/>
          <w:szCs w:val="20"/>
        </w:rPr>
        <w:t>Dokumentacja musi być dostarczona w jednym egzemplarzu w formie papierowej i elektronicznej (.pdf, .</w:t>
      </w:r>
      <w:proofErr w:type="spellStart"/>
      <w:r w:rsidRPr="003624D8">
        <w:rPr>
          <w:rFonts w:cs="Arial"/>
          <w:sz w:val="20"/>
          <w:szCs w:val="20"/>
        </w:rPr>
        <w:t>doc</w:t>
      </w:r>
      <w:proofErr w:type="spellEnd"/>
      <w:r w:rsidRPr="003624D8">
        <w:rPr>
          <w:rFonts w:cs="Arial"/>
          <w:sz w:val="20"/>
          <w:szCs w:val="20"/>
        </w:rPr>
        <w:t>) na nośniku elektronicznym, w postaci umożliwiającej uzyskanie jej wydruku przy pomocy powszechnie używanych narzędzi.</w:t>
      </w:r>
    </w:p>
    <w:p w:rsidR="00323A08" w:rsidRPr="003624D8" w:rsidRDefault="00323A08" w:rsidP="00B446A8">
      <w:pPr>
        <w:pStyle w:val="Akapitzlist"/>
        <w:numPr>
          <w:ilvl w:val="0"/>
          <w:numId w:val="101"/>
        </w:numPr>
        <w:spacing w:after="120" w:line="240" w:lineRule="auto"/>
        <w:rPr>
          <w:rFonts w:cs="Arial"/>
          <w:sz w:val="20"/>
          <w:szCs w:val="20"/>
        </w:rPr>
      </w:pPr>
      <w:r w:rsidRPr="003624D8">
        <w:rPr>
          <w:rFonts w:cs="Arial"/>
          <w:sz w:val="20"/>
          <w:szCs w:val="20"/>
        </w:rPr>
        <w:t>Dokumentacja musi gwarantować kompletność dokumentu rozumianą jako pełne, bez wyraźnych i ewidentnych braków, przedstawienie omawianego problemu obejmujące całość z danego rozpatrywanego zakresu zagadnienia.</w:t>
      </w:r>
    </w:p>
    <w:p w:rsidR="00323A08" w:rsidRDefault="00323A08" w:rsidP="00B446A8">
      <w:pPr>
        <w:pStyle w:val="Akapitzlist"/>
        <w:numPr>
          <w:ilvl w:val="0"/>
          <w:numId w:val="101"/>
        </w:numPr>
        <w:spacing w:after="120" w:line="240" w:lineRule="auto"/>
        <w:rPr>
          <w:rFonts w:cs="Arial"/>
          <w:sz w:val="20"/>
          <w:szCs w:val="20"/>
        </w:rPr>
      </w:pPr>
      <w:r w:rsidRPr="003624D8">
        <w:rPr>
          <w:rFonts w:cs="Arial"/>
          <w:sz w:val="20"/>
          <w:szCs w:val="20"/>
        </w:rPr>
        <w:t>Zawartość Dokumentacji musi być zgodna z wytworzonym Rozwiązaniem.</w:t>
      </w:r>
      <w:bookmarkStart w:id="230" w:name="_Toc337196909"/>
      <w:bookmarkStart w:id="231" w:name="_Toc361946794"/>
      <w:bookmarkStart w:id="232" w:name="_Toc430343424"/>
      <w:bookmarkStart w:id="233" w:name="_Toc437607573"/>
      <w:bookmarkStart w:id="234" w:name="_Toc446341073"/>
      <w:bookmarkStart w:id="235" w:name="_Toc335646352"/>
    </w:p>
    <w:p w:rsidR="00AB7155" w:rsidRPr="003624D8" w:rsidRDefault="00AB7155" w:rsidP="00AB7155">
      <w:pPr>
        <w:pStyle w:val="Akapitzlist"/>
        <w:spacing w:after="120" w:line="240" w:lineRule="auto"/>
        <w:rPr>
          <w:rFonts w:cs="Arial"/>
          <w:sz w:val="20"/>
          <w:szCs w:val="20"/>
        </w:rPr>
      </w:pPr>
    </w:p>
    <w:p w:rsidR="00323A08" w:rsidRPr="0058423F" w:rsidRDefault="00323A08" w:rsidP="0058423F">
      <w:pPr>
        <w:pStyle w:val="Nagwek4"/>
        <w:numPr>
          <w:ilvl w:val="3"/>
          <w:numId w:val="182"/>
        </w:numPr>
        <w:rPr>
          <w:rFonts w:cs="Arial"/>
          <w:vanish/>
          <w:sz w:val="20"/>
        </w:rPr>
      </w:pPr>
      <w:bookmarkStart w:id="236" w:name="_Toc480808968"/>
      <w:bookmarkEnd w:id="230"/>
      <w:bookmarkEnd w:id="231"/>
      <w:bookmarkEnd w:id="232"/>
      <w:bookmarkEnd w:id="233"/>
      <w:bookmarkEnd w:id="234"/>
      <w:r w:rsidRPr="0058423F">
        <w:t xml:space="preserve">Dokumentacja Administratora </w:t>
      </w:r>
      <w:r w:rsidR="00470991" w:rsidRPr="0058423F">
        <w:t>„</w:t>
      </w:r>
      <w:proofErr w:type="spellStart"/>
      <w:r w:rsidRPr="0058423F">
        <w:t>Rozwiązania</w:t>
      </w:r>
      <w:r w:rsidR="00470991" w:rsidRPr="0058423F">
        <w:t>”</w:t>
      </w:r>
      <w:bookmarkEnd w:id="236"/>
    </w:p>
    <w:p w:rsidR="00323A08" w:rsidRPr="003624D8" w:rsidRDefault="00323A08" w:rsidP="00B446A8">
      <w:pPr>
        <w:pStyle w:val="Akapitzlist"/>
        <w:numPr>
          <w:ilvl w:val="0"/>
          <w:numId w:val="102"/>
        </w:numPr>
        <w:spacing w:after="120" w:line="240" w:lineRule="auto"/>
        <w:rPr>
          <w:rFonts w:cs="Arial"/>
          <w:b/>
          <w:sz w:val="20"/>
          <w:szCs w:val="20"/>
        </w:rPr>
      </w:pPr>
      <w:r w:rsidRPr="003624D8">
        <w:rPr>
          <w:rFonts w:cs="Arial"/>
          <w:sz w:val="20"/>
          <w:szCs w:val="20"/>
        </w:rPr>
        <w:t>Dokumentacja</w:t>
      </w:r>
      <w:proofErr w:type="spellEnd"/>
      <w:r w:rsidRPr="003624D8">
        <w:rPr>
          <w:rFonts w:cs="Arial"/>
          <w:sz w:val="20"/>
          <w:szCs w:val="20"/>
        </w:rPr>
        <w:t xml:space="preserve"> Administratora Rozwiązania musi opisywać kolejność czynności i zakres możliwych danych do wprowadzenia oraz sposób postępowania w sytuacjach szczególnych i awaryjnych.</w:t>
      </w:r>
    </w:p>
    <w:p w:rsidR="00323A08" w:rsidRPr="003624D8" w:rsidRDefault="00323A08" w:rsidP="00B446A8">
      <w:pPr>
        <w:pStyle w:val="Akapitzlist"/>
        <w:numPr>
          <w:ilvl w:val="0"/>
          <w:numId w:val="102"/>
        </w:numPr>
        <w:spacing w:after="120" w:line="240" w:lineRule="auto"/>
        <w:rPr>
          <w:rFonts w:cs="Arial"/>
          <w:b/>
          <w:sz w:val="20"/>
          <w:szCs w:val="20"/>
        </w:rPr>
      </w:pPr>
      <w:r w:rsidRPr="003624D8">
        <w:rPr>
          <w:rFonts w:cs="Arial"/>
          <w:sz w:val="20"/>
          <w:szCs w:val="20"/>
        </w:rPr>
        <w:t>Dokumentacja Administratora Rozwiązania powinna być dostępna w postaci elektronicznej umożliwiającej przeszukiwanie oraz odnajdywanie konkretnych tematów.</w:t>
      </w:r>
    </w:p>
    <w:p w:rsidR="00323A08" w:rsidRPr="003624D8" w:rsidRDefault="00323A08" w:rsidP="00B446A8">
      <w:pPr>
        <w:pStyle w:val="Akapitzlist"/>
        <w:numPr>
          <w:ilvl w:val="0"/>
          <w:numId w:val="102"/>
        </w:numPr>
        <w:spacing w:after="120" w:line="240" w:lineRule="auto"/>
        <w:rPr>
          <w:rFonts w:cs="Arial"/>
          <w:b/>
          <w:sz w:val="20"/>
          <w:szCs w:val="20"/>
        </w:rPr>
      </w:pPr>
      <w:r w:rsidRPr="003624D8">
        <w:rPr>
          <w:rFonts w:cs="Arial"/>
          <w:sz w:val="20"/>
          <w:szCs w:val="20"/>
        </w:rPr>
        <w:t>Dokumentacja Administratora Rozwiązania obejmować będzie, co najmniej:</w:t>
      </w:r>
    </w:p>
    <w:p w:rsidR="00323A08" w:rsidRPr="003624D8" w:rsidRDefault="00323A08" w:rsidP="00B446A8">
      <w:pPr>
        <w:pStyle w:val="Akapitzlist"/>
        <w:numPr>
          <w:ilvl w:val="0"/>
          <w:numId w:val="103"/>
        </w:numPr>
        <w:spacing w:after="120" w:line="240" w:lineRule="auto"/>
        <w:rPr>
          <w:rFonts w:cs="Arial"/>
          <w:sz w:val="20"/>
          <w:szCs w:val="20"/>
        </w:rPr>
      </w:pPr>
      <w:r w:rsidRPr="003624D8">
        <w:rPr>
          <w:rFonts w:cs="Arial"/>
          <w:sz w:val="20"/>
          <w:szCs w:val="20"/>
        </w:rPr>
        <w:t xml:space="preserve">szczegółową (krok po kroku) instrukcję instalacji i konfiguracji Rozwiązania </w:t>
      </w:r>
    </w:p>
    <w:p w:rsidR="00323A08" w:rsidRPr="003624D8" w:rsidRDefault="00323A08" w:rsidP="00B446A8">
      <w:pPr>
        <w:pStyle w:val="Akapitzlist"/>
        <w:numPr>
          <w:ilvl w:val="0"/>
          <w:numId w:val="103"/>
        </w:numPr>
        <w:spacing w:after="120" w:line="240" w:lineRule="auto"/>
        <w:rPr>
          <w:rFonts w:cs="Arial"/>
          <w:sz w:val="20"/>
          <w:szCs w:val="20"/>
        </w:rPr>
      </w:pPr>
      <w:r w:rsidRPr="003624D8">
        <w:rPr>
          <w:rFonts w:cs="Arial"/>
          <w:sz w:val="20"/>
          <w:szCs w:val="20"/>
        </w:rPr>
        <w:t xml:space="preserve">opis parametrów instalacyjnych i konfiguracyjnych Rozwiązania wraz z opisem dopuszczalnych wartości i ich wpływem na działanie rozwiązania, </w:t>
      </w:r>
    </w:p>
    <w:p w:rsidR="00323A08" w:rsidRPr="003624D8" w:rsidRDefault="00323A08" w:rsidP="00B446A8">
      <w:pPr>
        <w:pStyle w:val="Akapitzlist"/>
        <w:numPr>
          <w:ilvl w:val="0"/>
          <w:numId w:val="103"/>
        </w:numPr>
        <w:spacing w:after="120" w:line="240" w:lineRule="auto"/>
        <w:rPr>
          <w:rFonts w:cs="Arial"/>
          <w:sz w:val="20"/>
          <w:szCs w:val="20"/>
        </w:rPr>
      </w:pPr>
      <w:r w:rsidRPr="003624D8">
        <w:rPr>
          <w:rFonts w:cs="Arial"/>
          <w:sz w:val="20"/>
          <w:szCs w:val="20"/>
        </w:rPr>
        <w:t>szczegółową (krok po kroku) instrukcję wgrywania nowych wersji Rozwiązania,</w:t>
      </w:r>
    </w:p>
    <w:p w:rsidR="00323A08" w:rsidRPr="003624D8" w:rsidRDefault="00323A08" w:rsidP="00B446A8">
      <w:pPr>
        <w:pStyle w:val="Akapitzlist"/>
        <w:numPr>
          <w:ilvl w:val="0"/>
          <w:numId w:val="103"/>
        </w:numPr>
        <w:spacing w:after="120" w:line="240" w:lineRule="auto"/>
        <w:rPr>
          <w:rFonts w:cs="Arial"/>
          <w:sz w:val="20"/>
          <w:szCs w:val="20"/>
        </w:rPr>
      </w:pPr>
      <w:r w:rsidRPr="003624D8">
        <w:rPr>
          <w:rFonts w:cs="Arial"/>
          <w:sz w:val="20"/>
          <w:szCs w:val="20"/>
        </w:rPr>
        <w:lastRenderedPageBreak/>
        <w:t>szczegółowy opis możliwych do zastosowania ról i uprawnień wraz z ich wpływem na działania rozwiązania,</w:t>
      </w:r>
    </w:p>
    <w:p w:rsidR="00323A08" w:rsidRDefault="00323A08" w:rsidP="00B446A8">
      <w:pPr>
        <w:pStyle w:val="Akapitzlist"/>
        <w:numPr>
          <w:ilvl w:val="0"/>
          <w:numId w:val="102"/>
        </w:numPr>
        <w:spacing w:after="120" w:line="240" w:lineRule="auto"/>
        <w:rPr>
          <w:rFonts w:cs="Arial"/>
          <w:sz w:val="20"/>
          <w:szCs w:val="20"/>
        </w:rPr>
      </w:pPr>
      <w:r w:rsidRPr="003624D8">
        <w:rPr>
          <w:rFonts w:cs="Arial"/>
          <w:sz w:val="20"/>
          <w:szCs w:val="20"/>
        </w:rPr>
        <w:t>Dokumentacja Administratora</w:t>
      </w:r>
      <w:r w:rsidR="00F16623" w:rsidRPr="003624D8">
        <w:rPr>
          <w:rFonts w:cs="Arial"/>
          <w:sz w:val="20"/>
          <w:szCs w:val="20"/>
        </w:rPr>
        <w:t xml:space="preserve"> musi uwzględniać Podręcznik ESB</w:t>
      </w:r>
      <w:r w:rsidR="00477344">
        <w:rPr>
          <w:rFonts w:cs="Arial"/>
          <w:sz w:val="20"/>
          <w:szCs w:val="20"/>
        </w:rPr>
        <w:t>.</w:t>
      </w:r>
    </w:p>
    <w:p w:rsidR="00AB7155" w:rsidRPr="003624D8" w:rsidRDefault="00AB7155" w:rsidP="00AB7155">
      <w:pPr>
        <w:pStyle w:val="Akapitzlist"/>
        <w:spacing w:after="120" w:line="240" w:lineRule="auto"/>
        <w:rPr>
          <w:rFonts w:cs="Arial"/>
          <w:sz w:val="20"/>
          <w:szCs w:val="20"/>
        </w:rPr>
      </w:pPr>
    </w:p>
    <w:p w:rsidR="00323A08" w:rsidRPr="003624D8" w:rsidRDefault="00323A08" w:rsidP="00B31F42">
      <w:pPr>
        <w:pStyle w:val="Nagwek4"/>
        <w:numPr>
          <w:ilvl w:val="3"/>
          <w:numId w:val="182"/>
        </w:numPr>
      </w:pPr>
      <w:bookmarkStart w:id="237" w:name="_Toc480808969"/>
      <w:r w:rsidRPr="003624D8">
        <w:t xml:space="preserve">Dokumentacja użytkownika </w:t>
      </w:r>
      <w:r w:rsidR="00470991" w:rsidRPr="003624D8">
        <w:t>„Rozwiązania”</w:t>
      </w:r>
      <w:bookmarkEnd w:id="237"/>
    </w:p>
    <w:p w:rsidR="00323A08" w:rsidRPr="003624D8" w:rsidRDefault="00323A08" w:rsidP="00B446A8">
      <w:pPr>
        <w:pStyle w:val="Akapitzlist"/>
        <w:numPr>
          <w:ilvl w:val="0"/>
          <w:numId w:val="104"/>
        </w:numPr>
        <w:spacing w:after="120" w:line="240" w:lineRule="auto"/>
        <w:rPr>
          <w:rFonts w:cs="Arial"/>
          <w:sz w:val="20"/>
          <w:szCs w:val="20"/>
        </w:rPr>
      </w:pPr>
      <w:r w:rsidRPr="003624D8">
        <w:rPr>
          <w:rFonts w:cs="Arial"/>
          <w:sz w:val="20"/>
          <w:szCs w:val="20"/>
        </w:rPr>
        <w:t>Wykonawca dostarczy Dokumentację użytkownika oraz opis Ścieżek Postępowania.</w:t>
      </w:r>
    </w:p>
    <w:p w:rsidR="00323A08" w:rsidRPr="003624D8" w:rsidRDefault="00323A08" w:rsidP="00B446A8">
      <w:pPr>
        <w:pStyle w:val="Akapitzlist"/>
        <w:numPr>
          <w:ilvl w:val="0"/>
          <w:numId w:val="104"/>
        </w:numPr>
        <w:spacing w:after="120" w:line="240" w:lineRule="auto"/>
        <w:rPr>
          <w:rFonts w:cs="Arial"/>
          <w:sz w:val="20"/>
          <w:szCs w:val="20"/>
        </w:rPr>
      </w:pPr>
      <w:r w:rsidRPr="003624D8">
        <w:rPr>
          <w:rFonts w:cs="Arial"/>
          <w:sz w:val="20"/>
          <w:szCs w:val="20"/>
        </w:rPr>
        <w:t>Dokumentacja użytkownika musi zawierać opis pełnej funkcjonalności Rozwiązania w sposób przejrzysty umożliwiający samodzielne użytkowanie Rozwiązania.</w:t>
      </w:r>
    </w:p>
    <w:p w:rsidR="00323A08" w:rsidRPr="003624D8" w:rsidRDefault="00323A08" w:rsidP="00B446A8">
      <w:pPr>
        <w:pStyle w:val="Akapitzlist"/>
        <w:numPr>
          <w:ilvl w:val="0"/>
          <w:numId w:val="104"/>
        </w:numPr>
        <w:spacing w:after="120" w:line="240" w:lineRule="auto"/>
        <w:rPr>
          <w:rFonts w:cs="Arial"/>
          <w:sz w:val="20"/>
          <w:szCs w:val="20"/>
        </w:rPr>
      </w:pPr>
      <w:r w:rsidRPr="003624D8">
        <w:rPr>
          <w:rFonts w:cs="Arial"/>
          <w:sz w:val="20"/>
          <w:szCs w:val="20"/>
        </w:rPr>
        <w:t>Dokumentacja musi opisywać kolejność czynności i zakres możliwych danych do wprowadzenia oraz sposób postępowania w sytuacjach szczególnych.</w:t>
      </w:r>
    </w:p>
    <w:p w:rsidR="00323A08" w:rsidRDefault="00323A08" w:rsidP="00B446A8">
      <w:pPr>
        <w:pStyle w:val="Akapitzlist"/>
        <w:numPr>
          <w:ilvl w:val="0"/>
          <w:numId w:val="104"/>
        </w:numPr>
        <w:spacing w:after="120" w:line="240" w:lineRule="auto"/>
        <w:rPr>
          <w:rFonts w:cs="Arial"/>
          <w:sz w:val="20"/>
          <w:szCs w:val="20"/>
        </w:rPr>
      </w:pPr>
      <w:r w:rsidRPr="003624D8">
        <w:rPr>
          <w:rFonts w:cs="Arial"/>
          <w:sz w:val="20"/>
          <w:szCs w:val="20"/>
        </w:rPr>
        <w:t>Dostarczona przez Wykonawcę Dokumentacja użytkownika, w tym „Ścieżki Postępowania” zostaną przygotowane w sposób umożliwiający Zamawiającemu dodanie ich, jako odrębnych artykułów do bazy wiedzy.</w:t>
      </w:r>
      <w:bookmarkEnd w:id="235"/>
    </w:p>
    <w:p w:rsidR="00B41587" w:rsidRPr="00B41587" w:rsidRDefault="00B41587" w:rsidP="00B41587">
      <w:pPr>
        <w:spacing w:after="120" w:line="240" w:lineRule="auto"/>
        <w:ind w:left="360"/>
        <w:rPr>
          <w:rFonts w:cs="Arial"/>
          <w:sz w:val="20"/>
          <w:szCs w:val="20"/>
        </w:rPr>
      </w:pPr>
    </w:p>
    <w:p w:rsidR="00323A08" w:rsidRPr="003624D8" w:rsidRDefault="00323A08" w:rsidP="00B31F42">
      <w:pPr>
        <w:pStyle w:val="Nagwek4"/>
        <w:numPr>
          <w:ilvl w:val="3"/>
          <w:numId w:val="182"/>
        </w:numPr>
      </w:pPr>
      <w:bookmarkStart w:id="238" w:name="_Toc480808970"/>
      <w:r w:rsidRPr="003624D8">
        <w:t xml:space="preserve">Dokumentacja powykonawcza </w:t>
      </w:r>
      <w:r w:rsidR="00470991" w:rsidRPr="003624D8">
        <w:t>„Rozwiązania”</w:t>
      </w:r>
      <w:bookmarkEnd w:id="238"/>
    </w:p>
    <w:p w:rsidR="00323A08" w:rsidRPr="003624D8" w:rsidRDefault="00323A08" w:rsidP="00B41587">
      <w:pPr>
        <w:spacing w:after="120" w:line="240" w:lineRule="auto"/>
        <w:rPr>
          <w:rFonts w:cs="Arial"/>
          <w:sz w:val="20"/>
          <w:szCs w:val="20"/>
        </w:rPr>
      </w:pPr>
      <w:r w:rsidRPr="003624D8">
        <w:rPr>
          <w:rFonts w:cs="Arial"/>
          <w:sz w:val="20"/>
          <w:szCs w:val="20"/>
        </w:rPr>
        <w:t>Wykonawca jest zobowiązany dostarczyć w ramach zamówienia Dokumentację powykonawczą Rozwiązania.</w:t>
      </w:r>
    </w:p>
    <w:p w:rsidR="00323A08" w:rsidRPr="003624D8" w:rsidRDefault="00323A08" w:rsidP="00B446A8">
      <w:pPr>
        <w:pStyle w:val="Akapitzlist"/>
        <w:numPr>
          <w:ilvl w:val="0"/>
          <w:numId w:val="105"/>
        </w:numPr>
        <w:spacing w:after="120" w:line="240" w:lineRule="auto"/>
        <w:rPr>
          <w:rFonts w:cs="Arial"/>
          <w:sz w:val="20"/>
          <w:szCs w:val="20"/>
        </w:rPr>
      </w:pPr>
      <w:r w:rsidRPr="003624D8">
        <w:rPr>
          <w:rFonts w:cs="Arial"/>
          <w:sz w:val="20"/>
          <w:szCs w:val="20"/>
        </w:rPr>
        <w:t>Dokumentacja powykonawcza musi być sporządzona w języku polskim chyba, że dotyczy oprogramowania narzędziowego obcego pochodzenia (Produktu), wykorzystywanego w Rozwiązaniu, dla którego nie ma dokumentacji w języku polskim, w takim przypadku Dokumentacja może zostać przekazana w języku angielskim.</w:t>
      </w:r>
    </w:p>
    <w:p w:rsidR="00323A08" w:rsidRPr="003624D8" w:rsidRDefault="00323A08" w:rsidP="00B446A8">
      <w:pPr>
        <w:pStyle w:val="Akapitzlist"/>
        <w:numPr>
          <w:ilvl w:val="0"/>
          <w:numId w:val="105"/>
        </w:numPr>
        <w:spacing w:after="120" w:line="240" w:lineRule="auto"/>
        <w:rPr>
          <w:rFonts w:cs="Arial"/>
          <w:sz w:val="20"/>
          <w:szCs w:val="20"/>
        </w:rPr>
      </w:pPr>
      <w:r w:rsidRPr="003624D8">
        <w:rPr>
          <w:rFonts w:cs="Arial"/>
          <w:sz w:val="20"/>
          <w:szCs w:val="20"/>
        </w:rPr>
        <w:t xml:space="preserve">Aktualizacja Dokumentacji powykonawczej następuje w okresie przewidzianym dla asysty technicznej po wprowadzeniu przez Wykonawcę zmian w Rozwiązaniu (co najmniej raz na kwartał). </w:t>
      </w:r>
    </w:p>
    <w:p w:rsidR="00323A08" w:rsidRPr="003624D8" w:rsidRDefault="00323A08" w:rsidP="00B446A8">
      <w:pPr>
        <w:pStyle w:val="Akapitzlist"/>
        <w:numPr>
          <w:ilvl w:val="0"/>
          <w:numId w:val="105"/>
        </w:numPr>
        <w:spacing w:after="120" w:line="240" w:lineRule="auto"/>
        <w:rPr>
          <w:rFonts w:cs="Arial"/>
          <w:sz w:val="20"/>
          <w:szCs w:val="20"/>
        </w:rPr>
      </w:pPr>
      <w:r w:rsidRPr="003624D8">
        <w:rPr>
          <w:rFonts w:cs="Arial"/>
          <w:sz w:val="20"/>
          <w:szCs w:val="20"/>
        </w:rPr>
        <w:t>Załącznikiem do Dokumentacji powykonawczej musi być Dokumentacja Kodu źródłowego.</w:t>
      </w:r>
    </w:p>
    <w:p w:rsidR="00323A08" w:rsidRPr="003624D8" w:rsidRDefault="00323A08" w:rsidP="00B446A8">
      <w:pPr>
        <w:pStyle w:val="Akapitzlist"/>
        <w:numPr>
          <w:ilvl w:val="0"/>
          <w:numId w:val="105"/>
        </w:numPr>
        <w:spacing w:after="120" w:line="240" w:lineRule="auto"/>
        <w:rPr>
          <w:rFonts w:cs="Arial"/>
          <w:sz w:val="20"/>
          <w:szCs w:val="20"/>
        </w:rPr>
      </w:pPr>
      <w:r w:rsidRPr="003624D8">
        <w:rPr>
          <w:rFonts w:cs="Arial"/>
          <w:sz w:val="20"/>
          <w:szCs w:val="20"/>
        </w:rPr>
        <w:t>Wykonawca jest zobowiązany dostarczyć Dokumentację powykonawczą, która musi być sporządzona zgodnie z poniższym szablonem, przy czym szablon może zostać uzupełniony o dodatkowe elementy przez Wykonawcę:</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Wstęp.</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Cel dokumentu.</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Słowniki.</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Terminy i skróty specyficzne dla Rozwiązania.</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Używane skróty technologiczne.</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Używane terminy.</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Rodzaje środowisk Rozwiązania.</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Projekty poszczególnych środowisk.</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Architektura Rozwiązania (opisy wraz ze szczegółowymi schematami graficznymi).</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Architektura sieciowa Rozwiązania.</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Wymagania komunikacyjne dla sieci LAN.</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Adresacja interfejsów sieciowych komponentów Rozwiązania.</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Połączenia wymagane podczas eksploatacji Rozwiązania.</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Platforma aplikacyjna Rozwiązania.</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Zależność pomiędzy wszystkimi elementami Rozwiązania.</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Usługi:</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aplikacyjne,</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bazodanowe,</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systemy operacyjne.</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 xml:space="preserve">Opis każdego z </w:t>
      </w:r>
      <w:proofErr w:type="spellStart"/>
      <w:r w:rsidRPr="003624D8">
        <w:rPr>
          <w:rFonts w:cs="Arial"/>
          <w:color w:val="000000"/>
          <w:sz w:val="20"/>
          <w:szCs w:val="20"/>
        </w:rPr>
        <w:t>WebSerwisów</w:t>
      </w:r>
      <w:proofErr w:type="spellEnd"/>
      <w:r w:rsidRPr="003624D8">
        <w:rPr>
          <w:rFonts w:cs="Arial"/>
          <w:color w:val="000000"/>
          <w:sz w:val="20"/>
          <w:szCs w:val="20"/>
        </w:rPr>
        <w:t xml:space="preserve"> i/lub plików wymiany wraz ze wskazaniem danych wejściowych oraz danych wyjściowych.</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Opis przepływu danych pomiędzy poszczególnymi Modułami wraz ze schematami graficznymi.</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Wykaz wszystkich słowników Systemu.</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lastRenderedPageBreak/>
        <w:t>Dodatkowe oprogramowanie wymagane w Rozwiązaniu:</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urządzenia klienckie i peryferyjne w Rozwiązaniu</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rodzaje użytkowników Rozwiązania,</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stacje klienckie,</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oprogramowanie,</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urządzenia peryferyjne.</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 xml:space="preserve">System </w:t>
      </w:r>
      <w:proofErr w:type="spellStart"/>
      <w:r w:rsidRPr="003624D8">
        <w:rPr>
          <w:rFonts w:cs="Arial"/>
          <w:color w:val="000000"/>
          <w:sz w:val="20"/>
          <w:szCs w:val="20"/>
        </w:rPr>
        <w:t>backup’u</w:t>
      </w:r>
      <w:proofErr w:type="spellEnd"/>
      <w:r w:rsidRPr="003624D8">
        <w:rPr>
          <w:rFonts w:cs="Arial"/>
          <w:color w:val="000000"/>
          <w:sz w:val="20"/>
          <w:szCs w:val="20"/>
        </w:rPr>
        <w:t>:</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koncepcja rozwiązania,</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wymagania środowiska dla systemu backupowego,</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wymagania na polityki tworzenia kopii bezpieczeństwa,</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zabezpieczane elementy środowiska,</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system zabezpieczeń danych,</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koncepcja rozwiązania,</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wymagania środowiska dla systemu zabezpieczeń danych,</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sposób odtwarzania poszczególnych składników Rozwiązania.</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Sposób instalacji i konfiguracji Rozwiązania:</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wykaz parametrów Systemu wraz z p</w:t>
      </w:r>
      <w:r w:rsidR="00E22397" w:rsidRPr="003624D8">
        <w:rPr>
          <w:rFonts w:cs="Arial"/>
          <w:color w:val="000000"/>
          <w:sz w:val="20"/>
          <w:szCs w:val="20"/>
        </w:rPr>
        <w:t xml:space="preserve">odaniem możliwych ich wartości </w:t>
      </w:r>
      <w:r w:rsidRPr="003624D8">
        <w:rPr>
          <w:rFonts w:cs="Arial"/>
          <w:color w:val="000000"/>
          <w:sz w:val="20"/>
          <w:szCs w:val="20"/>
        </w:rPr>
        <w:t>z określeniem konsekwencji ich ustawienia,</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szczegóły ustawień parametrów środowiska dla Rozwiązania,</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sposób zmiany ustawień parametrów środowiska Rozwiązania.</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Wymagania środowiska dla systemu wirtualizacji zasobów:</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koncepcja rozwiązania wirtualizacji zasobów,</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wykaz wymaganych maszyn wirtualnych,</w:t>
      </w:r>
    </w:p>
    <w:p w:rsidR="00323A08" w:rsidRPr="003624D8" w:rsidRDefault="00323A08" w:rsidP="00956679">
      <w:pPr>
        <w:pStyle w:val="Akapitzlist1"/>
        <w:numPr>
          <w:ilvl w:val="1"/>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wymagania środowiska dla systemu zarządzania infrastruktury serwerowej oraz aplikacyjnej.</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Sposób realizacji Rozwiązania dla systemu monitorowania usług.</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Opis przypadków użycia niezbędnych do zarządzania Rozwiązaniem (Opis w tym punkcie jest odrębnym opisem przygotowanym przez Wykonawcę, w którym może odwoływać się zapisów dokumentacji technicznej).</w:t>
      </w:r>
    </w:p>
    <w:p w:rsidR="00323A08" w:rsidRPr="003624D8" w:rsidRDefault="00477344"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Pr>
          <w:rFonts w:cs="Arial"/>
          <w:color w:val="000000"/>
          <w:sz w:val="20"/>
          <w:szCs w:val="20"/>
        </w:rPr>
        <w:t>Infrastruktura fizyczna.</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Możliwości współpracy systemu z platformami sprzętowymi i systemowymi.</w:t>
      </w:r>
    </w:p>
    <w:p w:rsidR="00323A08" w:rsidRPr="003624D8" w:rsidRDefault="00323A08" w:rsidP="00956679">
      <w:pPr>
        <w:pStyle w:val="Akapitzlist1"/>
        <w:numPr>
          <w:ilvl w:val="0"/>
          <w:numId w:val="135"/>
        </w:numPr>
        <w:shd w:val="clear" w:color="auto" w:fill="FFFFFF"/>
        <w:spacing w:before="60" w:after="60" w:line="240" w:lineRule="auto"/>
        <w:contextualSpacing w:val="0"/>
        <w:rPr>
          <w:rFonts w:cs="Arial"/>
          <w:color w:val="000000"/>
          <w:sz w:val="20"/>
          <w:szCs w:val="20"/>
        </w:rPr>
      </w:pPr>
      <w:r w:rsidRPr="003624D8">
        <w:rPr>
          <w:rFonts w:cs="Arial"/>
          <w:color w:val="000000"/>
          <w:sz w:val="20"/>
          <w:szCs w:val="20"/>
        </w:rPr>
        <w:t>Wymagane licencje  - wykaz niezbędnych licencji.</w:t>
      </w:r>
    </w:p>
    <w:p w:rsidR="00323A08" w:rsidRPr="003624D8" w:rsidRDefault="00323A08" w:rsidP="00FD180A">
      <w:pPr>
        <w:pStyle w:val="Akapitzlist1"/>
        <w:shd w:val="clear" w:color="auto" w:fill="FFFFFF"/>
        <w:spacing w:before="60" w:after="60" w:line="240" w:lineRule="auto"/>
        <w:ind w:left="0"/>
        <w:rPr>
          <w:rFonts w:cs="Arial"/>
          <w:sz w:val="20"/>
          <w:szCs w:val="20"/>
        </w:rPr>
      </w:pPr>
    </w:p>
    <w:p w:rsidR="00323A08" w:rsidRPr="003624D8" w:rsidRDefault="00323A08" w:rsidP="00F0763C">
      <w:pPr>
        <w:pStyle w:val="Nagwek4"/>
        <w:numPr>
          <w:ilvl w:val="3"/>
          <w:numId w:val="182"/>
        </w:numPr>
      </w:pPr>
      <w:bookmarkStart w:id="239" w:name="_Toc480808971"/>
      <w:r w:rsidRPr="003624D8">
        <w:t>Dokumentacja Migracji danych</w:t>
      </w:r>
      <w:bookmarkEnd w:id="239"/>
    </w:p>
    <w:p w:rsidR="00323A08" w:rsidRPr="003624D8" w:rsidRDefault="00323A08" w:rsidP="00956679">
      <w:pPr>
        <w:pStyle w:val="Akapitzlist"/>
        <w:numPr>
          <w:ilvl w:val="0"/>
          <w:numId w:val="136"/>
        </w:numPr>
        <w:spacing w:after="0" w:line="240" w:lineRule="auto"/>
        <w:rPr>
          <w:rFonts w:cs="Arial"/>
          <w:sz w:val="20"/>
          <w:szCs w:val="20"/>
        </w:rPr>
      </w:pPr>
      <w:r w:rsidRPr="003624D8">
        <w:rPr>
          <w:rFonts w:cs="Arial"/>
          <w:sz w:val="20"/>
          <w:szCs w:val="20"/>
        </w:rPr>
        <w:t>Szczegółowy opis procedury wykonania Migracji i weryfikacji danych (w tym opis produktów przejściowych i końcowych Migracji danych).</w:t>
      </w:r>
    </w:p>
    <w:p w:rsidR="00323A08" w:rsidRPr="003624D8" w:rsidRDefault="00323A08" w:rsidP="00956679">
      <w:pPr>
        <w:pStyle w:val="Akapitzlist"/>
        <w:numPr>
          <w:ilvl w:val="0"/>
          <w:numId w:val="136"/>
        </w:numPr>
        <w:spacing w:after="0" w:line="240" w:lineRule="auto"/>
        <w:rPr>
          <w:rFonts w:cs="Arial"/>
          <w:sz w:val="20"/>
          <w:szCs w:val="20"/>
        </w:rPr>
      </w:pPr>
      <w:r w:rsidRPr="003624D8">
        <w:rPr>
          <w:rFonts w:cs="Arial"/>
          <w:sz w:val="20"/>
          <w:szCs w:val="20"/>
        </w:rPr>
        <w:t>Określenie źródeł Migracji danych.</w:t>
      </w:r>
    </w:p>
    <w:p w:rsidR="00323A08" w:rsidRPr="003624D8" w:rsidRDefault="00323A08" w:rsidP="00956679">
      <w:pPr>
        <w:pStyle w:val="Akapitzlist"/>
        <w:numPr>
          <w:ilvl w:val="0"/>
          <w:numId w:val="136"/>
        </w:numPr>
        <w:spacing w:after="0" w:line="240" w:lineRule="auto"/>
        <w:rPr>
          <w:rFonts w:cs="Arial"/>
          <w:sz w:val="20"/>
          <w:szCs w:val="20"/>
        </w:rPr>
      </w:pPr>
      <w:r w:rsidRPr="003624D8">
        <w:rPr>
          <w:rFonts w:cs="Arial"/>
          <w:sz w:val="20"/>
          <w:szCs w:val="20"/>
        </w:rPr>
        <w:t>Analizę Danych Źródłowych i określenie sposobu Migracji danych.</w:t>
      </w:r>
    </w:p>
    <w:p w:rsidR="00323A08" w:rsidRPr="003624D8" w:rsidRDefault="00323A08" w:rsidP="00956679">
      <w:pPr>
        <w:pStyle w:val="Akapitzlist"/>
        <w:numPr>
          <w:ilvl w:val="0"/>
          <w:numId w:val="136"/>
        </w:numPr>
        <w:spacing w:after="0" w:line="240" w:lineRule="auto"/>
        <w:rPr>
          <w:rFonts w:cs="Arial"/>
          <w:sz w:val="20"/>
          <w:szCs w:val="20"/>
        </w:rPr>
      </w:pPr>
      <w:r w:rsidRPr="003624D8">
        <w:rPr>
          <w:rFonts w:cs="Arial"/>
          <w:sz w:val="20"/>
          <w:szCs w:val="20"/>
        </w:rPr>
        <w:t>Opis narzędzi do Migracji.</w:t>
      </w:r>
    </w:p>
    <w:p w:rsidR="003E1B0E" w:rsidRPr="003624D8" w:rsidRDefault="00323A08" w:rsidP="00956679">
      <w:pPr>
        <w:pStyle w:val="Akapitzlist"/>
        <w:numPr>
          <w:ilvl w:val="0"/>
          <w:numId w:val="136"/>
        </w:numPr>
        <w:spacing w:after="0" w:line="240" w:lineRule="auto"/>
        <w:rPr>
          <w:rFonts w:cs="Arial"/>
          <w:sz w:val="20"/>
          <w:szCs w:val="20"/>
        </w:rPr>
      </w:pPr>
      <w:r w:rsidRPr="003624D8">
        <w:rPr>
          <w:rFonts w:cs="Arial"/>
          <w:sz w:val="20"/>
          <w:szCs w:val="20"/>
        </w:rPr>
        <w:t>Wyniki Migrac</w:t>
      </w:r>
      <w:bookmarkEnd w:id="23"/>
      <w:bookmarkEnd w:id="22"/>
      <w:bookmarkEnd w:id="21"/>
      <w:bookmarkEnd w:id="20"/>
      <w:r w:rsidR="00D95F87" w:rsidRPr="003624D8">
        <w:rPr>
          <w:rFonts w:cs="Arial"/>
          <w:sz w:val="20"/>
          <w:szCs w:val="20"/>
        </w:rPr>
        <w:t>ji</w:t>
      </w:r>
    </w:p>
    <w:p w:rsidR="00033BC0" w:rsidRPr="003624D8" w:rsidRDefault="00033BC0" w:rsidP="00033BC0">
      <w:pPr>
        <w:spacing w:after="0" w:line="240" w:lineRule="auto"/>
        <w:rPr>
          <w:rFonts w:cs="Arial"/>
          <w:sz w:val="20"/>
          <w:szCs w:val="20"/>
        </w:rPr>
      </w:pPr>
    </w:p>
    <w:p w:rsidR="00033BC0" w:rsidRPr="00A27C21" w:rsidRDefault="00033BC0" w:rsidP="007204CA">
      <w:pPr>
        <w:pStyle w:val="Nagwek3"/>
        <w:numPr>
          <w:ilvl w:val="2"/>
          <w:numId w:val="182"/>
        </w:numPr>
      </w:pPr>
      <w:bookmarkStart w:id="240" w:name="_Toc480808972"/>
      <w:r w:rsidRPr="00A27C21">
        <w:t>Kody źródłowe</w:t>
      </w:r>
      <w:bookmarkEnd w:id="240"/>
    </w:p>
    <w:p w:rsidR="00B446A8" w:rsidRPr="003624D8" w:rsidRDefault="00B446A8" w:rsidP="00B446A8">
      <w:pPr>
        <w:spacing w:before="100" w:beforeAutospacing="1" w:after="100" w:afterAutospacing="1" w:line="240" w:lineRule="auto"/>
        <w:rPr>
          <w:rFonts w:cs="Arial"/>
          <w:sz w:val="20"/>
          <w:szCs w:val="20"/>
        </w:rPr>
      </w:pPr>
      <w:r w:rsidRPr="003624D8">
        <w:rPr>
          <w:rFonts w:cs="Arial"/>
          <w:sz w:val="20"/>
          <w:szCs w:val="20"/>
        </w:rPr>
        <w:t>Wykonawca zdeponuje Kod Źródłowy Rozwiązania wraz dokumentacją. Kod źródłowy Rozwiązania opatrzony komentarzami zawierającymi krótki opis jego działania, definicje użytych zmiennych oraz numer wersji Rozwiązania, w której dokonano ostatnich modyfikacji. Depozyt Kodu Źródłowego składa się ze zbioru Kodów Źródłowych, elementów tworzących interfe</w:t>
      </w:r>
      <w:r w:rsidR="007204CA">
        <w:rPr>
          <w:rFonts w:cs="Arial"/>
          <w:sz w:val="20"/>
          <w:szCs w:val="20"/>
        </w:rPr>
        <w:t>js użytkownika zainstalowanej u </w:t>
      </w:r>
      <w:r w:rsidRPr="003624D8">
        <w:rPr>
          <w:rFonts w:cs="Arial"/>
          <w:sz w:val="20"/>
          <w:szCs w:val="20"/>
        </w:rPr>
        <w:t>Zamawiającego Wersji Rozwiązania. W skład tego zbioru wchodzą: formularze, menu, raporty, biblioteki, ikony, szablony dokumentów, biblioteki dynamiczne (DLL) i inne jednostki programowe oraz skrypty tworzące baz danych czyli: tabele, perspektywy, wyzwalacze, indeksy, role bazodanowe, migawki a takie kodu Rozwiązania, która jest składowana w bazie danyc</w:t>
      </w:r>
      <w:r w:rsidR="007204CA">
        <w:rPr>
          <w:rFonts w:cs="Arial"/>
          <w:sz w:val="20"/>
          <w:szCs w:val="20"/>
        </w:rPr>
        <w:t>h w postaci pakietów, funkcji i </w:t>
      </w:r>
      <w:r w:rsidRPr="003624D8">
        <w:rPr>
          <w:rFonts w:cs="Arial"/>
          <w:sz w:val="20"/>
          <w:szCs w:val="20"/>
        </w:rPr>
        <w:t xml:space="preserve">procedur. W razie potrzeby przekształcenia danych (zawartych w tabelach baz danych przed </w:t>
      </w:r>
      <w:r w:rsidRPr="003624D8">
        <w:rPr>
          <w:rFonts w:cs="Arial"/>
          <w:sz w:val="20"/>
          <w:szCs w:val="20"/>
        </w:rPr>
        <w:lastRenderedPageBreak/>
        <w:t xml:space="preserve">modyfikacją) tak, by spełnione były wymogi aktualnego Rozwiązania, Wykonawca jest zobowiązany przygotować i przekazać odpowiednie skrypty w ramach depozytu Kodu Źródłowego. </w:t>
      </w:r>
    </w:p>
    <w:p w:rsidR="00B446A8" w:rsidRPr="003624D8" w:rsidRDefault="00B446A8" w:rsidP="00033BC0">
      <w:pPr>
        <w:spacing w:after="0" w:line="240" w:lineRule="auto"/>
        <w:rPr>
          <w:rFonts w:cs="Arial"/>
          <w:sz w:val="20"/>
          <w:szCs w:val="20"/>
        </w:rPr>
      </w:pPr>
    </w:p>
    <w:sectPr w:rsidR="00B446A8" w:rsidRPr="003624D8" w:rsidSect="00293EC0">
      <w:headerReference w:type="even" r:id="rId11"/>
      <w:headerReference w:type="default" r:id="rId12"/>
      <w:footerReference w:type="even" r:id="rId13"/>
      <w:footerReference w:type="default" r:id="rId14"/>
      <w:headerReference w:type="first" r:id="rId15"/>
      <w:footerReference w:type="first" r:id="rId16"/>
      <w:pgSz w:w="11906" w:h="16838" w:code="9"/>
      <w:pgMar w:top="1361" w:right="1418" w:bottom="1361" w:left="1418" w:header="454"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05" w:rsidRDefault="00122405">
      <w:r>
        <w:separator/>
      </w:r>
    </w:p>
  </w:endnote>
  <w:endnote w:type="continuationSeparator" w:id="0">
    <w:p w:rsidR="00122405" w:rsidRDefault="0012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Book-Antiqua">
    <w:altName w:val="Book Antiqua"/>
    <w:panose1 w:val="00000000000000000000"/>
    <w:charset w:val="00"/>
    <w:family w:val="swiss"/>
    <w:notTrueType/>
    <w:pitch w:val="default"/>
    <w:sig w:usb0="00000003" w:usb1="00000000" w:usb2="00000000" w:usb3="00000000" w:csb0="00000001" w:csb1="00000000"/>
  </w:font>
  <w:font w:name="Sansation">
    <w:altName w:val="Corbel"/>
    <w:charset w:val="EE"/>
    <w:family w:val="auto"/>
    <w:pitch w:val="variable"/>
    <w:sig w:usb0="00000001" w:usb1="1000204A" w:usb2="00000000" w:usb3="00000000" w:csb0="00000193"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5F" w:rsidRDefault="00E56E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5F" w:rsidRPr="003D27F9" w:rsidRDefault="00E56E5F" w:rsidP="007D0777">
    <w:pPr>
      <w:pStyle w:val="Stopka"/>
      <w:framePr w:wrap="around" w:vAnchor="text" w:hAnchor="page" w:x="10156" w:yAlign="top"/>
      <w:jc w:val="right"/>
      <w:rPr>
        <w:rStyle w:val="Numerstrony"/>
        <w:rFonts w:ascii="Sansation" w:hAnsi="Sansation" w:cs="Arial"/>
        <w:sz w:val="16"/>
        <w:szCs w:val="16"/>
      </w:rPr>
    </w:pPr>
    <w:r w:rsidRPr="003D27F9">
      <w:rPr>
        <w:rStyle w:val="Numerstrony"/>
        <w:rFonts w:ascii="Sansation" w:hAnsi="Sansation" w:cs="Arial"/>
        <w:sz w:val="16"/>
        <w:szCs w:val="16"/>
      </w:rPr>
      <w:t xml:space="preserve">Strona: </w:t>
    </w:r>
    <w:r w:rsidRPr="003D27F9">
      <w:rPr>
        <w:rStyle w:val="Numerstrony"/>
        <w:rFonts w:ascii="Sansation" w:hAnsi="Sansation" w:cs="Arial"/>
        <w:sz w:val="16"/>
        <w:szCs w:val="16"/>
      </w:rPr>
      <w:fldChar w:fldCharType="begin"/>
    </w:r>
    <w:r w:rsidRPr="003D27F9">
      <w:rPr>
        <w:rStyle w:val="Numerstrony"/>
        <w:rFonts w:ascii="Sansation" w:hAnsi="Sansation" w:cs="Arial"/>
        <w:sz w:val="16"/>
        <w:szCs w:val="16"/>
      </w:rPr>
      <w:instrText xml:space="preserve">PAGE  </w:instrText>
    </w:r>
    <w:r w:rsidRPr="003D27F9">
      <w:rPr>
        <w:rStyle w:val="Numerstrony"/>
        <w:rFonts w:ascii="Sansation" w:hAnsi="Sansation" w:cs="Arial"/>
        <w:sz w:val="16"/>
        <w:szCs w:val="16"/>
      </w:rPr>
      <w:fldChar w:fldCharType="separate"/>
    </w:r>
    <w:r w:rsidR="007F6084">
      <w:rPr>
        <w:rStyle w:val="Numerstrony"/>
        <w:rFonts w:ascii="Sansation" w:hAnsi="Sansation" w:cs="Arial"/>
        <w:noProof/>
        <w:sz w:val="16"/>
        <w:szCs w:val="16"/>
      </w:rPr>
      <w:t>1</w:t>
    </w:r>
    <w:r w:rsidRPr="003D27F9">
      <w:rPr>
        <w:rStyle w:val="Numerstrony"/>
        <w:rFonts w:ascii="Sansation" w:hAnsi="Sansation" w:cs="Arial"/>
        <w:sz w:val="16"/>
        <w:szCs w:val="16"/>
      </w:rPr>
      <w:fldChar w:fldCharType="end"/>
    </w:r>
  </w:p>
  <w:p w:rsidR="00E56E5F" w:rsidRPr="00AC0A88" w:rsidRDefault="00E56E5F" w:rsidP="00AC0A88">
    <w:pPr>
      <w:autoSpaceDE w:val="0"/>
      <w:autoSpaceDN w:val="0"/>
      <w:adjustRightInd w:val="0"/>
      <w:spacing w:after="0" w:line="240" w:lineRule="auto"/>
      <w:jc w:val="center"/>
      <w:rPr>
        <w:rFonts w:ascii="Microsoft Sans Serif" w:hAnsi="Microsoft Sans Serif" w:cs="Microsoft Sans Serif"/>
        <w:sz w:val="16"/>
        <w:szCs w:val="16"/>
      </w:rPr>
    </w:pPr>
    <w:r w:rsidRPr="00AC0A88">
      <w:rPr>
        <w:rFonts w:ascii="Microsoft Sans Serif" w:hAnsi="Microsoft Sans Serif" w:cs="Microsoft Sans Serif"/>
        <w:sz w:val="16"/>
        <w:szCs w:val="16"/>
      </w:rPr>
      <w:t xml:space="preserve">Projekt  współfinansowany jest przez Unię Europejską ze środków Europejskiego Funduszu Rozwoju </w:t>
    </w:r>
  </w:p>
  <w:p w:rsidR="00E56E5F" w:rsidRPr="00AC0A88" w:rsidRDefault="00E56E5F" w:rsidP="00AC0A88">
    <w:pPr>
      <w:autoSpaceDE w:val="0"/>
      <w:autoSpaceDN w:val="0"/>
      <w:adjustRightInd w:val="0"/>
      <w:spacing w:after="0" w:line="240" w:lineRule="auto"/>
      <w:jc w:val="center"/>
      <w:rPr>
        <w:rFonts w:ascii="Microsoft Sans Serif" w:hAnsi="Microsoft Sans Serif" w:cs="Microsoft Sans Serif"/>
        <w:sz w:val="16"/>
        <w:szCs w:val="16"/>
      </w:rPr>
    </w:pPr>
    <w:r w:rsidRPr="00AC0A88">
      <w:rPr>
        <w:rFonts w:ascii="Microsoft Sans Serif" w:hAnsi="Microsoft Sans Serif" w:cs="Microsoft Sans Serif"/>
        <w:sz w:val="16"/>
        <w:szCs w:val="16"/>
      </w:rPr>
      <w:t>regionalnego w ramach Regionalnego Programu Operacyjnego – Lubuskie 2020 na lata 2014-2020,</w:t>
    </w:r>
  </w:p>
  <w:p w:rsidR="00E56E5F" w:rsidRPr="008625C6" w:rsidRDefault="00E56E5F" w:rsidP="00AC0A88">
    <w:pPr>
      <w:autoSpaceDE w:val="0"/>
      <w:autoSpaceDN w:val="0"/>
      <w:adjustRightInd w:val="0"/>
      <w:spacing w:after="0" w:line="240" w:lineRule="auto"/>
      <w:jc w:val="center"/>
      <w:rPr>
        <w:rFonts w:ascii="Microsoft Sans Serif" w:hAnsi="Microsoft Sans Serif" w:cs="Microsoft Sans Serif"/>
        <w:sz w:val="16"/>
        <w:szCs w:val="16"/>
      </w:rPr>
    </w:pPr>
    <w:r w:rsidRPr="00AC0A88">
      <w:rPr>
        <w:rFonts w:ascii="Microsoft Sans Serif" w:hAnsi="Microsoft Sans Serif" w:cs="Microsoft Sans Serif"/>
        <w:sz w:val="16"/>
        <w:szCs w:val="16"/>
      </w:rPr>
      <w:t>Oś priorytetowa 2. "Rozwój Cyfrowy" Działanie 2.1 Rozwój społeczeństwa informacyjnego"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5F" w:rsidRPr="00AC0A88" w:rsidRDefault="00E56E5F" w:rsidP="00B95356">
    <w:pPr>
      <w:autoSpaceDE w:val="0"/>
      <w:autoSpaceDN w:val="0"/>
      <w:adjustRightInd w:val="0"/>
      <w:spacing w:after="0" w:line="240" w:lineRule="auto"/>
      <w:jc w:val="center"/>
      <w:rPr>
        <w:rFonts w:ascii="Microsoft Sans Serif" w:hAnsi="Microsoft Sans Serif" w:cs="Microsoft Sans Serif"/>
        <w:sz w:val="16"/>
        <w:szCs w:val="16"/>
      </w:rPr>
    </w:pPr>
    <w:r w:rsidRPr="00AC0A88">
      <w:rPr>
        <w:rFonts w:ascii="Microsoft Sans Serif" w:hAnsi="Microsoft Sans Serif" w:cs="Microsoft Sans Serif"/>
        <w:sz w:val="16"/>
        <w:szCs w:val="16"/>
      </w:rPr>
      <w:t xml:space="preserve">Projekt  współfinansowany jest przez Unię Europejską ze środków Europejskiego Funduszu Rozwoju </w:t>
    </w:r>
  </w:p>
  <w:p w:rsidR="00E56E5F" w:rsidRPr="00AC0A88" w:rsidRDefault="00E56E5F" w:rsidP="00B95356">
    <w:pPr>
      <w:autoSpaceDE w:val="0"/>
      <w:autoSpaceDN w:val="0"/>
      <w:adjustRightInd w:val="0"/>
      <w:spacing w:after="0" w:line="240" w:lineRule="auto"/>
      <w:jc w:val="center"/>
      <w:rPr>
        <w:rFonts w:ascii="Microsoft Sans Serif" w:hAnsi="Microsoft Sans Serif" w:cs="Microsoft Sans Serif"/>
        <w:sz w:val="16"/>
        <w:szCs w:val="16"/>
      </w:rPr>
    </w:pPr>
    <w:r w:rsidRPr="00AC0A88">
      <w:rPr>
        <w:rFonts w:ascii="Microsoft Sans Serif" w:hAnsi="Microsoft Sans Serif" w:cs="Microsoft Sans Serif"/>
        <w:sz w:val="16"/>
        <w:szCs w:val="16"/>
      </w:rPr>
      <w:t>regionalnego w ramach Regionalnego Programu Operacyjnego – Lubuskie 2020 na lata 2014-2020,</w:t>
    </w:r>
  </w:p>
  <w:p w:rsidR="00E56E5F" w:rsidRPr="008625C6" w:rsidRDefault="00E56E5F" w:rsidP="00B95356">
    <w:pPr>
      <w:autoSpaceDE w:val="0"/>
      <w:autoSpaceDN w:val="0"/>
      <w:adjustRightInd w:val="0"/>
      <w:spacing w:after="0" w:line="240" w:lineRule="auto"/>
      <w:jc w:val="center"/>
      <w:rPr>
        <w:rFonts w:ascii="Microsoft Sans Serif" w:hAnsi="Microsoft Sans Serif" w:cs="Microsoft Sans Serif"/>
        <w:sz w:val="16"/>
        <w:szCs w:val="16"/>
      </w:rPr>
    </w:pPr>
    <w:r w:rsidRPr="00AC0A88">
      <w:rPr>
        <w:rFonts w:ascii="Microsoft Sans Serif" w:hAnsi="Microsoft Sans Serif" w:cs="Microsoft Sans Serif"/>
        <w:sz w:val="16"/>
        <w:szCs w:val="16"/>
      </w:rPr>
      <w:t>Oś priorytetowa 2. "Rozwój Cyfrowy" Działanie 2.1 Rozwój społeczeństwa informacyjnego"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05" w:rsidRDefault="00122405">
      <w:r>
        <w:separator/>
      </w:r>
    </w:p>
  </w:footnote>
  <w:footnote w:type="continuationSeparator" w:id="0">
    <w:p w:rsidR="00122405" w:rsidRDefault="00122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5F" w:rsidRDefault="00E56E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5F" w:rsidRDefault="00122405" w:rsidP="007D0777">
    <w:pPr>
      <w:pStyle w:val="Nagwek"/>
      <w:jc w:val="center"/>
    </w:pPr>
    <w:r>
      <w:rPr>
        <w:noProof/>
      </w:rPr>
      <w:pict>
        <v:group id="_x0000_s2052" style="position:absolute;left:0;text-align:left;margin-left:51.3pt;margin-top:3.7pt;width:366.1pt;height:36pt;z-index:251659264" coordorigin="1228,11522" coordsize="7322,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style="position:absolute;left:1228;top:11522;width:4635;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">
            <v:imagedata r:id="rId1" o:title=""/>
          </v:shape>
          <v:shape id="Obraz 1" o:spid="_x0000_s2054" type="#_x0000_t75" style="position:absolute;left:5730;top:11522;width:282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">
            <v:imagedata r:id="rId2" o:title=""/>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5F" w:rsidRDefault="00122405">
    <w:pPr>
      <w:pStyle w:val="Nagwek"/>
    </w:pPr>
    <w:r>
      <w:rPr>
        <w:noProof/>
      </w:rPr>
      <w:pict>
        <v:group id="Grupa 11" o:spid="_x0000_s2049" style="position:absolute;left:0;text-align:left;margin-left:39.3pt;margin-top:-8.3pt;width:366.1pt;height:36pt;z-index:251658240" coordorigin="1228,11522" coordsize="7322,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style="position:absolute;left:1228;top:11522;width:4635;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">
            <v:imagedata r:id="rId1" o:title=""/>
          </v:shape>
          <v:shape id="Obraz 1" o:spid="_x0000_s2051" type="#_x0000_t75" style="position:absolute;left:5730;top:11522;width:282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">
            <v:imagedata r:id="rId2" o:title=""/>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1605210"/>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2"/>
    <w:multiLevelType w:val="singleLevel"/>
    <w:tmpl w:val="00000002"/>
    <w:name w:val="WW8Num9"/>
    <w:lvl w:ilvl="0">
      <w:start w:val="1"/>
      <w:numFmt w:val="bullet"/>
      <w:lvlText w:val=""/>
      <w:lvlJc w:val="left"/>
      <w:pPr>
        <w:tabs>
          <w:tab w:val="num" w:pos="720"/>
        </w:tabs>
        <w:ind w:left="720" w:hanging="360"/>
      </w:pPr>
      <w:rPr>
        <w:rFonts w:ascii="Symbol" w:hAnsi="Symbol"/>
      </w:rPr>
    </w:lvl>
  </w:abstractNum>
  <w:abstractNum w:abstractNumId="3">
    <w:nsid w:val="00000003"/>
    <w:multiLevelType w:val="multilevel"/>
    <w:tmpl w:val="00000003"/>
    <w:name w:val="WW8Num11"/>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4"/>
    <w:multiLevelType w:val="multilevel"/>
    <w:tmpl w:val="00000004"/>
    <w:name w:val="WW8Num17"/>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1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1">
    <w:nsid w:val="00A568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0EC15FE"/>
    <w:multiLevelType w:val="hybridMultilevel"/>
    <w:tmpl w:val="D8CC8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D74CB6"/>
    <w:multiLevelType w:val="multilevel"/>
    <w:tmpl w:val="57B63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30749F3"/>
    <w:multiLevelType w:val="hybridMultilevel"/>
    <w:tmpl w:val="983242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1567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3B30FB3"/>
    <w:multiLevelType w:val="multilevel"/>
    <w:tmpl w:val="F760C20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4FF4ADC"/>
    <w:multiLevelType w:val="hybridMultilevel"/>
    <w:tmpl w:val="420E8F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1B12EF"/>
    <w:multiLevelType w:val="multilevel"/>
    <w:tmpl w:val="24F636F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3F3F4E"/>
    <w:multiLevelType w:val="hybridMultilevel"/>
    <w:tmpl w:val="C9A6A344"/>
    <w:lvl w:ilvl="0" w:tplc="653657C8">
      <w:start w:val="1"/>
      <w:numFmt w:val="decimal"/>
      <w:lvlText w:val="A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5327BB"/>
    <w:multiLevelType w:val="multilevel"/>
    <w:tmpl w:val="DEAC14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7DF2E4F"/>
    <w:multiLevelType w:val="multilevel"/>
    <w:tmpl w:val="8A5429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8677E23"/>
    <w:multiLevelType w:val="multilevel"/>
    <w:tmpl w:val="BD4A5E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8D460DB"/>
    <w:multiLevelType w:val="multilevel"/>
    <w:tmpl w:val="F5D2F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90235D0"/>
    <w:multiLevelType w:val="multilevel"/>
    <w:tmpl w:val="E8C2F5C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EastAsia"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9EF4A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0ADB1DBE"/>
    <w:multiLevelType w:val="multilevel"/>
    <w:tmpl w:val="95E038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B0A21D4"/>
    <w:multiLevelType w:val="multilevel"/>
    <w:tmpl w:val="D6925D2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B9500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0BEE4B75"/>
    <w:multiLevelType w:val="multilevel"/>
    <w:tmpl w:val="0AE2ED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C4A12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0C4C7193"/>
    <w:multiLevelType w:val="multilevel"/>
    <w:tmpl w:val="B09280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D842F67"/>
    <w:multiLevelType w:val="multilevel"/>
    <w:tmpl w:val="7EC25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D8E32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E5040B8"/>
    <w:multiLevelType w:val="multilevel"/>
    <w:tmpl w:val="3BDCCF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E9757A3"/>
    <w:multiLevelType w:val="hybridMultilevel"/>
    <w:tmpl w:val="8FE49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9B0251"/>
    <w:multiLevelType w:val="multilevel"/>
    <w:tmpl w:val="136EC25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F8F019D"/>
    <w:multiLevelType w:val="multilevel"/>
    <w:tmpl w:val="43160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0135B50"/>
    <w:multiLevelType w:val="multilevel"/>
    <w:tmpl w:val="A644E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03B4D90"/>
    <w:multiLevelType w:val="multilevel"/>
    <w:tmpl w:val="B97659F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1714FAC"/>
    <w:multiLevelType w:val="hybridMultilevel"/>
    <w:tmpl w:val="100A9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23939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4A247BB"/>
    <w:multiLevelType w:val="hybridMultilevel"/>
    <w:tmpl w:val="F2C2858C"/>
    <w:lvl w:ilvl="0" w:tplc="0C64A228">
      <w:start w:val="1"/>
      <w:numFmt w:val="decimal"/>
      <w:lvlText w:val="GWiA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494C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15B57607"/>
    <w:multiLevelType w:val="hybridMultilevel"/>
    <w:tmpl w:val="8A463724"/>
    <w:lvl w:ilvl="0" w:tplc="2BD6049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nsid w:val="16E46C92"/>
    <w:multiLevelType w:val="hybridMultilevel"/>
    <w:tmpl w:val="C382C552"/>
    <w:lvl w:ilvl="0" w:tplc="2BD6049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nsid w:val="179B394B"/>
    <w:multiLevelType w:val="hybridMultilevel"/>
    <w:tmpl w:val="58286FE2"/>
    <w:lvl w:ilvl="0" w:tplc="2BD60494">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7">
    <w:nsid w:val="17DB67E2"/>
    <w:multiLevelType w:val="hybridMultilevel"/>
    <w:tmpl w:val="0E702BC0"/>
    <w:lvl w:ilvl="0" w:tplc="2BD60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8220648"/>
    <w:multiLevelType w:val="multilevel"/>
    <w:tmpl w:val="38BA9D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8E30136"/>
    <w:multiLevelType w:val="hybridMultilevel"/>
    <w:tmpl w:val="EEC0CB5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9CA0BA0"/>
    <w:multiLevelType w:val="multilevel"/>
    <w:tmpl w:val="31781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9F32542"/>
    <w:multiLevelType w:val="multilevel"/>
    <w:tmpl w:val="E94EE62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19F57933"/>
    <w:multiLevelType w:val="multilevel"/>
    <w:tmpl w:val="B9D0FA6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A8B69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1AD17798"/>
    <w:multiLevelType w:val="multilevel"/>
    <w:tmpl w:val="97E48BB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AFE423A"/>
    <w:multiLevelType w:val="multilevel"/>
    <w:tmpl w:val="F1C476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C201C37"/>
    <w:multiLevelType w:val="hybridMultilevel"/>
    <w:tmpl w:val="23EC5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CAF2B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D2A0CAD"/>
    <w:multiLevelType w:val="multilevel"/>
    <w:tmpl w:val="FEB2B6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E1F4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1F443418"/>
    <w:multiLevelType w:val="hybridMultilevel"/>
    <w:tmpl w:val="2AFA0448"/>
    <w:lvl w:ilvl="0" w:tplc="95FC82D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1FE07F42"/>
    <w:multiLevelType w:val="multilevel"/>
    <w:tmpl w:val="B606A11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19633F5"/>
    <w:multiLevelType w:val="multilevel"/>
    <w:tmpl w:val="1DC09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1B54C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21E170C1"/>
    <w:multiLevelType w:val="hybridMultilevel"/>
    <w:tmpl w:val="E3141A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22D87250"/>
    <w:multiLevelType w:val="hybridMultilevel"/>
    <w:tmpl w:val="65CCC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34E278B"/>
    <w:multiLevelType w:val="hybridMultilevel"/>
    <w:tmpl w:val="5950D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4906F9A"/>
    <w:multiLevelType w:val="hybridMultilevel"/>
    <w:tmpl w:val="B770B706"/>
    <w:lvl w:ilvl="0" w:tplc="34DAFBA6">
      <w:start w:val="1"/>
      <w:numFmt w:val="decimal"/>
      <w:lvlText w:val="%1)"/>
      <w:lvlJc w:val="left"/>
      <w:pPr>
        <w:ind w:left="360" w:hanging="360"/>
      </w:p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nsid w:val="25167B34"/>
    <w:multiLevelType w:val="multilevel"/>
    <w:tmpl w:val="8ED276E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5D8762B"/>
    <w:multiLevelType w:val="multilevel"/>
    <w:tmpl w:val="5B4E20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61D5AA2"/>
    <w:multiLevelType w:val="hybridMultilevel"/>
    <w:tmpl w:val="880EF000"/>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nsid w:val="264728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6AF3D18"/>
    <w:multiLevelType w:val="hybridMultilevel"/>
    <w:tmpl w:val="B770B706"/>
    <w:lvl w:ilvl="0" w:tplc="34DAFBA6">
      <w:start w:val="1"/>
      <w:numFmt w:val="decimal"/>
      <w:lvlText w:val="%1)"/>
      <w:lvlJc w:val="left"/>
      <w:pPr>
        <w:ind w:left="360" w:hanging="360"/>
      </w:pPr>
    </w:lvl>
    <w:lvl w:ilvl="1" w:tplc="04150019">
      <w:start w:val="1"/>
      <w:numFmt w:val="lowerLetter"/>
      <w:lvlText w:val="%2."/>
      <w:lvlJc w:val="left"/>
      <w:pPr>
        <w:ind w:left="644" w:hanging="360"/>
      </w:pPr>
    </w:lvl>
    <w:lvl w:ilvl="2" w:tplc="0415001B">
      <w:start w:val="1"/>
      <w:numFmt w:val="lowerRoman"/>
      <w:lvlText w:val="%3."/>
      <w:lvlJc w:val="right"/>
      <w:pPr>
        <w:ind w:left="89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nsid w:val="271215B3"/>
    <w:multiLevelType w:val="hybridMultilevel"/>
    <w:tmpl w:val="4368422A"/>
    <w:lvl w:ilvl="0" w:tplc="2BD6049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4">
    <w:nsid w:val="27CB3E0B"/>
    <w:multiLevelType w:val="multilevel"/>
    <w:tmpl w:val="F9D87850"/>
    <w:lvl w:ilvl="0">
      <w:start w:val="14"/>
      <w:numFmt w:val="decimal"/>
      <w:lvlText w:val="%1."/>
      <w:lvlJc w:val="left"/>
      <w:pPr>
        <w:tabs>
          <w:tab w:val="num" w:pos="720"/>
        </w:tabs>
        <w:ind w:left="720" w:hanging="360"/>
      </w:pPr>
    </w:lvl>
    <w:lvl w:ilvl="1">
      <w:start w:val="1"/>
      <w:numFmt w:val="decimal"/>
      <w:lvlText w:val="%2."/>
      <w:lvlJc w:val="left"/>
      <w:pPr>
        <w:tabs>
          <w:tab w:val="num" w:pos="501"/>
        </w:tabs>
        <w:ind w:left="501"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7E36653"/>
    <w:multiLevelType w:val="multilevel"/>
    <w:tmpl w:val="7DA6B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883608F"/>
    <w:multiLevelType w:val="hybridMultilevel"/>
    <w:tmpl w:val="24CCEA88"/>
    <w:lvl w:ilvl="0" w:tplc="2BD60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9141B3C"/>
    <w:multiLevelType w:val="multilevel"/>
    <w:tmpl w:val="2912E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A040BBE"/>
    <w:multiLevelType w:val="hybridMultilevel"/>
    <w:tmpl w:val="50B49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AEF537F"/>
    <w:multiLevelType w:val="multilevel"/>
    <w:tmpl w:val="045C89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B522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2B760651"/>
    <w:multiLevelType w:val="multilevel"/>
    <w:tmpl w:val="249E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C1607A8"/>
    <w:multiLevelType w:val="multilevel"/>
    <w:tmpl w:val="B46E65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D026A4E"/>
    <w:multiLevelType w:val="multilevel"/>
    <w:tmpl w:val="108AF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EE120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2F9B179D"/>
    <w:multiLevelType w:val="multilevel"/>
    <w:tmpl w:val="0F7C6F7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0766E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332A1114"/>
    <w:multiLevelType w:val="multilevel"/>
    <w:tmpl w:val="AB4E7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3FE5F56"/>
    <w:multiLevelType w:val="hybridMultilevel"/>
    <w:tmpl w:val="7388B4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3432158B"/>
    <w:multiLevelType w:val="multilevel"/>
    <w:tmpl w:val="6A388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4491A36"/>
    <w:multiLevelType w:val="hybridMultilevel"/>
    <w:tmpl w:val="780CD1DC"/>
    <w:lvl w:ilvl="0" w:tplc="2BD60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4DA59D2"/>
    <w:multiLevelType w:val="hybridMultilevel"/>
    <w:tmpl w:val="7388B4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2">
    <w:nsid w:val="36627E8F"/>
    <w:multiLevelType w:val="hybridMultilevel"/>
    <w:tmpl w:val="34225012"/>
    <w:lvl w:ilvl="0" w:tplc="2BD604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367A2433"/>
    <w:multiLevelType w:val="multilevel"/>
    <w:tmpl w:val="097E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7654F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376900FC"/>
    <w:multiLevelType w:val="multilevel"/>
    <w:tmpl w:val="D5523E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8C46A1D"/>
    <w:multiLevelType w:val="hybridMultilevel"/>
    <w:tmpl w:val="A180393C"/>
    <w:lvl w:ilvl="0" w:tplc="1FD8EB68">
      <w:start w:val="1"/>
      <w:numFmt w:val="decimal"/>
      <w:lvlText w:val="%1)"/>
      <w:lvlJc w:val="left"/>
      <w:pPr>
        <w:ind w:left="108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39AC2FB2"/>
    <w:multiLevelType w:val="multilevel"/>
    <w:tmpl w:val="79067C1E"/>
    <w:lvl w:ilvl="0">
      <w:start w:val="1"/>
      <w:numFmt w:val="decimal"/>
      <w:lvlText w:val="%1."/>
      <w:lvlJc w:val="left"/>
      <w:pPr>
        <w:tabs>
          <w:tab w:val="num" w:pos="360"/>
        </w:tabs>
        <w:ind w:left="360" w:hanging="360"/>
      </w:pPr>
      <w:rPr>
        <w:rFonts w:cs="Times New Roman" w:hint="default"/>
        <w:b/>
        <w:bCs w:val="0"/>
        <w:sz w:val="28"/>
        <w:szCs w:val="28"/>
      </w:rPr>
    </w:lvl>
    <w:lvl w:ilvl="1">
      <w:start w:val="1"/>
      <w:numFmt w:val="decimal"/>
      <w:lvlText w:val="%1.%2."/>
      <w:lvlJc w:val="left"/>
      <w:pPr>
        <w:tabs>
          <w:tab w:val="num" w:pos="1115"/>
        </w:tabs>
        <w:ind w:left="1000" w:hanging="432"/>
      </w:pPr>
      <w:rPr>
        <w:rFonts w:cs="Times New Roman" w:hint="default"/>
        <w:b/>
        <w:bCs/>
      </w:rPr>
    </w:lvl>
    <w:lvl w:ilvl="2">
      <w:start w:val="1"/>
      <w:numFmt w:val="decimal"/>
      <w:lvlText w:val="%1.%2.%3."/>
      <w:lvlJc w:val="left"/>
      <w:pPr>
        <w:tabs>
          <w:tab w:val="num" w:pos="1997"/>
        </w:tabs>
        <w:ind w:left="1781" w:hanging="504"/>
      </w:pPr>
      <w:rPr>
        <w:rFonts w:cs="Times New Roman" w:hint="default"/>
        <w:b w:val="0"/>
        <w:bCs w:val="0"/>
        <w:color w:val="auto"/>
        <w:sz w:val="24"/>
        <w:szCs w:val="24"/>
      </w:rPr>
    </w:lvl>
    <w:lvl w:ilvl="3">
      <w:start w:val="1"/>
      <w:numFmt w:val="decimal"/>
      <w:lvlText w:val="%1.%2.%3.%4."/>
      <w:lvlJc w:val="left"/>
      <w:pPr>
        <w:tabs>
          <w:tab w:val="num" w:pos="3360"/>
        </w:tabs>
        <w:ind w:left="2928" w:hanging="648"/>
      </w:pPr>
      <w:rPr>
        <w:rFonts w:ascii="Times New Roman" w:eastAsia="Arial Unicode MS" w:hAnsi="Times New Roman" w:cs="Times New Roman" w:hint="default"/>
        <w:b w:val="0"/>
      </w:rPr>
    </w:lvl>
    <w:lvl w:ilvl="4">
      <w:start w:val="1"/>
      <w:numFmt w:val="lowerLetter"/>
      <w:lvlText w:val="%5)"/>
      <w:lvlJc w:val="left"/>
      <w:pPr>
        <w:tabs>
          <w:tab w:val="num" w:pos="1800"/>
        </w:tabs>
        <w:ind w:left="1800" w:hanging="360"/>
      </w:pPr>
      <w:rPr>
        <w:rFonts w:cs="Times New Roman" w:hint="default"/>
        <w:b w:val="0"/>
        <w:color w:val="auto"/>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8">
    <w:nsid w:val="3B237175"/>
    <w:multiLevelType w:val="hybridMultilevel"/>
    <w:tmpl w:val="E9F2A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E4174C5"/>
    <w:multiLevelType w:val="hybridMultilevel"/>
    <w:tmpl w:val="7D9EA024"/>
    <w:lvl w:ilvl="0" w:tplc="99EEDA0C">
      <w:start w:val="1"/>
      <w:numFmt w:val="decimal"/>
      <w:lvlText w:val="GW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E700A4C"/>
    <w:multiLevelType w:val="hybridMultilevel"/>
    <w:tmpl w:val="8594F0CE"/>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1">
    <w:nsid w:val="3EC30B15"/>
    <w:multiLevelType w:val="multilevel"/>
    <w:tmpl w:val="CB7265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F805F7A"/>
    <w:multiLevelType w:val="multilevel"/>
    <w:tmpl w:val="1C86B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F863573"/>
    <w:multiLevelType w:val="multilevel"/>
    <w:tmpl w:val="9FBC5C28"/>
    <w:lvl w:ilvl="0">
      <w:start w:val="1"/>
      <w:numFmt w:val="decimal"/>
      <w:lvlText w:val="%1."/>
      <w:lvlJc w:val="left"/>
      <w:pPr>
        <w:ind w:left="720" w:hanging="360"/>
      </w:pPr>
    </w:lvl>
    <w:lvl w:ilvl="1">
      <w:start w:val="1"/>
      <w:numFmt w:val="decimal"/>
      <w:lvlText w:val="%1.%2."/>
      <w:lvlJc w:val="left"/>
      <w:pPr>
        <w:ind w:left="1502" w:hanging="432"/>
      </w:pPr>
    </w:lvl>
    <w:lvl w:ilvl="2">
      <w:start w:val="1"/>
      <w:numFmt w:val="decimal"/>
      <w:lvlText w:val="%1.%2.%3."/>
      <w:lvlJc w:val="left"/>
      <w:pPr>
        <w:ind w:left="1584" w:hanging="504"/>
      </w:pPr>
      <w:rPr>
        <w:rFonts w:ascii="Arial" w:hAnsi="Arial" w:cs="Arial" w:hint="default"/>
        <w:b/>
        <w:i w:val="0"/>
        <w:color w:val="auto"/>
      </w:rPr>
    </w:lvl>
    <w:lvl w:ilvl="3">
      <w:start w:val="1"/>
      <w:numFmt w:val="decimal"/>
      <w:lvlText w:val="%1.%2.%3.%4."/>
      <w:lvlJc w:val="left"/>
      <w:pPr>
        <w:ind w:left="2568" w:hanging="648"/>
      </w:pPr>
      <w:rPr>
        <w:i w:val="0"/>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4">
    <w:nsid w:val="408611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40AE1803"/>
    <w:multiLevelType w:val="multilevel"/>
    <w:tmpl w:val="C568B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0CD3F24"/>
    <w:multiLevelType w:val="multilevel"/>
    <w:tmpl w:val="38A2EDF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18D78E5"/>
    <w:multiLevelType w:val="multilevel"/>
    <w:tmpl w:val="63CE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1CC697A"/>
    <w:multiLevelType w:val="multilevel"/>
    <w:tmpl w:val="5AEEB0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31378B8"/>
    <w:multiLevelType w:val="multilevel"/>
    <w:tmpl w:val="158A8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35858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43B37C40"/>
    <w:multiLevelType w:val="hybridMultilevel"/>
    <w:tmpl w:val="EFD41F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43B82992"/>
    <w:multiLevelType w:val="multilevel"/>
    <w:tmpl w:val="E4AAE13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4582D92"/>
    <w:multiLevelType w:val="multilevel"/>
    <w:tmpl w:val="C6E02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5ED51D5"/>
    <w:multiLevelType w:val="multilevel"/>
    <w:tmpl w:val="E8C46C62"/>
    <w:lvl w:ilvl="0">
      <w:start w:val="1"/>
      <w:numFmt w:val="decimal"/>
      <w:lvlText w:val="%1."/>
      <w:lvlJc w:val="left"/>
      <w:pPr>
        <w:ind w:left="600" w:hanging="600"/>
      </w:pPr>
      <w:rPr>
        <w:rFonts w:hint="default"/>
        <w:b w:val="0"/>
      </w:rPr>
    </w:lvl>
    <w:lvl w:ilvl="1">
      <w:start w:val="1"/>
      <w:numFmt w:val="decimal"/>
      <w:lvlText w:val="%1.%2."/>
      <w:lvlJc w:val="left"/>
      <w:pPr>
        <w:ind w:left="600" w:hanging="60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5">
    <w:nsid w:val="4614428B"/>
    <w:multiLevelType w:val="multilevel"/>
    <w:tmpl w:val="134A75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6C70BA3"/>
    <w:multiLevelType w:val="multilevel"/>
    <w:tmpl w:val="22A43B1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6E919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479305A1"/>
    <w:multiLevelType w:val="multilevel"/>
    <w:tmpl w:val="2A30D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8940A22"/>
    <w:multiLevelType w:val="hybridMultilevel"/>
    <w:tmpl w:val="5D3A0984"/>
    <w:lvl w:ilvl="0" w:tplc="2BD6049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0">
    <w:nsid w:val="4A195CAF"/>
    <w:multiLevelType w:val="hybridMultilevel"/>
    <w:tmpl w:val="D93A1586"/>
    <w:lvl w:ilvl="0" w:tplc="180CFD9A">
      <w:start w:val="1"/>
      <w:numFmt w:val="decimal"/>
      <w:lvlText w:val="FORMS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A1B3139"/>
    <w:multiLevelType w:val="multilevel"/>
    <w:tmpl w:val="157CA1C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B9C5DD5"/>
    <w:multiLevelType w:val="multilevel"/>
    <w:tmpl w:val="00004DA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D3D597C"/>
    <w:multiLevelType w:val="multilevel"/>
    <w:tmpl w:val="6016942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E0719A9"/>
    <w:multiLevelType w:val="multilevel"/>
    <w:tmpl w:val="3C1C821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E6C5904"/>
    <w:multiLevelType w:val="hybridMultilevel"/>
    <w:tmpl w:val="74E8809E"/>
    <w:lvl w:ilvl="0" w:tplc="2BD60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4E94462B"/>
    <w:multiLevelType w:val="multilevel"/>
    <w:tmpl w:val="67BACC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F0A69A5"/>
    <w:multiLevelType w:val="multilevel"/>
    <w:tmpl w:val="38765B7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F233846"/>
    <w:multiLevelType w:val="multilevel"/>
    <w:tmpl w:val="193C6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F3017AC"/>
    <w:multiLevelType w:val="multilevel"/>
    <w:tmpl w:val="CDDCE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F315352"/>
    <w:multiLevelType w:val="hybridMultilevel"/>
    <w:tmpl w:val="16181BB2"/>
    <w:lvl w:ilvl="0" w:tplc="0415000F">
      <w:start w:val="1"/>
      <w:numFmt w:val="decimal"/>
      <w:lvlText w:val="%1."/>
      <w:lvlJc w:val="left"/>
      <w:pPr>
        <w:ind w:left="720" w:hanging="360"/>
      </w:pPr>
      <w:rPr>
        <w:rFonts w:hint="default"/>
      </w:rPr>
    </w:lvl>
    <w:lvl w:ilvl="1" w:tplc="FFF053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FAF2D55"/>
    <w:multiLevelType w:val="multilevel"/>
    <w:tmpl w:val="BA5265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0017218"/>
    <w:multiLevelType w:val="multilevel"/>
    <w:tmpl w:val="915E333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04C461E"/>
    <w:multiLevelType w:val="hybridMultilevel"/>
    <w:tmpl w:val="7DD4B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50896BBF"/>
    <w:multiLevelType w:val="multilevel"/>
    <w:tmpl w:val="0415001F"/>
    <w:lvl w:ilvl="0">
      <w:start w:val="1"/>
      <w:numFmt w:val="decimal"/>
      <w:lvlText w:val="%1."/>
      <w:lvlJc w:val="left"/>
      <w:pPr>
        <w:ind w:left="720" w:hanging="360"/>
      </w:pPr>
    </w:lvl>
    <w:lvl w:ilvl="1">
      <w:start w:val="1"/>
      <w:numFmt w:val="decimal"/>
      <w:lvlText w:val="%1.%2."/>
      <w:lvlJc w:val="left"/>
      <w:pPr>
        <w:ind w:left="1502" w:hanging="432"/>
      </w:pPr>
    </w:lvl>
    <w:lvl w:ilvl="2">
      <w:start w:val="1"/>
      <w:numFmt w:val="decimal"/>
      <w:lvlText w:val="%1.%2.%3."/>
      <w:lvlJc w:val="left"/>
      <w:pPr>
        <w:ind w:left="1584" w:hanging="504"/>
      </w:pPr>
    </w:lvl>
    <w:lvl w:ilvl="3">
      <w:start w:val="1"/>
      <w:numFmt w:val="decimal"/>
      <w:lvlText w:val="%1.%2.%3.%4."/>
      <w:lvlJc w:val="left"/>
      <w:pPr>
        <w:ind w:left="256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5">
    <w:nsid w:val="50AC0A91"/>
    <w:multiLevelType w:val="hybridMultilevel"/>
    <w:tmpl w:val="2C401B38"/>
    <w:lvl w:ilvl="0" w:tplc="934437E6">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50BF685C"/>
    <w:multiLevelType w:val="multilevel"/>
    <w:tmpl w:val="C652EC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15C0C80"/>
    <w:multiLevelType w:val="hybridMultilevel"/>
    <w:tmpl w:val="F4562946"/>
    <w:lvl w:ilvl="0" w:tplc="2BD60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532753FC"/>
    <w:multiLevelType w:val="hybridMultilevel"/>
    <w:tmpl w:val="4E8E09AE"/>
    <w:lvl w:ilvl="0" w:tplc="2BD60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53CB4CA5"/>
    <w:multiLevelType w:val="multilevel"/>
    <w:tmpl w:val="35EAD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48668E3"/>
    <w:multiLevelType w:val="hybridMultilevel"/>
    <w:tmpl w:val="551815D2"/>
    <w:lvl w:ilvl="0" w:tplc="6B9CC454">
      <w:start w:val="1"/>
      <w:numFmt w:val="decimal"/>
      <w:lvlText w:val="%1."/>
      <w:lvlJc w:val="left"/>
      <w:pPr>
        <w:ind w:left="1069" w:hanging="360"/>
      </w:pPr>
      <w:rPr>
        <w:rFonts w:hint="default"/>
        <w:sz w:val="22"/>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1">
    <w:nsid w:val="54AB61A4"/>
    <w:multiLevelType w:val="multilevel"/>
    <w:tmpl w:val="5964E7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56138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55D64CC2"/>
    <w:multiLevelType w:val="multilevel"/>
    <w:tmpl w:val="D60659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5E33252"/>
    <w:multiLevelType w:val="multilevel"/>
    <w:tmpl w:val="6FA0B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7687DF3"/>
    <w:multiLevelType w:val="multilevel"/>
    <w:tmpl w:val="35F2EE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88A6EB7"/>
    <w:multiLevelType w:val="multilevel"/>
    <w:tmpl w:val="416AF5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8A31DFB"/>
    <w:multiLevelType w:val="hybridMultilevel"/>
    <w:tmpl w:val="9EE2CC74"/>
    <w:lvl w:ilvl="0" w:tplc="127805B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593F1E48"/>
    <w:multiLevelType w:val="hybridMultilevel"/>
    <w:tmpl w:val="A27876DC"/>
    <w:lvl w:ilvl="0" w:tplc="716CD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A257A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5A8737AF"/>
    <w:multiLevelType w:val="multilevel"/>
    <w:tmpl w:val="EEC0E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A93778E"/>
    <w:multiLevelType w:val="multilevel"/>
    <w:tmpl w:val="B390439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B157067"/>
    <w:multiLevelType w:val="multilevel"/>
    <w:tmpl w:val="FADA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B884C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5BE77503"/>
    <w:multiLevelType w:val="hybridMultilevel"/>
    <w:tmpl w:val="84E24008"/>
    <w:lvl w:ilvl="0" w:tplc="2A58BFF6">
      <w:start w:val="1"/>
      <w:numFmt w:val="decimal"/>
      <w:lvlText w:val="WFORMS%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C06191D"/>
    <w:multiLevelType w:val="multilevel"/>
    <w:tmpl w:val="657A7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C271913"/>
    <w:multiLevelType w:val="hybridMultilevel"/>
    <w:tmpl w:val="B770B706"/>
    <w:lvl w:ilvl="0" w:tplc="34DAFBA6">
      <w:start w:val="1"/>
      <w:numFmt w:val="decimal"/>
      <w:lvlText w:val="%1)"/>
      <w:lvlJc w:val="left"/>
      <w:pPr>
        <w:ind w:left="108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5D0667EC"/>
    <w:multiLevelType w:val="multilevel"/>
    <w:tmpl w:val="278EE52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D110C56"/>
    <w:multiLevelType w:val="hybridMultilevel"/>
    <w:tmpl w:val="AAFCF626"/>
    <w:lvl w:ilvl="0" w:tplc="2BD60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5D8C0CE5"/>
    <w:multiLevelType w:val="hybridMultilevel"/>
    <w:tmpl w:val="CF964F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E2B5E82"/>
    <w:multiLevelType w:val="hybridMultilevel"/>
    <w:tmpl w:val="CAE8C714"/>
    <w:lvl w:ilvl="0" w:tplc="2BD60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5EA53B32"/>
    <w:multiLevelType w:val="multilevel"/>
    <w:tmpl w:val="1E88AC8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5F173EA1"/>
    <w:multiLevelType w:val="hybridMultilevel"/>
    <w:tmpl w:val="D8F6E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F493AA7"/>
    <w:multiLevelType w:val="multilevel"/>
    <w:tmpl w:val="8D268CD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03D5BB3"/>
    <w:multiLevelType w:val="hybridMultilevel"/>
    <w:tmpl w:val="56603650"/>
    <w:lvl w:ilvl="0" w:tplc="2BD604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5">
    <w:nsid w:val="606C5CCC"/>
    <w:multiLevelType w:val="multilevel"/>
    <w:tmpl w:val="90382FE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0920F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nsid w:val="62941FB7"/>
    <w:multiLevelType w:val="multilevel"/>
    <w:tmpl w:val="E4E4AB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3143230"/>
    <w:multiLevelType w:val="multilevel"/>
    <w:tmpl w:val="1F6E06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36152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nsid w:val="649E44DA"/>
    <w:multiLevelType w:val="multilevel"/>
    <w:tmpl w:val="666A79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4BE1BD9"/>
    <w:multiLevelType w:val="multilevel"/>
    <w:tmpl w:val="0E0AD9E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6A056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nsid w:val="66ED62BD"/>
    <w:multiLevelType w:val="multilevel"/>
    <w:tmpl w:val="6BC0FF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7A16704"/>
    <w:multiLevelType w:val="multilevel"/>
    <w:tmpl w:val="8DAC9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6BFA2B68"/>
    <w:multiLevelType w:val="hybridMultilevel"/>
    <w:tmpl w:val="52EA745A"/>
    <w:lvl w:ilvl="0" w:tplc="2BD604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nsid w:val="6CB536AA"/>
    <w:multiLevelType w:val="multilevel"/>
    <w:tmpl w:val="A53C707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D2E561A"/>
    <w:multiLevelType w:val="hybridMultilevel"/>
    <w:tmpl w:val="F39C3ED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nsid w:val="6F8752CA"/>
    <w:multiLevelType w:val="multilevel"/>
    <w:tmpl w:val="9A16B0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6FD338B1"/>
    <w:multiLevelType w:val="multilevel"/>
    <w:tmpl w:val="5E0C4F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FE5622F"/>
    <w:multiLevelType w:val="multilevel"/>
    <w:tmpl w:val="E3722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06234BD"/>
    <w:multiLevelType w:val="multilevel"/>
    <w:tmpl w:val="C344AEB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2271E99"/>
    <w:multiLevelType w:val="hybridMultilevel"/>
    <w:tmpl w:val="FAB6B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26A0DEA"/>
    <w:multiLevelType w:val="multilevel"/>
    <w:tmpl w:val="05DE797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45F44C0"/>
    <w:multiLevelType w:val="multilevel"/>
    <w:tmpl w:val="72860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4DB3571"/>
    <w:multiLevelType w:val="hybridMultilevel"/>
    <w:tmpl w:val="1464BE42"/>
    <w:lvl w:ilvl="0" w:tplc="1004CA36">
      <w:start w:val="1"/>
      <w:numFmt w:val="decimal"/>
      <w:lvlText w:val="INT%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5CA0D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nsid w:val="79EA6B28"/>
    <w:multiLevelType w:val="multilevel"/>
    <w:tmpl w:val="5AF26B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A013961"/>
    <w:multiLevelType w:val="multilevel"/>
    <w:tmpl w:val="0FF22B7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A4D2F8A"/>
    <w:multiLevelType w:val="hybridMultilevel"/>
    <w:tmpl w:val="7D547A14"/>
    <w:lvl w:ilvl="0" w:tplc="7E6C7C5C">
      <w:start w:val="1"/>
      <w:numFmt w:val="bullet"/>
      <w:lvlText w:val=""/>
      <w:lvlJc w:val="left"/>
      <w:pPr>
        <w:ind w:left="720" w:hanging="360"/>
      </w:pPr>
      <w:rPr>
        <w:rFonts w:ascii="Symbol" w:hAnsi="Symbol" w:hint="default"/>
      </w:rPr>
    </w:lvl>
    <w:lvl w:ilvl="1" w:tplc="4CB8B3BC">
      <w:start w:val="3"/>
      <w:numFmt w:val="bullet"/>
      <w:lvlText w:val="•"/>
      <w:lvlJc w:val="left"/>
      <w:pPr>
        <w:ind w:left="1785" w:hanging="705"/>
      </w:pPr>
      <w:rPr>
        <w:rFonts w:ascii="Calibri" w:eastAsia="Calibri" w:hAnsi="Calibri" w:cs="Calibri" w:hint="default"/>
      </w:rPr>
    </w:lvl>
    <w:lvl w:ilvl="2" w:tplc="AF2A87DC" w:tentative="1">
      <w:start w:val="1"/>
      <w:numFmt w:val="bullet"/>
      <w:lvlText w:val=""/>
      <w:lvlJc w:val="left"/>
      <w:pPr>
        <w:ind w:left="2160" w:hanging="360"/>
      </w:pPr>
      <w:rPr>
        <w:rFonts w:ascii="Wingdings" w:hAnsi="Wingdings" w:hint="default"/>
      </w:rPr>
    </w:lvl>
    <w:lvl w:ilvl="3" w:tplc="8F6E12B6" w:tentative="1">
      <w:start w:val="1"/>
      <w:numFmt w:val="bullet"/>
      <w:lvlText w:val=""/>
      <w:lvlJc w:val="left"/>
      <w:pPr>
        <w:ind w:left="2880" w:hanging="360"/>
      </w:pPr>
      <w:rPr>
        <w:rFonts w:ascii="Symbol" w:hAnsi="Symbol" w:hint="default"/>
      </w:rPr>
    </w:lvl>
    <w:lvl w:ilvl="4" w:tplc="372AB926" w:tentative="1">
      <w:start w:val="1"/>
      <w:numFmt w:val="bullet"/>
      <w:lvlText w:val="o"/>
      <w:lvlJc w:val="left"/>
      <w:pPr>
        <w:ind w:left="3600" w:hanging="360"/>
      </w:pPr>
      <w:rPr>
        <w:rFonts w:ascii="Courier New" w:hAnsi="Courier New" w:cs="Courier New" w:hint="default"/>
      </w:rPr>
    </w:lvl>
    <w:lvl w:ilvl="5" w:tplc="9A4E344A" w:tentative="1">
      <w:start w:val="1"/>
      <w:numFmt w:val="bullet"/>
      <w:lvlText w:val=""/>
      <w:lvlJc w:val="left"/>
      <w:pPr>
        <w:ind w:left="4320" w:hanging="360"/>
      </w:pPr>
      <w:rPr>
        <w:rFonts w:ascii="Wingdings" w:hAnsi="Wingdings" w:hint="default"/>
      </w:rPr>
    </w:lvl>
    <w:lvl w:ilvl="6" w:tplc="850A6C00" w:tentative="1">
      <w:start w:val="1"/>
      <w:numFmt w:val="bullet"/>
      <w:lvlText w:val=""/>
      <w:lvlJc w:val="left"/>
      <w:pPr>
        <w:ind w:left="5040" w:hanging="360"/>
      </w:pPr>
      <w:rPr>
        <w:rFonts w:ascii="Symbol" w:hAnsi="Symbol" w:hint="default"/>
      </w:rPr>
    </w:lvl>
    <w:lvl w:ilvl="7" w:tplc="A0380EC4" w:tentative="1">
      <w:start w:val="1"/>
      <w:numFmt w:val="bullet"/>
      <w:lvlText w:val="o"/>
      <w:lvlJc w:val="left"/>
      <w:pPr>
        <w:ind w:left="5760" w:hanging="360"/>
      </w:pPr>
      <w:rPr>
        <w:rFonts w:ascii="Courier New" w:hAnsi="Courier New" w:cs="Courier New" w:hint="default"/>
      </w:rPr>
    </w:lvl>
    <w:lvl w:ilvl="8" w:tplc="B802BD5E" w:tentative="1">
      <w:start w:val="1"/>
      <w:numFmt w:val="bullet"/>
      <w:lvlText w:val=""/>
      <w:lvlJc w:val="left"/>
      <w:pPr>
        <w:ind w:left="6480" w:hanging="360"/>
      </w:pPr>
      <w:rPr>
        <w:rFonts w:ascii="Wingdings" w:hAnsi="Wingdings" w:hint="default"/>
      </w:rPr>
    </w:lvl>
  </w:abstractNum>
  <w:abstractNum w:abstractNumId="190">
    <w:nsid w:val="7C2456EF"/>
    <w:multiLevelType w:val="multilevel"/>
    <w:tmpl w:val="9DCE7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C25648C"/>
    <w:multiLevelType w:val="hybridMultilevel"/>
    <w:tmpl w:val="766C9CB6"/>
    <w:lvl w:ilvl="0" w:tplc="2BD60494">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192">
    <w:nsid w:val="7DA731F7"/>
    <w:multiLevelType w:val="multilevel"/>
    <w:tmpl w:val="33E0983C"/>
    <w:lvl w:ilvl="0">
      <w:start w:val="4"/>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DB029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7E973F25"/>
    <w:multiLevelType w:val="multilevel"/>
    <w:tmpl w:val="49F48AD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3"/>
  </w:num>
  <w:num w:numId="2">
    <w:abstractNumId w:val="0"/>
  </w:num>
  <w:num w:numId="3">
    <w:abstractNumId w:val="40"/>
  </w:num>
  <w:num w:numId="4">
    <w:abstractNumId w:val="78"/>
  </w:num>
  <w:num w:numId="5">
    <w:abstractNumId w:val="185"/>
  </w:num>
  <w:num w:numId="6">
    <w:abstractNumId w:val="14"/>
  </w:num>
  <w:num w:numId="7">
    <w:abstractNumId w:val="96"/>
  </w:num>
  <w:num w:numId="8">
    <w:abstractNumId w:val="156"/>
  </w:num>
  <w:num w:numId="9">
    <w:abstractNumId w:val="155"/>
    <w:lvlOverride w:ilvl="0">
      <w:lvl w:ilvl="0">
        <w:numFmt w:val="decimal"/>
        <w:lvlText w:val="%1."/>
        <w:lvlJc w:val="left"/>
      </w:lvl>
    </w:lvlOverride>
  </w:num>
  <w:num w:numId="10">
    <w:abstractNumId w:val="38"/>
    <w:lvlOverride w:ilvl="0">
      <w:lvl w:ilvl="0">
        <w:numFmt w:val="decimal"/>
        <w:lvlText w:val="%1."/>
        <w:lvlJc w:val="left"/>
      </w:lvl>
    </w:lvlOverride>
  </w:num>
  <w:num w:numId="11">
    <w:abstractNumId w:val="187"/>
    <w:lvlOverride w:ilvl="0">
      <w:lvl w:ilvl="0">
        <w:numFmt w:val="decimal"/>
        <w:lvlText w:val="%1."/>
        <w:lvlJc w:val="left"/>
      </w:lvl>
    </w:lvlOverride>
  </w:num>
  <w:num w:numId="12">
    <w:abstractNumId w:val="179"/>
    <w:lvlOverride w:ilvl="0">
      <w:lvl w:ilvl="0">
        <w:numFmt w:val="decimal"/>
        <w:lvlText w:val="%1."/>
        <w:lvlJc w:val="left"/>
      </w:lvl>
    </w:lvlOverride>
  </w:num>
  <w:num w:numId="13">
    <w:abstractNumId w:val="126"/>
    <w:lvlOverride w:ilvl="0">
      <w:lvl w:ilvl="0">
        <w:numFmt w:val="decimal"/>
        <w:lvlText w:val="%1."/>
        <w:lvlJc w:val="left"/>
      </w:lvl>
    </w:lvlOverride>
  </w:num>
  <w:num w:numId="14">
    <w:abstractNumId w:val="34"/>
    <w:lvlOverride w:ilvl="0">
      <w:lvl w:ilvl="0">
        <w:numFmt w:val="decimal"/>
        <w:lvlText w:val="%1."/>
        <w:lvlJc w:val="left"/>
      </w:lvl>
    </w:lvlOverride>
  </w:num>
  <w:num w:numId="15">
    <w:abstractNumId w:val="136"/>
    <w:lvlOverride w:ilvl="0">
      <w:lvl w:ilvl="0">
        <w:numFmt w:val="decimal"/>
        <w:lvlText w:val="%1."/>
        <w:lvlJc w:val="left"/>
      </w:lvl>
    </w:lvlOverride>
  </w:num>
  <w:num w:numId="16">
    <w:abstractNumId w:val="146"/>
    <w:lvlOverride w:ilvl="0">
      <w:lvl w:ilvl="0">
        <w:numFmt w:val="decimal"/>
        <w:lvlText w:val="%1."/>
        <w:lvlJc w:val="left"/>
      </w:lvl>
    </w:lvlOverride>
  </w:num>
  <w:num w:numId="17">
    <w:abstractNumId w:val="168"/>
    <w:lvlOverride w:ilvl="0">
      <w:lvl w:ilvl="0">
        <w:numFmt w:val="decimal"/>
        <w:lvlText w:val="%1."/>
        <w:lvlJc w:val="left"/>
      </w:lvl>
    </w:lvlOverride>
  </w:num>
  <w:num w:numId="18">
    <w:abstractNumId w:val="145"/>
    <w:lvlOverride w:ilvl="0">
      <w:lvl w:ilvl="0">
        <w:numFmt w:val="decimal"/>
        <w:lvlText w:val="%1."/>
        <w:lvlJc w:val="left"/>
      </w:lvl>
    </w:lvlOverride>
  </w:num>
  <w:num w:numId="19">
    <w:abstractNumId w:val="26"/>
    <w:lvlOverride w:ilvl="0">
      <w:lvl w:ilvl="0">
        <w:numFmt w:val="decimal"/>
        <w:lvlText w:val="%1."/>
        <w:lvlJc w:val="left"/>
      </w:lvl>
    </w:lvlOverride>
  </w:num>
  <w:num w:numId="20">
    <w:abstractNumId w:val="29"/>
    <w:lvlOverride w:ilvl="0">
      <w:lvl w:ilvl="0">
        <w:numFmt w:val="decimal"/>
        <w:lvlText w:val="%1."/>
        <w:lvlJc w:val="left"/>
      </w:lvl>
    </w:lvlOverride>
  </w:num>
  <w:num w:numId="21">
    <w:abstractNumId w:val="167"/>
    <w:lvlOverride w:ilvl="0">
      <w:lvl w:ilvl="0">
        <w:numFmt w:val="decimal"/>
        <w:lvlText w:val="%1."/>
        <w:lvlJc w:val="left"/>
      </w:lvl>
    </w:lvlOverride>
  </w:num>
  <w:num w:numId="22">
    <w:abstractNumId w:val="173"/>
    <w:lvlOverride w:ilvl="0">
      <w:lvl w:ilvl="0">
        <w:numFmt w:val="decimal"/>
        <w:lvlText w:val="%1."/>
        <w:lvlJc w:val="left"/>
      </w:lvl>
    </w:lvlOverride>
  </w:num>
  <w:num w:numId="23">
    <w:abstractNumId w:val="55"/>
    <w:lvlOverride w:ilvl="0">
      <w:lvl w:ilvl="0">
        <w:numFmt w:val="decimal"/>
        <w:lvlText w:val="%1."/>
        <w:lvlJc w:val="left"/>
      </w:lvl>
    </w:lvlOverride>
  </w:num>
  <w:num w:numId="24">
    <w:abstractNumId w:val="95"/>
    <w:lvlOverride w:ilvl="0">
      <w:lvl w:ilvl="0">
        <w:numFmt w:val="decimal"/>
        <w:lvlText w:val="%1."/>
        <w:lvlJc w:val="left"/>
      </w:lvl>
    </w:lvlOverride>
  </w:num>
  <w:num w:numId="25">
    <w:abstractNumId w:val="178"/>
    <w:lvlOverride w:ilvl="0">
      <w:lvl w:ilvl="0">
        <w:numFmt w:val="decimal"/>
        <w:lvlText w:val="%1."/>
        <w:lvlJc w:val="left"/>
      </w:lvl>
    </w:lvlOverride>
  </w:num>
  <w:num w:numId="26">
    <w:abstractNumId w:val="121"/>
    <w:lvlOverride w:ilvl="0">
      <w:lvl w:ilvl="0">
        <w:numFmt w:val="decimal"/>
        <w:lvlText w:val="%1."/>
        <w:lvlJc w:val="left"/>
      </w:lvl>
    </w:lvlOverride>
  </w:num>
  <w:num w:numId="27">
    <w:abstractNumId w:val="184"/>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28">
    <w:abstractNumId w:val="124"/>
    <w:lvlOverride w:ilvl="0">
      <w:lvl w:ilvl="0">
        <w:numFmt w:val="decimal"/>
        <w:lvlText w:val="%1."/>
        <w:lvlJc w:val="left"/>
      </w:lvl>
    </w:lvlOverride>
  </w:num>
  <w:num w:numId="29">
    <w:abstractNumId w:val="176"/>
    <w:lvlOverride w:ilvl="0">
      <w:lvl w:ilvl="0">
        <w:numFmt w:val="decimal"/>
        <w:lvlText w:val="%1."/>
        <w:lvlJc w:val="left"/>
      </w:lvl>
    </w:lvlOverride>
  </w:num>
  <w:num w:numId="30">
    <w:abstractNumId w:val="143"/>
    <w:lvlOverride w:ilvl="0">
      <w:lvl w:ilvl="0">
        <w:numFmt w:val="decimal"/>
        <w:lvlText w:val="%1."/>
        <w:lvlJc w:val="left"/>
      </w:lvl>
    </w:lvlOverride>
  </w:num>
  <w:num w:numId="31">
    <w:abstractNumId w:val="22"/>
    <w:lvlOverride w:ilvl="0">
      <w:lvl w:ilvl="0">
        <w:numFmt w:val="decimal"/>
        <w:lvlText w:val="%1."/>
        <w:lvlJc w:val="left"/>
      </w:lvl>
    </w:lvlOverride>
  </w:num>
  <w:num w:numId="32">
    <w:abstractNumId w:val="31"/>
    <w:lvlOverride w:ilvl="0">
      <w:lvl w:ilvl="0">
        <w:numFmt w:val="decimal"/>
        <w:lvlText w:val="%1."/>
        <w:lvlJc w:val="left"/>
      </w:lvl>
    </w:lvlOverride>
  </w:num>
  <w:num w:numId="33">
    <w:abstractNumId w:val="112"/>
    <w:lvlOverride w:ilvl="0">
      <w:lvl w:ilvl="0">
        <w:numFmt w:val="decimal"/>
        <w:lvlText w:val="%1."/>
        <w:lvlJc w:val="left"/>
      </w:lvl>
    </w:lvlOverride>
  </w:num>
  <w:num w:numId="34">
    <w:abstractNumId w:val="163"/>
    <w:lvlOverride w:ilvl="0">
      <w:lvl w:ilvl="0">
        <w:numFmt w:val="decimal"/>
        <w:lvlText w:val="%1."/>
        <w:lvlJc w:val="left"/>
      </w:lvl>
    </w:lvlOverride>
  </w:num>
  <w:num w:numId="35">
    <w:abstractNumId w:val="127"/>
    <w:lvlOverride w:ilvl="0">
      <w:lvl w:ilvl="0">
        <w:numFmt w:val="decimal"/>
        <w:lvlText w:val="%1."/>
        <w:lvlJc w:val="left"/>
      </w:lvl>
    </w:lvlOverride>
  </w:num>
  <w:num w:numId="36">
    <w:abstractNumId w:val="107"/>
    <w:lvlOverride w:ilvl="0">
      <w:lvl w:ilvl="0">
        <w:numFmt w:val="lowerLetter"/>
        <w:lvlText w:val="%1."/>
        <w:lvlJc w:val="left"/>
      </w:lvl>
    </w:lvlOverride>
  </w:num>
  <w:num w:numId="37">
    <w:abstractNumId w:val="101"/>
    <w:lvlOverride w:ilvl="0">
      <w:lvl w:ilvl="0">
        <w:numFmt w:val="decimal"/>
        <w:lvlText w:val="%1."/>
        <w:lvlJc w:val="left"/>
      </w:lvl>
    </w:lvlOverride>
  </w:num>
  <w:num w:numId="38">
    <w:abstractNumId w:val="105"/>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39">
    <w:abstractNumId w:val="52"/>
    <w:lvlOverride w:ilvl="0">
      <w:lvl w:ilvl="0">
        <w:numFmt w:val="decimal"/>
        <w:lvlText w:val="%1."/>
        <w:lvlJc w:val="left"/>
      </w:lvl>
    </w:lvlOverride>
  </w:num>
  <w:num w:numId="40">
    <w:abstractNumId w:val="171"/>
    <w:lvlOverride w:ilvl="0">
      <w:lvl w:ilvl="0">
        <w:numFmt w:val="decimal"/>
        <w:lvlText w:val="%1."/>
        <w:lvlJc w:val="left"/>
      </w:lvl>
    </w:lvlOverride>
  </w:num>
  <w:num w:numId="41">
    <w:abstractNumId w:val="150"/>
    <w:lvlOverride w:ilvl="0">
      <w:lvl w:ilvl="0">
        <w:numFmt w:val="lowerLetter"/>
        <w:lvlText w:val="%1."/>
        <w:lvlJc w:val="left"/>
      </w:lvl>
    </w:lvlOverride>
  </w:num>
  <w:num w:numId="42">
    <w:abstractNumId w:val="165"/>
    <w:lvlOverride w:ilvl="0">
      <w:lvl w:ilvl="0">
        <w:numFmt w:val="decimal"/>
        <w:lvlText w:val="%1."/>
        <w:lvlJc w:val="left"/>
      </w:lvl>
    </w:lvlOverride>
  </w:num>
  <w:num w:numId="43">
    <w:abstractNumId w:val="54"/>
    <w:lvlOverride w:ilvl="0">
      <w:lvl w:ilvl="0">
        <w:numFmt w:val="decimal"/>
        <w:lvlText w:val="%1."/>
        <w:lvlJc w:val="left"/>
      </w:lvl>
    </w:lvlOverride>
  </w:num>
  <w:num w:numId="44">
    <w:abstractNumId w:val="62"/>
    <w:lvlOverride w:ilvl="0">
      <w:lvl w:ilvl="0">
        <w:numFmt w:val="decimal"/>
        <w:lvlText w:val=""/>
        <w:lvlJc w:val="left"/>
      </w:lvl>
    </w:lvlOverride>
    <w:lvlOverride w:ilvl="1">
      <w:lvl w:ilvl="1">
        <w:numFmt w:val="lowerLetter"/>
        <w:lvlText w:val="%2."/>
        <w:lvlJc w:val="left"/>
      </w:lvl>
    </w:lvlOverride>
  </w:num>
  <w:num w:numId="45">
    <w:abstractNumId w:val="132"/>
    <w:lvlOverride w:ilvl="0">
      <w:lvl w:ilvl="0">
        <w:numFmt w:val="decimal"/>
        <w:lvlText w:val="%1."/>
        <w:lvlJc w:val="left"/>
      </w:lvl>
    </w:lvlOverride>
  </w:num>
  <w:num w:numId="46">
    <w:abstractNumId w:val="50"/>
    <w:lvlOverride w:ilvl="0">
      <w:lvl w:ilvl="0">
        <w:numFmt w:val="lowerLetter"/>
        <w:lvlText w:val="%1."/>
        <w:lvlJc w:val="left"/>
      </w:lvl>
    </w:lvlOverride>
  </w:num>
  <w:num w:numId="47">
    <w:abstractNumId w:val="106"/>
    <w:lvlOverride w:ilvl="0">
      <w:lvl w:ilvl="0">
        <w:numFmt w:val="decimal"/>
        <w:lvlText w:val="%1."/>
        <w:lvlJc w:val="left"/>
      </w:lvl>
    </w:lvlOverride>
  </w:num>
  <w:num w:numId="48">
    <w:abstractNumId w:val="16"/>
    <w:lvlOverride w:ilvl="0">
      <w:lvl w:ilvl="0">
        <w:numFmt w:val="decimal"/>
        <w:lvlText w:val="%1."/>
        <w:lvlJc w:val="left"/>
      </w:lvl>
    </w:lvlOverride>
  </w:num>
  <w:num w:numId="49">
    <w:abstractNumId w:val="85"/>
    <w:lvlOverride w:ilvl="0">
      <w:lvl w:ilvl="0">
        <w:numFmt w:val="decimal"/>
        <w:lvlText w:val="%1."/>
        <w:lvlJc w:val="left"/>
      </w:lvl>
    </w:lvlOverride>
  </w:num>
  <w:num w:numId="50">
    <w:abstractNumId w:val="36"/>
    <w:lvlOverride w:ilvl="0">
      <w:lvl w:ilvl="0">
        <w:numFmt w:val="decimal"/>
        <w:lvlText w:val="%1."/>
        <w:lvlJc w:val="left"/>
      </w:lvl>
    </w:lvlOverride>
  </w:num>
  <w:num w:numId="51">
    <w:abstractNumId w:val="27"/>
    <w:lvlOverride w:ilvl="0">
      <w:lvl w:ilvl="0">
        <w:numFmt w:val="decimal"/>
        <w:lvlText w:val="%1."/>
        <w:lvlJc w:val="left"/>
      </w:lvl>
    </w:lvlOverride>
  </w:num>
  <w:num w:numId="52">
    <w:abstractNumId w:val="151"/>
    <w:lvlOverride w:ilvl="0">
      <w:lvl w:ilvl="0">
        <w:numFmt w:val="decimal"/>
        <w:lvlText w:val="%1."/>
        <w:lvlJc w:val="left"/>
      </w:lvl>
    </w:lvlOverride>
  </w:num>
  <w:num w:numId="53">
    <w:abstractNumId w:val="61"/>
    <w:lvlOverride w:ilvl="0">
      <w:lvl w:ilvl="0">
        <w:numFmt w:val="decimal"/>
        <w:lvlText w:val="%1."/>
        <w:lvlJc w:val="left"/>
      </w:lvl>
    </w:lvlOverride>
  </w:num>
  <w:num w:numId="54">
    <w:abstractNumId w:val="188"/>
    <w:lvlOverride w:ilvl="0">
      <w:lvl w:ilvl="0">
        <w:numFmt w:val="decimal"/>
        <w:lvlText w:val="%1."/>
        <w:lvlJc w:val="left"/>
      </w:lvl>
    </w:lvlOverride>
  </w:num>
  <w:num w:numId="55">
    <w:abstractNumId w:val="122"/>
    <w:lvlOverride w:ilvl="0">
      <w:lvl w:ilvl="0">
        <w:numFmt w:val="decimal"/>
        <w:lvlText w:val="%1."/>
        <w:lvlJc w:val="left"/>
      </w:lvl>
    </w:lvlOverride>
  </w:num>
  <w:num w:numId="56">
    <w:abstractNumId w:val="116"/>
    <w:lvlOverride w:ilvl="0">
      <w:lvl w:ilvl="0">
        <w:numFmt w:val="decimal"/>
        <w:lvlText w:val="%1."/>
        <w:lvlJc w:val="left"/>
      </w:lvl>
    </w:lvlOverride>
  </w:num>
  <w:num w:numId="57">
    <w:abstractNumId w:val="181"/>
    <w:lvlOverride w:ilvl="0">
      <w:lvl w:ilvl="0">
        <w:numFmt w:val="decimal"/>
        <w:lvlText w:val="%1."/>
        <w:lvlJc w:val="left"/>
      </w:lvl>
    </w:lvlOverride>
  </w:num>
  <w:num w:numId="58">
    <w:abstractNumId w:val="144"/>
    <w:lvlOverride w:ilvl="0">
      <w:lvl w:ilvl="0">
        <w:numFmt w:val="decimal"/>
        <w:lvlText w:val=""/>
        <w:lvlJc w:val="left"/>
      </w:lvl>
    </w:lvlOverride>
    <w:lvlOverride w:ilvl="1">
      <w:lvl w:ilvl="1">
        <w:numFmt w:val="lowerLetter"/>
        <w:lvlText w:val="%2."/>
        <w:lvlJc w:val="left"/>
      </w:lvl>
    </w:lvlOverride>
  </w:num>
  <w:num w:numId="59">
    <w:abstractNumId w:val="194"/>
    <w:lvlOverride w:ilvl="0">
      <w:lvl w:ilvl="0">
        <w:numFmt w:val="decimal"/>
        <w:lvlText w:val="%1."/>
        <w:lvlJc w:val="left"/>
      </w:lvl>
    </w:lvlOverride>
  </w:num>
  <w:num w:numId="60">
    <w:abstractNumId w:val="81"/>
    <w:lvlOverride w:ilvl="0">
      <w:lvl w:ilvl="0">
        <w:numFmt w:val="lowerLetter"/>
        <w:lvlText w:val="%1."/>
        <w:lvlJc w:val="left"/>
      </w:lvl>
    </w:lvlOverride>
  </w:num>
  <w:num w:numId="61">
    <w:abstractNumId w:val="183"/>
    <w:lvlOverride w:ilvl="0">
      <w:lvl w:ilvl="0">
        <w:numFmt w:val="decimal"/>
        <w:lvlText w:val="%1."/>
        <w:lvlJc w:val="left"/>
      </w:lvl>
    </w:lvlOverride>
  </w:num>
  <w:num w:numId="62">
    <w:abstractNumId w:val="123"/>
    <w:lvlOverride w:ilvl="0">
      <w:lvl w:ilvl="0">
        <w:numFmt w:val="decimal"/>
        <w:lvlText w:val="%1."/>
        <w:lvlJc w:val="left"/>
      </w:lvl>
    </w:lvlOverride>
  </w:num>
  <w:num w:numId="63">
    <w:abstractNumId w:val="39"/>
    <w:lvlOverride w:ilvl="0">
      <w:lvl w:ilvl="0">
        <w:numFmt w:val="decimal"/>
        <w:lvlText w:val="%1."/>
        <w:lvlJc w:val="left"/>
      </w:lvl>
    </w:lvlOverride>
  </w:num>
  <w:num w:numId="64">
    <w:abstractNumId w:val="68"/>
    <w:lvlOverride w:ilvl="0">
      <w:lvl w:ilvl="0">
        <w:numFmt w:val="decimal"/>
        <w:lvlText w:val="%1."/>
        <w:lvlJc w:val="left"/>
      </w:lvl>
    </w:lvlOverride>
  </w:num>
  <w:num w:numId="65">
    <w:abstractNumId w:val="128"/>
    <w:lvlOverride w:ilvl="0">
      <w:lvl w:ilvl="0">
        <w:numFmt w:val="decimal"/>
        <w:lvlText w:val=""/>
        <w:lvlJc w:val="left"/>
      </w:lvl>
    </w:lvlOverride>
    <w:lvlOverride w:ilvl="1">
      <w:lvl w:ilvl="1">
        <w:numFmt w:val="lowerLetter"/>
        <w:lvlText w:val="%2."/>
        <w:lvlJc w:val="left"/>
      </w:lvl>
    </w:lvlOverride>
  </w:num>
  <w:num w:numId="66">
    <w:abstractNumId w:val="18"/>
    <w:lvlOverride w:ilvl="0">
      <w:lvl w:ilvl="0">
        <w:numFmt w:val="decimal"/>
        <w:lvlText w:val="%1."/>
        <w:lvlJc w:val="left"/>
      </w:lvl>
    </w:lvlOverride>
  </w:num>
  <w:num w:numId="67">
    <w:abstractNumId w:val="58"/>
    <w:lvlOverride w:ilvl="0">
      <w:lvl w:ilvl="0">
        <w:numFmt w:val="decimal"/>
        <w:lvlText w:val=""/>
        <w:lvlJc w:val="left"/>
      </w:lvl>
    </w:lvlOverride>
    <w:lvlOverride w:ilvl="1">
      <w:lvl w:ilvl="1">
        <w:numFmt w:val="lowerLetter"/>
        <w:lvlText w:val="%2."/>
        <w:lvlJc w:val="left"/>
      </w:lvl>
    </w:lvlOverride>
  </w:num>
  <w:num w:numId="68">
    <w:abstractNumId w:val="23"/>
    <w:lvlOverride w:ilvl="0">
      <w:lvl w:ilvl="0">
        <w:numFmt w:val="decimal"/>
        <w:lvlText w:val=""/>
        <w:lvlJc w:val="left"/>
      </w:lvl>
    </w:lvlOverride>
    <w:lvlOverride w:ilvl="1">
      <w:lvl w:ilvl="1">
        <w:numFmt w:val="lowerLetter"/>
        <w:lvlText w:val="%2."/>
        <w:lvlJc w:val="left"/>
      </w:lvl>
    </w:lvlOverride>
  </w:num>
  <w:num w:numId="69">
    <w:abstractNumId w:val="102"/>
    <w:lvlOverride w:ilvl="0">
      <w:lvl w:ilvl="0">
        <w:numFmt w:val="decimal"/>
        <w:lvlText w:val=""/>
        <w:lvlJc w:val="left"/>
      </w:lvl>
    </w:lvlOverride>
    <w:lvlOverride w:ilvl="1">
      <w:lvl w:ilvl="1">
        <w:numFmt w:val="lowerLetter"/>
        <w:lvlText w:val="%2."/>
        <w:lvlJc w:val="left"/>
      </w:lvl>
    </w:lvlOverride>
  </w:num>
  <w:num w:numId="70">
    <w:abstractNumId w:val="37"/>
    <w:lvlOverride w:ilvl="0">
      <w:lvl w:ilvl="0">
        <w:numFmt w:val="decimal"/>
        <w:lvlText w:val=""/>
        <w:lvlJc w:val="left"/>
      </w:lvl>
    </w:lvlOverride>
    <w:lvlOverride w:ilvl="1">
      <w:lvl w:ilvl="1">
        <w:numFmt w:val="lowerLetter"/>
        <w:lvlText w:val="%2."/>
        <w:lvlJc w:val="left"/>
      </w:lvl>
    </w:lvlOverride>
  </w:num>
  <w:num w:numId="71">
    <w:abstractNumId w:val="37"/>
    <w:lvlOverride w:ilvl="0">
      <w:lvl w:ilvl="0">
        <w:numFmt w:val="lowerLetter"/>
        <w:lvlText w:val="%1."/>
        <w:lvlJc w:val="left"/>
      </w:lvl>
    </w:lvlOverride>
    <w:lvlOverride w:ilvl="1">
      <w:lvl w:ilvl="1">
        <w:numFmt w:val="lowerLetter"/>
        <w:lvlText w:val="%2."/>
        <w:lvlJc w:val="left"/>
      </w:lvl>
    </w:lvlOverride>
  </w:num>
  <w:num w:numId="72">
    <w:abstractNumId w:val="174"/>
    <w:lvlOverride w:ilvl="0">
      <w:lvl w:ilvl="0">
        <w:numFmt w:val="decimal"/>
        <w:lvlText w:val=""/>
        <w:lvlJc w:val="left"/>
      </w:lvl>
    </w:lvlOverride>
    <w:lvlOverride w:ilvl="1">
      <w:lvl w:ilvl="1">
        <w:numFmt w:val="lowerLetter"/>
        <w:lvlText w:val="%2."/>
        <w:lvlJc w:val="left"/>
      </w:lvl>
    </w:lvlOverride>
  </w:num>
  <w:num w:numId="73">
    <w:abstractNumId w:val="113"/>
    <w:lvlOverride w:ilvl="0">
      <w:lvl w:ilvl="0">
        <w:numFmt w:val="decimal"/>
        <w:lvlText w:val="%1."/>
        <w:lvlJc w:val="left"/>
      </w:lvl>
    </w:lvlOverride>
  </w:num>
  <w:num w:numId="74">
    <w:abstractNumId w:val="108"/>
    <w:lvlOverride w:ilvl="0">
      <w:lvl w:ilvl="0">
        <w:numFmt w:val="decimal"/>
        <w:lvlText w:val="%1."/>
        <w:lvlJc w:val="left"/>
      </w:lvl>
    </w:lvlOverride>
  </w:num>
  <w:num w:numId="75">
    <w:abstractNumId w:val="75"/>
    <w:lvlOverride w:ilvl="0">
      <w:lvl w:ilvl="0">
        <w:numFmt w:val="decimal"/>
        <w:lvlText w:val="%1."/>
        <w:lvlJc w:val="left"/>
      </w:lvl>
    </w:lvlOverride>
  </w:num>
  <w:num w:numId="76">
    <w:abstractNumId w:val="141"/>
    <w:lvlOverride w:ilvl="0">
      <w:lvl w:ilvl="0">
        <w:numFmt w:val="decimal"/>
        <w:lvlText w:val="%1."/>
        <w:lvlJc w:val="left"/>
      </w:lvl>
    </w:lvlOverride>
  </w:num>
  <w:num w:numId="77">
    <w:abstractNumId w:val="170"/>
    <w:lvlOverride w:ilvl="0">
      <w:lvl w:ilvl="0">
        <w:numFmt w:val="decimal"/>
        <w:lvlText w:val="%1."/>
        <w:lvlJc w:val="left"/>
      </w:lvl>
    </w:lvlOverride>
  </w:num>
  <w:num w:numId="78">
    <w:abstractNumId w:val="131"/>
    <w:lvlOverride w:ilvl="0">
      <w:lvl w:ilvl="0">
        <w:numFmt w:val="decimal"/>
        <w:lvlText w:val="%1."/>
        <w:lvlJc w:val="left"/>
      </w:lvl>
    </w:lvlOverride>
  </w:num>
  <w:num w:numId="79">
    <w:abstractNumId w:val="87"/>
    <w:lvlOverride w:ilvl="0">
      <w:lvl w:ilvl="0">
        <w:numFmt w:val="decimal"/>
        <w:lvlText w:val="%1."/>
        <w:lvlJc w:val="left"/>
      </w:lvl>
    </w:lvlOverride>
  </w:num>
  <w:num w:numId="80">
    <w:abstractNumId w:val="13"/>
    <w:lvlOverride w:ilvl="0">
      <w:lvl w:ilvl="0">
        <w:numFmt w:val="decimal"/>
        <w:lvlText w:val=""/>
        <w:lvlJc w:val="left"/>
      </w:lvl>
    </w:lvlOverride>
    <w:lvlOverride w:ilvl="1">
      <w:lvl w:ilvl="1">
        <w:numFmt w:val="lowerLetter"/>
        <w:lvlText w:val="%2."/>
        <w:lvlJc w:val="left"/>
      </w:lvl>
    </w:lvlOverride>
  </w:num>
  <w:num w:numId="81">
    <w:abstractNumId w:val="32"/>
    <w:lvlOverride w:ilvl="0">
      <w:lvl w:ilvl="0">
        <w:numFmt w:val="decimal"/>
        <w:lvlText w:val="%1."/>
        <w:lvlJc w:val="left"/>
      </w:lvl>
    </w:lvlOverride>
  </w:num>
  <w:num w:numId="82">
    <w:abstractNumId w:val="118"/>
    <w:lvlOverride w:ilvl="0">
      <w:lvl w:ilvl="0">
        <w:numFmt w:val="decimal"/>
        <w:lvlText w:val="%1."/>
        <w:lvlJc w:val="left"/>
      </w:lvl>
    </w:lvlOverride>
  </w:num>
  <w:num w:numId="83">
    <w:abstractNumId w:val="48"/>
    <w:lvlOverride w:ilvl="0">
      <w:lvl w:ilvl="0">
        <w:numFmt w:val="decimal"/>
        <w:lvlText w:val="%1."/>
        <w:lvlJc w:val="left"/>
      </w:lvl>
    </w:lvlOverride>
  </w:num>
  <w:num w:numId="84">
    <w:abstractNumId w:val="82"/>
    <w:lvlOverride w:ilvl="0">
      <w:lvl w:ilvl="0">
        <w:numFmt w:val="decimal"/>
        <w:lvlText w:val="%1."/>
        <w:lvlJc w:val="left"/>
      </w:lvl>
    </w:lvlOverride>
  </w:num>
  <w:num w:numId="85">
    <w:abstractNumId w:val="21"/>
    <w:lvlOverride w:ilvl="0">
      <w:lvl w:ilvl="0">
        <w:numFmt w:val="decimal"/>
        <w:lvlText w:val="%1."/>
        <w:lvlJc w:val="left"/>
      </w:lvl>
    </w:lvlOverride>
  </w:num>
  <w:num w:numId="86">
    <w:abstractNumId w:val="139"/>
    <w:lvlOverride w:ilvl="0">
      <w:lvl w:ilvl="0">
        <w:numFmt w:val="decimal"/>
        <w:lvlText w:val=""/>
        <w:lvlJc w:val="left"/>
      </w:lvl>
    </w:lvlOverride>
    <w:lvlOverride w:ilvl="1">
      <w:lvl w:ilvl="1">
        <w:numFmt w:val="lowerLetter"/>
        <w:lvlText w:val="%2."/>
        <w:lvlJc w:val="left"/>
      </w:lvl>
    </w:lvlOverride>
  </w:num>
  <w:num w:numId="87">
    <w:abstractNumId w:val="20"/>
    <w:lvlOverride w:ilvl="0">
      <w:lvl w:ilvl="0">
        <w:numFmt w:val="decimal"/>
        <w:lvlText w:val="%1."/>
        <w:lvlJc w:val="left"/>
      </w:lvl>
    </w:lvlOverride>
  </w:num>
  <w:num w:numId="88">
    <w:abstractNumId w:val="69"/>
    <w:lvlOverride w:ilvl="0">
      <w:lvl w:ilvl="0">
        <w:numFmt w:val="decimal"/>
        <w:lvlText w:val="%1."/>
        <w:lvlJc w:val="left"/>
      </w:lvl>
    </w:lvlOverride>
  </w:num>
  <w:num w:numId="89">
    <w:abstractNumId w:val="79"/>
    <w:lvlOverride w:ilvl="0">
      <w:lvl w:ilvl="0">
        <w:numFmt w:val="decimal"/>
        <w:lvlText w:val="%1."/>
        <w:lvlJc w:val="left"/>
      </w:lvl>
    </w:lvlOverride>
  </w:num>
  <w:num w:numId="90">
    <w:abstractNumId w:val="115"/>
    <w:lvlOverride w:ilvl="0">
      <w:lvl w:ilvl="0">
        <w:numFmt w:val="decimal"/>
        <w:lvlText w:val="%1."/>
        <w:lvlJc w:val="left"/>
      </w:lvl>
    </w:lvlOverride>
  </w:num>
  <w:num w:numId="91">
    <w:abstractNumId w:val="93"/>
    <w:lvlOverride w:ilvl="0">
      <w:lvl w:ilvl="0">
        <w:numFmt w:val="lowerLetter"/>
        <w:lvlText w:val="%1."/>
        <w:lvlJc w:val="left"/>
      </w:lvl>
    </w:lvlOverride>
  </w:num>
  <w:num w:numId="92">
    <w:abstractNumId w:val="89"/>
    <w:lvlOverride w:ilvl="0">
      <w:lvl w:ilvl="0">
        <w:numFmt w:val="lowerLetter"/>
        <w:lvlText w:val="%1."/>
        <w:lvlJc w:val="left"/>
      </w:lvl>
    </w:lvlOverride>
  </w:num>
  <w:num w:numId="93">
    <w:abstractNumId w:val="83"/>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94">
    <w:abstractNumId w:val="83"/>
    <w:lvlOverride w:ilvl="0">
      <w:lvl w:ilvl="0">
        <w:numFmt w:val="lowerLetter"/>
        <w:lvlText w:val="%1."/>
        <w:lvlJc w:val="left"/>
      </w:lvl>
    </w:lvlOverride>
    <w:lvlOverride w:ilvl="1">
      <w:lvl w:ilvl="1">
        <w:numFmt w:val="decimal"/>
        <w:lvlText w:val=""/>
        <w:lvlJc w:val="left"/>
      </w:lvl>
    </w:lvlOverride>
    <w:lvlOverride w:ilvl="2">
      <w:lvl w:ilvl="2">
        <w:numFmt w:val="lowerLetter"/>
        <w:lvlText w:val="%3."/>
        <w:lvlJc w:val="left"/>
      </w:lvl>
    </w:lvlOverride>
  </w:num>
  <w:num w:numId="95">
    <w:abstractNumId w:val="190"/>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96">
    <w:abstractNumId w:val="18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lowerLetter"/>
        <w:lvlText w:val="%5."/>
        <w:lvlJc w:val="left"/>
      </w:lvl>
    </w:lvlOverride>
  </w:num>
  <w:num w:numId="97">
    <w:abstractNumId w:val="109"/>
    <w:lvlOverride w:ilvl="0">
      <w:lvl w:ilvl="0">
        <w:numFmt w:val="lowerLetter"/>
        <w:lvlText w:val="%1."/>
        <w:lvlJc w:val="left"/>
      </w:lvl>
    </w:lvlOverride>
  </w:num>
  <w:num w:numId="98">
    <w:abstractNumId w:val="129"/>
    <w:lvlOverride w:ilvl="0">
      <w:lvl w:ilvl="0">
        <w:numFmt w:val="lowerLetter"/>
        <w:lvlText w:val="%1."/>
        <w:lvlJc w:val="left"/>
      </w:lvl>
    </w:lvlOverride>
  </w:num>
  <w:num w:numId="99">
    <w:abstractNumId w:val="77"/>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100">
    <w:abstractNumId w:val="97"/>
  </w:num>
  <w:num w:numId="101">
    <w:abstractNumId w:val="66"/>
  </w:num>
  <w:num w:numId="102">
    <w:abstractNumId w:val="148"/>
  </w:num>
  <w:num w:numId="103">
    <w:abstractNumId w:val="64"/>
  </w:num>
  <w:num w:numId="104">
    <w:abstractNumId w:val="162"/>
  </w:num>
  <w:num w:numId="105">
    <w:abstractNumId w:val="98"/>
  </w:num>
  <w:num w:numId="106">
    <w:abstractNumId w:val="24"/>
    <w:lvlOverride w:ilvl="0">
      <w:lvl w:ilvl="0">
        <w:numFmt w:val="decimal"/>
        <w:lvlText w:val="%1."/>
        <w:lvlJc w:val="left"/>
      </w:lvl>
    </w:lvlOverride>
  </w:num>
  <w:num w:numId="107">
    <w:abstractNumId w:val="70"/>
  </w:num>
  <w:num w:numId="108">
    <w:abstractNumId w:val="100"/>
  </w:num>
  <w:num w:numId="109">
    <w:abstractNumId w:val="111"/>
  </w:num>
  <w:num w:numId="110">
    <w:abstractNumId w:val="80"/>
  </w:num>
  <w:num w:numId="111">
    <w:abstractNumId w:val="166"/>
  </w:num>
  <w:num w:numId="112">
    <w:abstractNumId w:val="153"/>
  </w:num>
  <w:num w:numId="113">
    <w:abstractNumId w:val="186"/>
  </w:num>
  <w:num w:numId="114">
    <w:abstractNumId w:val="110"/>
  </w:num>
  <w:num w:numId="115">
    <w:abstractNumId w:val="11"/>
  </w:num>
  <w:num w:numId="116">
    <w:abstractNumId w:val="59"/>
  </w:num>
  <w:num w:numId="117">
    <w:abstractNumId w:val="33"/>
  </w:num>
  <w:num w:numId="118">
    <w:abstractNumId w:val="63"/>
  </w:num>
  <w:num w:numId="119">
    <w:abstractNumId w:val="15"/>
  </w:num>
  <w:num w:numId="120">
    <w:abstractNumId w:val="84"/>
  </w:num>
  <w:num w:numId="121">
    <w:abstractNumId w:val="53"/>
  </w:num>
  <w:num w:numId="122">
    <w:abstractNumId w:val="43"/>
  </w:num>
  <w:num w:numId="123">
    <w:abstractNumId w:val="25"/>
  </w:num>
  <w:num w:numId="124">
    <w:abstractNumId w:val="142"/>
  </w:num>
  <w:num w:numId="125">
    <w:abstractNumId w:val="149"/>
  </w:num>
  <w:num w:numId="126">
    <w:abstractNumId w:val="41"/>
  </w:num>
  <w:num w:numId="127">
    <w:abstractNumId w:val="57"/>
  </w:num>
  <w:num w:numId="128">
    <w:abstractNumId w:val="94"/>
  </w:num>
  <w:num w:numId="129">
    <w:abstractNumId w:val="104"/>
  </w:num>
  <w:num w:numId="130">
    <w:abstractNumId w:val="172"/>
  </w:num>
  <w:num w:numId="131">
    <w:abstractNumId w:val="86"/>
  </w:num>
  <w:num w:numId="132">
    <w:abstractNumId w:val="117"/>
  </w:num>
  <w:num w:numId="133">
    <w:abstractNumId w:val="28"/>
  </w:num>
  <w:num w:numId="134">
    <w:abstractNumId w:val="71"/>
  </w:num>
  <w:num w:numId="135">
    <w:abstractNumId w:val="169"/>
  </w:num>
  <w:num w:numId="136">
    <w:abstractNumId w:val="30"/>
  </w:num>
  <w:num w:numId="137">
    <w:abstractNumId w:val="134"/>
  </w:num>
  <w:num w:numId="138">
    <w:abstractNumId w:val="191"/>
  </w:num>
  <w:num w:numId="1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9"/>
  </w:num>
  <w:num w:numId="1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2"/>
    <w:lvlOverride w:ilvl="0">
      <w:lvl w:ilvl="0">
        <w:numFmt w:val="lowerLetter"/>
        <w:lvlText w:val="%1."/>
        <w:lvlJc w:val="left"/>
      </w:lvl>
    </w:lvlOverride>
  </w:num>
  <w:num w:numId="143">
    <w:abstractNumId w:val="114"/>
  </w:num>
  <w:num w:numId="144">
    <w:abstractNumId w:val="177"/>
  </w:num>
  <w:num w:numId="145">
    <w:abstractNumId w:val="193"/>
  </w:num>
  <w:num w:numId="146">
    <w:abstractNumId w:val="17"/>
  </w:num>
  <w:num w:numId="147">
    <w:abstractNumId w:val="56"/>
  </w:num>
  <w:num w:numId="148">
    <w:abstractNumId w:val="65"/>
  </w:num>
  <w:num w:numId="149">
    <w:abstractNumId w:val="192"/>
    <w:lvlOverride w:ilvl="0">
      <w:lvl w:ilvl="0">
        <w:numFmt w:val="decimal"/>
        <w:lvlText w:val="%1."/>
        <w:lvlJc w:val="left"/>
      </w:lvl>
    </w:lvlOverride>
  </w:num>
  <w:num w:numId="150">
    <w:abstractNumId w:val="157"/>
    <w:lvlOverride w:ilvl="0">
      <w:lvl w:ilvl="0">
        <w:numFmt w:val="decimal"/>
        <w:lvlText w:val="%1."/>
        <w:lvlJc w:val="left"/>
      </w:lvl>
    </w:lvlOverride>
  </w:num>
  <w:num w:numId="151">
    <w:abstractNumId w:val="74"/>
    <w:lvlOverride w:ilvl="0">
      <w:lvl w:ilvl="0">
        <w:numFmt w:val="decimal"/>
        <w:lvlText w:val="%1."/>
        <w:lvlJc w:val="left"/>
      </w:lvl>
    </w:lvlOverride>
  </w:num>
  <w:num w:numId="152">
    <w:abstractNumId w:val="161"/>
  </w:num>
  <w:num w:numId="153">
    <w:abstractNumId w:val="133"/>
  </w:num>
  <w:num w:numId="154">
    <w:abstractNumId w:val="175"/>
  </w:num>
  <w:num w:numId="155">
    <w:abstractNumId w:val="158"/>
  </w:num>
  <w:num w:numId="156">
    <w:abstractNumId w:val="99"/>
  </w:num>
  <w:num w:numId="157">
    <w:abstractNumId w:val="120"/>
  </w:num>
  <w:num w:numId="158">
    <w:abstractNumId w:val="49"/>
  </w:num>
  <w:num w:numId="159">
    <w:abstractNumId w:val="130"/>
  </w:num>
  <w:num w:numId="16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4"/>
  </w:num>
  <w:num w:numId="162">
    <w:abstractNumId w:val="35"/>
  </w:num>
  <w:num w:numId="163">
    <w:abstractNumId w:val="60"/>
  </w:num>
  <w:num w:numId="164">
    <w:abstractNumId w:val="182"/>
  </w:num>
  <w:num w:numId="165">
    <w:abstractNumId w:val="154"/>
  </w:num>
  <w:num w:numId="166">
    <w:abstractNumId w:val="91"/>
  </w:num>
  <w:num w:numId="167">
    <w:abstractNumId w:val="92"/>
  </w:num>
  <w:num w:numId="168">
    <w:abstractNumId w:val="147"/>
  </w:num>
  <w:num w:numId="169">
    <w:abstractNumId w:val="88"/>
  </w:num>
  <w:num w:numId="170">
    <w:abstractNumId w:val="135"/>
  </w:num>
  <w:num w:numId="171">
    <w:abstractNumId w:val="189"/>
  </w:num>
  <w:num w:numId="172">
    <w:abstractNumId w:val="159"/>
  </w:num>
  <w:num w:numId="173">
    <w:abstractNumId w:val="12"/>
  </w:num>
  <w:num w:numId="174">
    <w:abstractNumId w:val="137"/>
  </w:num>
  <w:num w:numId="175">
    <w:abstractNumId w:val="76"/>
  </w:num>
  <w:num w:numId="176">
    <w:abstractNumId w:val="47"/>
  </w:num>
  <w:num w:numId="177">
    <w:abstractNumId w:val="138"/>
  </w:num>
  <w:num w:numId="178">
    <w:abstractNumId w:val="160"/>
  </w:num>
  <w:num w:numId="179">
    <w:abstractNumId w:val="140"/>
  </w:num>
  <w:num w:numId="180">
    <w:abstractNumId w:val="42"/>
  </w:num>
  <w:num w:numId="181">
    <w:abstractNumId w:val="19"/>
  </w:num>
  <w:num w:numId="182">
    <w:abstractNumId w:val="51"/>
  </w:num>
  <w:num w:numId="183">
    <w:abstractNumId w:val="90"/>
  </w:num>
  <w:num w:numId="184">
    <w:abstractNumId w:val="125"/>
  </w:num>
  <w:num w:numId="185">
    <w:abstractNumId w:val="46"/>
  </w:num>
  <w:num w:numId="186">
    <w:abstractNumId w:val="44"/>
  </w:num>
  <w:num w:numId="187">
    <w:abstractNumId w:val="45"/>
  </w:num>
  <w:num w:numId="188">
    <w:abstractNumId w:val="73"/>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66F9"/>
    <w:rsid w:val="000007DF"/>
    <w:rsid w:val="000008CE"/>
    <w:rsid w:val="00002F2A"/>
    <w:rsid w:val="00003FFA"/>
    <w:rsid w:val="00004652"/>
    <w:rsid w:val="0000572E"/>
    <w:rsid w:val="00005AD6"/>
    <w:rsid w:val="00006495"/>
    <w:rsid w:val="0000680E"/>
    <w:rsid w:val="00006EF7"/>
    <w:rsid w:val="00010437"/>
    <w:rsid w:val="00012143"/>
    <w:rsid w:val="00012486"/>
    <w:rsid w:val="0001439B"/>
    <w:rsid w:val="000145A3"/>
    <w:rsid w:val="00014E3A"/>
    <w:rsid w:val="000163A7"/>
    <w:rsid w:val="000174AD"/>
    <w:rsid w:val="00017D21"/>
    <w:rsid w:val="0002042C"/>
    <w:rsid w:val="00020A7B"/>
    <w:rsid w:val="0002106A"/>
    <w:rsid w:val="00021D5B"/>
    <w:rsid w:val="00021F81"/>
    <w:rsid w:val="00022BA0"/>
    <w:rsid w:val="00023AB5"/>
    <w:rsid w:val="000258A8"/>
    <w:rsid w:val="000260D8"/>
    <w:rsid w:val="00026B59"/>
    <w:rsid w:val="00026BB3"/>
    <w:rsid w:val="000275F1"/>
    <w:rsid w:val="0002784B"/>
    <w:rsid w:val="00031529"/>
    <w:rsid w:val="000318E4"/>
    <w:rsid w:val="00031BE8"/>
    <w:rsid w:val="000322C4"/>
    <w:rsid w:val="00033BC0"/>
    <w:rsid w:val="0003423A"/>
    <w:rsid w:val="000345BE"/>
    <w:rsid w:val="000347EE"/>
    <w:rsid w:val="00034A69"/>
    <w:rsid w:val="000355FD"/>
    <w:rsid w:val="000359B2"/>
    <w:rsid w:val="00037777"/>
    <w:rsid w:val="00037AFC"/>
    <w:rsid w:val="00037D7B"/>
    <w:rsid w:val="00037F13"/>
    <w:rsid w:val="000403D2"/>
    <w:rsid w:val="0004051A"/>
    <w:rsid w:val="000405AE"/>
    <w:rsid w:val="000405FE"/>
    <w:rsid w:val="0004106D"/>
    <w:rsid w:val="00041768"/>
    <w:rsid w:val="00043D27"/>
    <w:rsid w:val="00043EA8"/>
    <w:rsid w:val="00043F47"/>
    <w:rsid w:val="000448F8"/>
    <w:rsid w:val="00045241"/>
    <w:rsid w:val="00045404"/>
    <w:rsid w:val="0004566D"/>
    <w:rsid w:val="00045DCD"/>
    <w:rsid w:val="000462BC"/>
    <w:rsid w:val="000464A7"/>
    <w:rsid w:val="00047C3E"/>
    <w:rsid w:val="00050FC8"/>
    <w:rsid w:val="000516A3"/>
    <w:rsid w:val="0005327C"/>
    <w:rsid w:val="00053C0C"/>
    <w:rsid w:val="000542BE"/>
    <w:rsid w:val="00057447"/>
    <w:rsid w:val="00064B36"/>
    <w:rsid w:val="000663CA"/>
    <w:rsid w:val="0006677C"/>
    <w:rsid w:val="0006683E"/>
    <w:rsid w:val="00067419"/>
    <w:rsid w:val="00067B92"/>
    <w:rsid w:val="00070992"/>
    <w:rsid w:val="00071616"/>
    <w:rsid w:val="00072444"/>
    <w:rsid w:val="00072E63"/>
    <w:rsid w:val="0007435A"/>
    <w:rsid w:val="0007549E"/>
    <w:rsid w:val="0007570A"/>
    <w:rsid w:val="000757AD"/>
    <w:rsid w:val="00076400"/>
    <w:rsid w:val="00080ADE"/>
    <w:rsid w:val="00081035"/>
    <w:rsid w:val="000813A0"/>
    <w:rsid w:val="00081D5A"/>
    <w:rsid w:val="00081F94"/>
    <w:rsid w:val="0008429F"/>
    <w:rsid w:val="00084919"/>
    <w:rsid w:val="0008543E"/>
    <w:rsid w:val="00086897"/>
    <w:rsid w:val="00087B37"/>
    <w:rsid w:val="0009005D"/>
    <w:rsid w:val="00090CEF"/>
    <w:rsid w:val="00091D11"/>
    <w:rsid w:val="00091DA6"/>
    <w:rsid w:val="00091DD4"/>
    <w:rsid w:val="000931D8"/>
    <w:rsid w:val="00093E1F"/>
    <w:rsid w:val="00094372"/>
    <w:rsid w:val="00095504"/>
    <w:rsid w:val="000958D6"/>
    <w:rsid w:val="00095FF6"/>
    <w:rsid w:val="000973D8"/>
    <w:rsid w:val="00097695"/>
    <w:rsid w:val="000977F8"/>
    <w:rsid w:val="000A07A7"/>
    <w:rsid w:val="000A2A44"/>
    <w:rsid w:val="000A3913"/>
    <w:rsid w:val="000A3BFD"/>
    <w:rsid w:val="000A4FF6"/>
    <w:rsid w:val="000A5783"/>
    <w:rsid w:val="000A69F1"/>
    <w:rsid w:val="000B0116"/>
    <w:rsid w:val="000B020A"/>
    <w:rsid w:val="000B1C9B"/>
    <w:rsid w:val="000B21F7"/>
    <w:rsid w:val="000B3118"/>
    <w:rsid w:val="000B3C7B"/>
    <w:rsid w:val="000B5350"/>
    <w:rsid w:val="000B55C1"/>
    <w:rsid w:val="000B6354"/>
    <w:rsid w:val="000B7EF8"/>
    <w:rsid w:val="000C03AD"/>
    <w:rsid w:val="000C2F5E"/>
    <w:rsid w:val="000C38E0"/>
    <w:rsid w:val="000C3E75"/>
    <w:rsid w:val="000C4895"/>
    <w:rsid w:val="000C6EC0"/>
    <w:rsid w:val="000C7B5E"/>
    <w:rsid w:val="000C7E73"/>
    <w:rsid w:val="000D0024"/>
    <w:rsid w:val="000D0050"/>
    <w:rsid w:val="000D269C"/>
    <w:rsid w:val="000D3CD0"/>
    <w:rsid w:val="000D3F5D"/>
    <w:rsid w:val="000D5BFD"/>
    <w:rsid w:val="000D72F5"/>
    <w:rsid w:val="000D741C"/>
    <w:rsid w:val="000E0C1F"/>
    <w:rsid w:val="000E23A9"/>
    <w:rsid w:val="000E242F"/>
    <w:rsid w:val="000E382C"/>
    <w:rsid w:val="000E3A58"/>
    <w:rsid w:val="000E4328"/>
    <w:rsid w:val="000E47FB"/>
    <w:rsid w:val="000E5AF1"/>
    <w:rsid w:val="000E6076"/>
    <w:rsid w:val="000E6274"/>
    <w:rsid w:val="000E71D7"/>
    <w:rsid w:val="000E7383"/>
    <w:rsid w:val="000F0D83"/>
    <w:rsid w:val="000F1F9C"/>
    <w:rsid w:val="000F24DA"/>
    <w:rsid w:val="000F28B5"/>
    <w:rsid w:val="000F2C25"/>
    <w:rsid w:val="000F4424"/>
    <w:rsid w:val="000F48BA"/>
    <w:rsid w:val="000F72DB"/>
    <w:rsid w:val="00100039"/>
    <w:rsid w:val="00100A44"/>
    <w:rsid w:val="00101ABA"/>
    <w:rsid w:val="00102CF0"/>
    <w:rsid w:val="00103E8F"/>
    <w:rsid w:val="00104E65"/>
    <w:rsid w:val="0010554B"/>
    <w:rsid w:val="001059BC"/>
    <w:rsid w:val="00106545"/>
    <w:rsid w:val="001066BB"/>
    <w:rsid w:val="00107096"/>
    <w:rsid w:val="00113030"/>
    <w:rsid w:val="001151DF"/>
    <w:rsid w:val="00115D32"/>
    <w:rsid w:val="00116F6A"/>
    <w:rsid w:val="00117195"/>
    <w:rsid w:val="00121F1E"/>
    <w:rsid w:val="00122405"/>
    <w:rsid w:val="0012271C"/>
    <w:rsid w:val="001240A9"/>
    <w:rsid w:val="00124736"/>
    <w:rsid w:val="00124D44"/>
    <w:rsid w:val="00126525"/>
    <w:rsid w:val="001270C7"/>
    <w:rsid w:val="0013103B"/>
    <w:rsid w:val="0013162C"/>
    <w:rsid w:val="001316A0"/>
    <w:rsid w:val="0013210D"/>
    <w:rsid w:val="00133158"/>
    <w:rsid w:val="001339EF"/>
    <w:rsid w:val="00133BB0"/>
    <w:rsid w:val="00134CC6"/>
    <w:rsid w:val="00134E60"/>
    <w:rsid w:val="0013598E"/>
    <w:rsid w:val="00136857"/>
    <w:rsid w:val="0014039D"/>
    <w:rsid w:val="00142DEC"/>
    <w:rsid w:val="00142F96"/>
    <w:rsid w:val="001433C3"/>
    <w:rsid w:val="00144142"/>
    <w:rsid w:val="001443C8"/>
    <w:rsid w:val="001456E9"/>
    <w:rsid w:val="0014586A"/>
    <w:rsid w:val="001458F3"/>
    <w:rsid w:val="0014717A"/>
    <w:rsid w:val="001505B2"/>
    <w:rsid w:val="001535F0"/>
    <w:rsid w:val="00154A1F"/>
    <w:rsid w:val="00155AF9"/>
    <w:rsid w:val="00157D7A"/>
    <w:rsid w:val="00161148"/>
    <w:rsid w:val="00161275"/>
    <w:rsid w:val="00161A9D"/>
    <w:rsid w:val="00161D8C"/>
    <w:rsid w:val="00161E0B"/>
    <w:rsid w:val="00162469"/>
    <w:rsid w:val="00163CF4"/>
    <w:rsid w:val="00163E50"/>
    <w:rsid w:val="00165A61"/>
    <w:rsid w:val="00165DC3"/>
    <w:rsid w:val="00166A2C"/>
    <w:rsid w:val="00167247"/>
    <w:rsid w:val="00170A2E"/>
    <w:rsid w:val="00172972"/>
    <w:rsid w:val="00172C4B"/>
    <w:rsid w:val="00172EDE"/>
    <w:rsid w:val="0017618E"/>
    <w:rsid w:val="001814F3"/>
    <w:rsid w:val="00181898"/>
    <w:rsid w:val="001819D4"/>
    <w:rsid w:val="00181EB0"/>
    <w:rsid w:val="00183F45"/>
    <w:rsid w:val="00184556"/>
    <w:rsid w:val="00184766"/>
    <w:rsid w:val="001861E6"/>
    <w:rsid w:val="00186367"/>
    <w:rsid w:val="001869C7"/>
    <w:rsid w:val="00187981"/>
    <w:rsid w:val="00190795"/>
    <w:rsid w:val="00192832"/>
    <w:rsid w:val="00192C36"/>
    <w:rsid w:val="00193636"/>
    <w:rsid w:val="00193ECF"/>
    <w:rsid w:val="001960C6"/>
    <w:rsid w:val="001961D8"/>
    <w:rsid w:val="00197149"/>
    <w:rsid w:val="001A09D4"/>
    <w:rsid w:val="001A11D2"/>
    <w:rsid w:val="001A3252"/>
    <w:rsid w:val="001A3CE9"/>
    <w:rsid w:val="001A4B5F"/>
    <w:rsid w:val="001A5A0D"/>
    <w:rsid w:val="001B09E9"/>
    <w:rsid w:val="001B0C0D"/>
    <w:rsid w:val="001B0DB8"/>
    <w:rsid w:val="001B25AE"/>
    <w:rsid w:val="001B35F2"/>
    <w:rsid w:val="001B3779"/>
    <w:rsid w:val="001B3A63"/>
    <w:rsid w:val="001B46A8"/>
    <w:rsid w:val="001B71A1"/>
    <w:rsid w:val="001C0817"/>
    <w:rsid w:val="001C2013"/>
    <w:rsid w:val="001C29BE"/>
    <w:rsid w:val="001C2D39"/>
    <w:rsid w:val="001C44F6"/>
    <w:rsid w:val="001C64F9"/>
    <w:rsid w:val="001C6AA9"/>
    <w:rsid w:val="001C7A0F"/>
    <w:rsid w:val="001C7DA5"/>
    <w:rsid w:val="001D0162"/>
    <w:rsid w:val="001D029A"/>
    <w:rsid w:val="001D24D8"/>
    <w:rsid w:val="001D268A"/>
    <w:rsid w:val="001D643A"/>
    <w:rsid w:val="001D6625"/>
    <w:rsid w:val="001D738D"/>
    <w:rsid w:val="001D79F4"/>
    <w:rsid w:val="001D7A78"/>
    <w:rsid w:val="001E04D1"/>
    <w:rsid w:val="001E1630"/>
    <w:rsid w:val="001E1ECE"/>
    <w:rsid w:val="001E2261"/>
    <w:rsid w:val="001E4870"/>
    <w:rsid w:val="001E66F5"/>
    <w:rsid w:val="001E777B"/>
    <w:rsid w:val="001E7B45"/>
    <w:rsid w:val="001F0E12"/>
    <w:rsid w:val="001F16FC"/>
    <w:rsid w:val="001F1868"/>
    <w:rsid w:val="001F19F1"/>
    <w:rsid w:val="001F2145"/>
    <w:rsid w:val="001F2D7C"/>
    <w:rsid w:val="001F3DCE"/>
    <w:rsid w:val="001F5352"/>
    <w:rsid w:val="001F5358"/>
    <w:rsid w:val="001F5E3B"/>
    <w:rsid w:val="001F6094"/>
    <w:rsid w:val="001F714D"/>
    <w:rsid w:val="001F7385"/>
    <w:rsid w:val="001F783C"/>
    <w:rsid w:val="002002D3"/>
    <w:rsid w:val="00200A14"/>
    <w:rsid w:val="00201ECD"/>
    <w:rsid w:val="00202650"/>
    <w:rsid w:val="00204AF5"/>
    <w:rsid w:val="00204BC2"/>
    <w:rsid w:val="00206EEB"/>
    <w:rsid w:val="00210344"/>
    <w:rsid w:val="002111B1"/>
    <w:rsid w:val="002131E9"/>
    <w:rsid w:val="002141E2"/>
    <w:rsid w:val="002176EC"/>
    <w:rsid w:val="002218CD"/>
    <w:rsid w:val="00222591"/>
    <w:rsid w:val="00222FC6"/>
    <w:rsid w:val="0022385B"/>
    <w:rsid w:val="00224200"/>
    <w:rsid w:val="00225192"/>
    <w:rsid w:val="00225DDB"/>
    <w:rsid w:val="00225FB1"/>
    <w:rsid w:val="00226A4C"/>
    <w:rsid w:val="00226BE4"/>
    <w:rsid w:val="00227173"/>
    <w:rsid w:val="00231A94"/>
    <w:rsid w:val="002332CC"/>
    <w:rsid w:val="002361CE"/>
    <w:rsid w:val="002372DC"/>
    <w:rsid w:val="002376CC"/>
    <w:rsid w:val="002408C3"/>
    <w:rsid w:val="002416EF"/>
    <w:rsid w:val="002421DE"/>
    <w:rsid w:val="002425FB"/>
    <w:rsid w:val="00243078"/>
    <w:rsid w:val="002435F3"/>
    <w:rsid w:val="0024408A"/>
    <w:rsid w:val="00246B67"/>
    <w:rsid w:val="0024744A"/>
    <w:rsid w:val="00250012"/>
    <w:rsid w:val="00250917"/>
    <w:rsid w:val="00253E97"/>
    <w:rsid w:val="00256632"/>
    <w:rsid w:val="00257AD9"/>
    <w:rsid w:val="00257BF5"/>
    <w:rsid w:val="00260479"/>
    <w:rsid w:val="00262E1D"/>
    <w:rsid w:val="00263689"/>
    <w:rsid w:val="00264634"/>
    <w:rsid w:val="00264977"/>
    <w:rsid w:val="00264A31"/>
    <w:rsid w:val="0026500D"/>
    <w:rsid w:val="002669D2"/>
    <w:rsid w:val="00270011"/>
    <w:rsid w:val="002707E9"/>
    <w:rsid w:val="00270C00"/>
    <w:rsid w:val="00271F95"/>
    <w:rsid w:val="0027278E"/>
    <w:rsid w:val="00273BA5"/>
    <w:rsid w:val="00273CE6"/>
    <w:rsid w:val="00273CFA"/>
    <w:rsid w:val="0027523C"/>
    <w:rsid w:val="00276069"/>
    <w:rsid w:val="0027639D"/>
    <w:rsid w:val="00276A1F"/>
    <w:rsid w:val="00280C53"/>
    <w:rsid w:val="00281326"/>
    <w:rsid w:val="002823B9"/>
    <w:rsid w:val="002825AF"/>
    <w:rsid w:val="00283FC8"/>
    <w:rsid w:val="00285B88"/>
    <w:rsid w:val="00285DD5"/>
    <w:rsid w:val="002860ED"/>
    <w:rsid w:val="00286593"/>
    <w:rsid w:val="002875D4"/>
    <w:rsid w:val="002908BC"/>
    <w:rsid w:val="00290AFC"/>
    <w:rsid w:val="00291441"/>
    <w:rsid w:val="00293EC0"/>
    <w:rsid w:val="00293FBC"/>
    <w:rsid w:val="00295A39"/>
    <w:rsid w:val="00295B2B"/>
    <w:rsid w:val="00295B8F"/>
    <w:rsid w:val="002A0D37"/>
    <w:rsid w:val="002A1467"/>
    <w:rsid w:val="002A1AC3"/>
    <w:rsid w:val="002A2914"/>
    <w:rsid w:val="002A3767"/>
    <w:rsid w:val="002A411A"/>
    <w:rsid w:val="002A49D4"/>
    <w:rsid w:val="002A4DCD"/>
    <w:rsid w:val="002A6362"/>
    <w:rsid w:val="002A6731"/>
    <w:rsid w:val="002A6BA7"/>
    <w:rsid w:val="002A79D0"/>
    <w:rsid w:val="002A7C86"/>
    <w:rsid w:val="002B0429"/>
    <w:rsid w:val="002B0A1E"/>
    <w:rsid w:val="002B2678"/>
    <w:rsid w:val="002B307D"/>
    <w:rsid w:val="002B31FA"/>
    <w:rsid w:val="002B3779"/>
    <w:rsid w:val="002B37C2"/>
    <w:rsid w:val="002B5F88"/>
    <w:rsid w:val="002B6872"/>
    <w:rsid w:val="002B6920"/>
    <w:rsid w:val="002B6AD3"/>
    <w:rsid w:val="002B6BE1"/>
    <w:rsid w:val="002C1159"/>
    <w:rsid w:val="002C1E59"/>
    <w:rsid w:val="002C4031"/>
    <w:rsid w:val="002C4459"/>
    <w:rsid w:val="002C4702"/>
    <w:rsid w:val="002C66CF"/>
    <w:rsid w:val="002C7A9F"/>
    <w:rsid w:val="002C7CE1"/>
    <w:rsid w:val="002C7E0D"/>
    <w:rsid w:val="002D218A"/>
    <w:rsid w:val="002D291A"/>
    <w:rsid w:val="002D30C9"/>
    <w:rsid w:val="002D338F"/>
    <w:rsid w:val="002D351C"/>
    <w:rsid w:val="002D4953"/>
    <w:rsid w:val="002D5065"/>
    <w:rsid w:val="002D58D1"/>
    <w:rsid w:val="002D58F1"/>
    <w:rsid w:val="002D66FD"/>
    <w:rsid w:val="002D6FEC"/>
    <w:rsid w:val="002D7193"/>
    <w:rsid w:val="002D73F5"/>
    <w:rsid w:val="002D7E1E"/>
    <w:rsid w:val="002E1647"/>
    <w:rsid w:val="002E23D4"/>
    <w:rsid w:val="002E2406"/>
    <w:rsid w:val="002E353E"/>
    <w:rsid w:val="002E3FA3"/>
    <w:rsid w:val="002E4199"/>
    <w:rsid w:val="002E620F"/>
    <w:rsid w:val="002E76FA"/>
    <w:rsid w:val="002E7C9E"/>
    <w:rsid w:val="002E7CC1"/>
    <w:rsid w:val="002F0F41"/>
    <w:rsid w:val="002F1299"/>
    <w:rsid w:val="002F1785"/>
    <w:rsid w:val="002F45CE"/>
    <w:rsid w:val="002F465E"/>
    <w:rsid w:val="002F4D86"/>
    <w:rsid w:val="002F4F97"/>
    <w:rsid w:val="002F512D"/>
    <w:rsid w:val="002F57AE"/>
    <w:rsid w:val="002F786F"/>
    <w:rsid w:val="002F7ABD"/>
    <w:rsid w:val="002F7BFB"/>
    <w:rsid w:val="002F7FC4"/>
    <w:rsid w:val="003007F6"/>
    <w:rsid w:val="003008B1"/>
    <w:rsid w:val="0030268B"/>
    <w:rsid w:val="00304D09"/>
    <w:rsid w:val="00304E10"/>
    <w:rsid w:val="00304F3B"/>
    <w:rsid w:val="003053B5"/>
    <w:rsid w:val="00306205"/>
    <w:rsid w:val="00306B0C"/>
    <w:rsid w:val="003073DA"/>
    <w:rsid w:val="00310EFF"/>
    <w:rsid w:val="00311162"/>
    <w:rsid w:val="00311DC9"/>
    <w:rsid w:val="00311DFD"/>
    <w:rsid w:val="00312500"/>
    <w:rsid w:val="0031268D"/>
    <w:rsid w:val="00312A5E"/>
    <w:rsid w:val="00315795"/>
    <w:rsid w:val="00316B1C"/>
    <w:rsid w:val="003170F1"/>
    <w:rsid w:val="003201E2"/>
    <w:rsid w:val="003218D1"/>
    <w:rsid w:val="00322A1C"/>
    <w:rsid w:val="00323A08"/>
    <w:rsid w:val="00323B98"/>
    <w:rsid w:val="00323EA9"/>
    <w:rsid w:val="00324020"/>
    <w:rsid w:val="003240BE"/>
    <w:rsid w:val="003243E4"/>
    <w:rsid w:val="00324B63"/>
    <w:rsid w:val="00324FFE"/>
    <w:rsid w:val="00325248"/>
    <w:rsid w:val="00325BE5"/>
    <w:rsid w:val="00326F23"/>
    <w:rsid w:val="00327762"/>
    <w:rsid w:val="00330A99"/>
    <w:rsid w:val="00332820"/>
    <w:rsid w:val="00332856"/>
    <w:rsid w:val="00332DA8"/>
    <w:rsid w:val="00333F62"/>
    <w:rsid w:val="00333FD9"/>
    <w:rsid w:val="00334059"/>
    <w:rsid w:val="0033413F"/>
    <w:rsid w:val="00334997"/>
    <w:rsid w:val="003349C0"/>
    <w:rsid w:val="0033690D"/>
    <w:rsid w:val="003421BE"/>
    <w:rsid w:val="003425A2"/>
    <w:rsid w:val="003439FA"/>
    <w:rsid w:val="00344213"/>
    <w:rsid w:val="0034543F"/>
    <w:rsid w:val="003476C6"/>
    <w:rsid w:val="00350449"/>
    <w:rsid w:val="00350BAA"/>
    <w:rsid w:val="003510A6"/>
    <w:rsid w:val="00351882"/>
    <w:rsid w:val="0035306A"/>
    <w:rsid w:val="0035325C"/>
    <w:rsid w:val="00353B9A"/>
    <w:rsid w:val="00354D0A"/>
    <w:rsid w:val="00354DDF"/>
    <w:rsid w:val="00355101"/>
    <w:rsid w:val="00355D09"/>
    <w:rsid w:val="003578B4"/>
    <w:rsid w:val="0035798D"/>
    <w:rsid w:val="00361A30"/>
    <w:rsid w:val="00361AF4"/>
    <w:rsid w:val="00362344"/>
    <w:rsid w:val="003624D8"/>
    <w:rsid w:val="0036276D"/>
    <w:rsid w:val="003646CA"/>
    <w:rsid w:val="00365A7B"/>
    <w:rsid w:val="00366856"/>
    <w:rsid w:val="003705EE"/>
    <w:rsid w:val="003709B9"/>
    <w:rsid w:val="00370DB8"/>
    <w:rsid w:val="00371257"/>
    <w:rsid w:val="00374733"/>
    <w:rsid w:val="00375F94"/>
    <w:rsid w:val="003764FD"/>
    <w:rsid w:val="003767C2"/>
    <w:rsid w:val="003776AB"/>
    <w:rsid w:val="0038011E"/>
    <w:rsid w:val="00381600"/>
    <w:rsid w:val="003829E6"/>
    <w:rsid w:val="0038419A"/>
    <w:rsid w:val="00384B80"/>
    <w:rsid w:val="00385C9C"/>
    <w:rsid w:val="00386094"/>
    <w:rsid w:val="00386F87"/>
    <w:rsid w:val="00391366"/>
    <w:rsid w:val="003945C2"/>
    <w:rsid w:val="00394778"/>
    <w:rsid w:val="0039708A"/>
    <w:rsid w:val="003971B1"/>
    <w:rsid w:val="00397478"/>
    <w:rsid w:val="0039766B"/>
    <w:rsid w:val="00397771"/>
    <w:rsid w:val="003A0AE0"/>
    <w:rsid w:val="003A11CE"/>
    <w:rsid w:val="003A4162"/>
    <w:rsid w:val="003A4270"/>
    <w:rsid w:val="003A42B1"/>
    <w:rsid w:val="003A4D06"/>
    <w:rsid w:val="003A50FE"/>
    <w:rsid w:val="003A5B8E"/>
    <w:rsid w:val="003A677D"/>
    <w:rsid w:val="003A7733"/>
    <w:rsid w:val="003A7C71"/>
    <w:rsid w:val="003B208D"/>
    <w:rsid w:val="003B2919"/>
    <w:rsid w:val="003B297F"/>
    <w:rsid w:val="003B3799"/>
    <w:rsid w:val="003B45FD"/>
    <w:rsid w:val="003B4664"/>
    <w:rsid w:val="003B686C"/>
    <w:rsid w:val="003B76FB"/>
    <w:rsid w:val="003B79CD"/>
    <w:rsid w:val="003C0332"/>
    <w:rsid w:val="003C0BD3"/>
    <w:rsid w:val="003C1096"/>
    <w:rsid w:val="003C1341"/>
    <w:rsid w:val="003C19EB"/>
    <w:rsid w:val="003C229B"/>
    <w:rsid w:val="003C29A1"/>
    <w:rsid w:val="003C3C59"/>
    <w:rsid w:val="003C3E0D"/>
    <w:rsid w:val="003C483E"/>
    <w:rsid w:val="003C69E3"/>
    <w:rsid w:val="003C7802"/>
    <w:rsid w:val="003D12D6"/>
    <w:rsid w:val="003D27F9"/>
    <w:rsid w:val="003D4BFC"/>
    <w:rsid w:val="003D507E"/>
    <w:rsid w:val="003D51E9"/>
    <w:rsid w:val="003D735B"/>
    <w:rsid w:val="003E0414"/>
    <w:rsid w:val="003E0484"/>
    <w:rsid w:val="003E0DFC"/>
    <w:rsid w:val="003E14BF"/>
    <w:rsid w:val="003E1560"/>
    <w:rsid w:val="003E1B0E"/>
    <w:rsid w:val="003E28D3"/>
    <w:rsid w:val="003E34E4"/>
    <w:rsid w:val="003E3694"/>
    <w:rsid w:val="003E3897"/>
    <w:rsid w:val="003E3DF3"/>
    <w:rsid w:val="003E488E"/>
    <w:rsid w:val="003E5B47"/>
    <w:rsid w:val="003E6801"/>
    <w:rsid w:val="003E6B39"/>
    <w:rsid w:val="003E7133"/>
    <w:rsid w:val="003E7F76"/>
    <w:rsid w:val="003F01DF"/>
    <w:rsid w:val="003F02F1"/>
    <w:rsid w:val="003F11D4"/>
    <w:rsid w:val="003F1807"/>
    <w:rsid w:val="003F56AC"/>
    <w:rsid w:val="003F56F1"/>
    <w:rsid w:val="003F5C96"/>
    <w:rsid w:val="00400C76"/>
    <w:rsid w:val="0040133B"/>
    <w:rsid w:val="00402725"/>
    <w:rsid w:val="00403D2D"/>
    <w:rsid w:val="004046B9"/>
    <w:rsid w:val="0040605C"/>
    <w:rsid w:val="00406925"/>
    <w:rsid w:val="004073A4"/>
    <w:rsid w:val="00407DD5"/>
    <w:rsid w:val="0041243A"/>
    <w:rsid w:val="00412D6F"/>
    <w:rsid w:val="004148C5"/>
    <w:rsid w:val="00416DA2"/>
    <w:rsid w:val="004205A9"/>
    <w:rsid w:val="004213CF"/>
    <w:rsid w:val="00421BCC"/>
    <w:rsid w:val="00421C90"/>
    <w:rsid w:val="00422AC9"/>
    <w:rsid w:val="004233A4"/>
    <w:rsid w:val="00423C42"/>
    <w:rsid w:val="00424A91"/>
    <w:rsid w:val="00425521"/>
    <w:rsid w:val="0042582B"/>
    <w:rsid w:val="00426382"/>
    <w:rsid w:val="00427094"/>
    <w:rsid w:val="0042727D"/>
    <w:rsid w:val="00431ACC"/>
    <w:rsid w:val="0043239D"/>
    <w:rsid w:val="00433D7B"/>
    <w:rsid w:val="004351EB"/>
    <w:rsid w:val="004352E4"/>
    <w:rsid w:val="00435836"/>
    <w:rsid w:val="004360E3"/>
    <w:rsid w:val="004374FC"/>
    <w:rsid w:val="0044019D"/>
    <w:rsid w:val="0044051A"/>
    <w:rsid w:val="00440731"/>
    <w:rsid w:val="00441169"/>
    <w:rsid w:val="004414CE"/>
    <w:rsid w:val="004436A3"/>
    <w:rsid w:val="0044540B"/>
    <w:rsid w:val="004456B8"/>
    <w:rsid w:val="00445BB0"/>
    <w:rsid w:val="0044676F"/>
    <w:rsid w:val="00446AB0"/>
    <w:rsid w:val="00446DD6"/>
    <w:rsid w:val="00447D94"/>
    <w:rsid w:val="0045195F"/>
    <w:rsid w:val="00451A22"/>
    <w:rsid w:val="004520FF"/>
    <w:rsid w:val="00452DDC"/>
    <w:rsid w:val="004556CC"/>
    <w:rsid w:val="00455723"/>
    <w:rsid w:val="00457A25"/>
    <w:rsid w:val="00457BEB"/>
    <w:rsid w:val="004603CB"/>
    <w:rsid w:val="00460D22"/>
    <w:rsid w:val="0046211A"/>
    <w:rsid w:val="00464B6D"/>
    <w:rsid w:val="00465B86"/>
    <w:rsid w:val="00465F94"/>
    <w:rsid w:val="004672E0"/>
    <w:rsid w:val="00467619"/>
    <w:rsid w:val="0046773A"/>
    <w:rsid w:val="00470687"/>
    <w:rsid w:val="00470894"/>
    <w:rsid w:val="00470991"/>
    <w:rsid w:val="00470F3A"/>
    <w:rsid w:val="00472AE8"/>
    <w:rsid w:val="00473C50"/>
    <w:rsid w:val="00474963"/>
    <w:rsid w:val="00475004"/>
    <w:rsid w:val="00475A26"/>
    <w:rsid w:val="00476273"/>
    <w:rsid w:val="004772F0"/>
    <w:rsid w:val="00477344"/>
    <w:rsid w:val="004775F1"/>
    <w:rsid w:val="00480AED"/>
    <w:rsid w:val="00480F8B"/>
    <w:rsid w:val="004821E7"/>
    <w:rsid w:val="004822DA"/>
    <w:rsid w:val="0048327A"/>
    <w:rsid w:val="00483DD1"/>
    <w:rsid w:val="004846C1"/>
    <w:rsid w:val="00484ED9"/>
    <w:rsid w:val="004861D2"/>
    <w:rsid w:val="004865CD"/>
    <w:rsid w:val="00490F4B"/>
    <w:rsid w:val="00491C26"/>
    <w:rsid w:val="00491C56"/>
    <w:rsid w:val="00491DAD"/>
    <w:rsid w:val="00492586"/>
    <w:rsid w:val="00492808"/>
    <w:rsid w:val="00492B5D"/>
    <w:rsid w:val="00492E66"/>
    <w:rsid w:val="0049314C"/>
    <w:rsid w:val="0049362A"/>
    <w:rsid w:val="00493986"/>
    <w:rsid w:val="00493A23"/>
    <w:rsid w:val="00493C0A"/>
    <w:rsid w:val="0049447F"/>
    <w:rsid w:val="00494E10"/>
    <w:rsid w:val="004953A0"/>
    <w:rsid w:val="00495555"/>
    <w:rsid w:val="00495F43"/>
    <w:rsid w:val="00496A4D"/>
    <w:rsid w:val="004A00AA"/>
    <w:rsid w:val="004A0710"/>
    <w:rsid w:val="004A0B8A"/>
    <w:rsid w:val="004A1C50"/>
    <w:rsid w:val="004A21C5"/>
    <w:rsid w:val="004A2551"/>
    <w:rsid w:val="004A2986"/>
    <w:rsid w:val="004A2A48"/>
    <w:rsid w:val="004A4377"/>
    <w:rsid w:val="004A43D6"/>
    <w:rsid w:val="004A6EC6"/>
    <w:rsid w:val="004A7458"/>
    <w:rsid w:val="004B0104"/>
    <w:rsid w:val="004B26F0"/>
    <w:rsid w:val="004B2770"/>
    <w:rsid w:val="004B3185"/>
    <w:rsid w:val="004B37A3"/>
    <w:rsid w:val="004B3F3E"/>
    <w:rsid w:val="004B4BC8"/>
    <w:rsid w:val="004B4C94"/>
    <w:rsid w:val="004B52EB"/>
    <w:rsid w:val="004B533B"/>
    <w:rsid w:val="004B62F6"/>
    <w:rsid w:val="004B6478"/>
    <w:rsid w:val="004C1860"/>
    <w:rsid w:val="004C1B1E"/>
    <w:rsid w:val="004C2034"/>
    <w:rsid w:val="004C25D7"/>
    <w:rsid w:val="004C349C"/>
    <w:rsid w:val="004C34F5"/>
    <w:rsid w:val="004C46C6"/>
    <w:rsid w:val="004C5EA1"/>
    <w:rsid w:val="004C6233"/>
    <w:rsid w:val="004C78DD"/>
    <w:rsid w:val="004D030B"/>
    <w:rsid w:val="004D2571"/>
    <w:rsid w:val="004D3042"/>
    <w:rsid w:val="004D375A"/>
    <w:rsid w:val="004D4FED"/>
    <w:rsid w:val="004D57DE"/>
    <w:rsid w:val="004D58DF"/>
    <w:rsid w:val="004D5F67"/>
    <w:rsid w:val="004D665D"/>
    <w:rsid w:val="004E10C9"/>
    <w:rsid w:val="004E16D7"/>
    <w:rsid w:val="004E7B1E"/>
    <w:rsid w:val="004F025B"/>
    <w:rsid w:val="004F0547"/>
    <w:rsid w:val="004F19BD"/>
    <w:rsid w:val="004F258F"/>
    <w:rsid w:val="004F3A2C"/>
    <w:rsid w:val="004F3B8B"/>
    <w:rsid w:val="004F4007"/>
    <w:rsid w:val="004F4199"/>
    <w:rsid w:val="004F781C"/>
    <w:rsid w:val="00500010"/>
    <w:rsid w:val="00500E27"/>
    <w:rsid w:val="00501F92"/>
    <w:rsid w:val="0050436B"/>
    <w:rsid w:val="005062DF"/>
    <w:rsid w:val="00506D92"/>
    <w:rsid w:val="00507A3F"/>
    <w:rsid w:val="00510020"/>
    <w:rsid w:val="0051045F"/>
    <w:rsid w:val="00510C8E"/>
    <w:rsid w:val="005116F6"/>
    <w:rsid w:val="0051184A"/>
    <w:rsid w:val="005127BA"/>
    <w:rsid w:val="005143C7"/>
    <w:rsid w:val="00514AC9"/>
    <w:rsid w:val="00515A3E"/>
    <w:rsid w:val="005164A9"/>
    <w:rsid w:val="00516D22"/>
    <w:rsid w:val="005170BD"/>
    <w:rsid w:val="00517C3B"/>
    <w:rsid w:val="00520171"/>
    <w:rsid w:val="00520524"/>
    <w:rsid w:val="00520B51"/>
    <w:rsid w:val="00524912"/>
    <w:rsid w:val="00525474"/>
    <w:rsid w:val="00525CED"/>
    <w:rsid w:val="00532D01"/>
    <w:rsid w:val="00532EFF"/>
    <w:rsid w:val="00533D4D"/>
    <w:rsid w:val="005355FD"/>
    <w:rsid w:val="00535F33"/>
    <w:rsid w:val="005366B3"/>
    <w:rsid w:val="00537A75"/>
    <w:rsid w:val="00540CC6"/>
    <w:rsid w:val="00540E12"/>
    <w:rsid w:val="00541012"/>
    <w:rsid w:val="00541122"/>
    <w:rsid w:val="005414E7"/>
    <w:rsid w:val="00541EBF"/>
    <w:rsid w:val="00541F74"/>
    <w:rsid w:val="00542AD0"/>
    <w:rsid w:val="00542DA1"/>
    <w:rsid w:val="0054357F"/>
    <w:rsid w:val="00543CDA"/>
    <w:rsid w:val="00543CDE"/>
    <w:rsid w:val="005440B4"/>
    <w:rsid w:val="00544F76"/>
    <w:rsid w:val="0054784D"/>
    <w:rsid w:val="00547BD9"/>
    <w:rsid w:val="00550141"/>
    <w:rsid w:val="005523AE"/>
    <w:rsid w:val="00552BB1"/>
    <w:rsid w:val="00554811"/>
    <w:rsid w:val="00554F8B"/>
    <w:rsid w:val="005556F3"/>
    <w:rsid w:val="0055620F"/>
    <w:rsid w:val="0056052F"/>
    <w:rsid w:val="00560DB4"/>
    <w:rsid w:val="00561F61"/>
    <w:rsid w:val="005623DC"/>
    <w:rsid w:val="0056253B"/>
    <w:rsid w:val="00563D18"/>
    <w:rsid w:val="00564739"/>
    <w:rsid w:val="00566044"/>
    <w:rsid w:val="00570138"/>
    <w:rsid w:val="0057028C"/>
    <w:rsid w:val="00572877"/>
    <w:rsid w:val="00572B55"/>
    <w:rsid w:val="005735FE"/>
    <w:rsid w:val="00576453"/>
    <w:rsid w:val="00576745"/>
    <w:rsid w:val="0057703E"/>
    <w:rsid w:val="00577B22"/>
    <w:rsid w:val="00577DC0"/>
    <w:rsid w:val="005801E4"/>
    <w:rsid w:val="00581AD0"/>
    <w:rsid w:val="00583500"/>
    <w:rsid w:val="0058423F"/>
    <w:rsid w:val="00584B09"/>
    <w:rsid w:val="005853EB"/>
    <w:rsid w:val="0058794A"/>
    <w:rsid w:val="0059021E"/>
    <w:rsid w:val="00590550"/>
    <w:rsid w:val="00590CE0"/>
    <w:rsid w:val="00591DE9"/>
    <w:rsid w:val="005930F7"/>
    <w:rsid w:val="0059325E"/>
    <w:rsid w:val="00593D2D"/>
    <w:rsid w:val="005955CC"/>
    <w:rsid w:val="00596360"/>
    <w:rsid w:val="005965B9"/>
    <w:rsid w:val="00597B76"/>
    <w:rsid w:val="005A0949"/>
    <w:rsid w:val="005A1102"/>
    <w:rsid w:val="005A21F6"/>
    <w:rsid w:val="005A2288"/>
    <w:rsid w:val="005A3A0E"/>
    <w:rsid w:val="005A424A"/>
    <w:rsid w:val="005A42DC"/>
    <w:rsid w:val="005A4570"/>
    <w:rsid w:val="005A51AD"/>
    <w:rsid w:val="005A54F0"/>
    <w:rsid w:val="005A6733"/>
    <w:rsid w:val="005A734D"/>
    <w:rsid w:val="005A7A9A"/>
    <w:rsid w:val="005B4FC2"/>
    <w:rsid w:val="005B5D8A"/>
    <w:rsid w:val="005B660B"/>
    <w:rsid w:val="005B69B4"/>
    <w:rsid w:val="005B6FCC"/>
    <w:rsid w:val="005C1FDF"/>
    <w:rsid w:val="005C2338"/>
    <w:rsid w:val="005C2797"/>
    <w:rsid w:val="005C366A"/>
    <w:rsid w:val="005C4469"/>
    <w:rsid w:val="005D0048"/>
    <w:rsid w:val="005D051C"/>
    <w:rsid w:val="005D1580"/>
    <w:rsid w:val="005D218C"/>
    <w:rsid w:val="005D2491"/>
    <w:rsid w:val="005D26FC"/>
    <w:rsid w:val="005D270E"/>
    <w:rsid w:val="005D2F85"/>
    <w:rsid w:val="005D3C14"/>
    <w:rsid w:val="005D4F95"/>
    <w:rsid w:val="005E0EB6"/>
    <w:rsid w:val="005E11F7"/>
    <w:rsid w:val="005E12DC"/>
    <w:rsid w:val="005E1363"/>
    <w:rsid w:val="005E1644"/>
    <w:rsid w:val="005E32BE"/>
    <w:rsid w:val="005E3822"/>
    <w:rsid w:val="005E3F8A"/>
    <w:rsid w:val="005E43A8"/>
    <w:rsid w:val="005E624A"/>
    <w:rsid w:val="005E6865"/>
    <w:rsid w:val="005E71F5"/>
    <w:rsid w:val="005F129E"/>
    <w:rsid w:val="005F26C0"/>
    <w:rsid w:val="005F2728"/>
    <w:rsid w:val="005F5359"/>
    <w:rsid w:val="005F54C4"/>
    <w:rsid w:val="00600480"/>
    <w:rsid w:val="00601CEB"/>
    <w:rsid w:val="00602A35"/>
    <w:rsid w:val="00603A5D"/>
    <w:rsid w:val="006050B3"/>
    <w:rsid w:val="006053D5"/>
    <w:rsid w:val="00605731"/>
    <w:rsid w:val="00605A08"/>
    <w:rsid w:val="00606DD3"/>
    <w:rsid w:val="00610E9E"/>
    <w:rsid w:val="00611856"/>
    <w:rsid w:val="00612BAD"/>
    <w:rsid w:val="00614273"/>
    <w:rsid w:val="006151EF"/>
    <w:rsid w:val="006157C9"/>
    <w:rsid w:val="006210B9"/>
    <w:rsid w:val="006216A6"/>
    <w:rsid w:val="006222D9"/>
    <w:rsid w:val="00622F15"/>
    <w:rsid w:val="00623939"/>
    <w:rsid w:val="00623AF8"/>
    <w:rsid w:val="00624A0F"/>
    <w:rsid w:val="00626EC2"/>
    <w:rsid w:val="00627D4C"/>
    <w:rsid w:val="00630F85"/>
    <w:rsid w:val="0063275B"/>
    <w:rsid w:val="00632E2E"/>
    <w:rsid w:val="00632EBA"/>
    <w:rsid w:val="00637410"/>
    <w:rsid w:val="006417B8"/>
    <w:rsid w:val="00643997"/>
    <w:rsid w:val="00643BF4"/>
    <w:rsid w:val="006446C2"/>
    <w:rsid w:val="006452F5"/>
    <w:rsid w:val="00645CB6"/>
    <w:rsid w:val="00646074"/>
    <w:rsid w:val="006508EC"/>
    <w:rsid w:val="00651A9D"/>
    <w:rsid w:val="00651AA3"/>
    <w:rsid w:val="00651D0D"/>
    <w:rsid w:val="00651F25"/>
    <w:rsid w:val="006535CE"/>
    <w:rsid w:val="00654DD0"/>
    <w:rsid w:val="0065599D"/>
    <w:rsid w:val="00655C41"/>
    <w:rsid w:val="00656506"/>
    <w:rsid w:val="00660A87"/>
    <w:rsid w:val="006617D8"/>
    <w:rsid w:val="0066241B"/>
    <w:rsid w:val="0066390E"/>
    <w:rsid w:val="00664BDF"/>
    <w:rsid w:val="00666644"/>
    <w:rsid w:val="0066790B"/>
    <w:rsid w:val="00667C07"/>
    <w:rsid w:val="00667F85"/>
    <w:rsid w:val="00670503"/>
    <w:rsid w:val="00670A94"/>
    <w:rsid w:val="00671FCA"/>
    <w:rsid w:val="00672D28"/>
    <w:rsid w:val="0067339F"/>
    <w:rsid w:val="006748FB"/>
    <w:rsid w:val="0067515D"/>
    <w:rsid w:val="00675A07"/>
    <w:rsid w:val="00675CB2"/>
    <w:rsid w:val="00677187"/>
    <w:rsid w:val="006800AB"/>
    <w:rsid w:val="006811F9"/>
    <w:rsid w:val="00681CC6"/>
    <w:rsid w:val="00682325"/>
    <w:rsid w:val="00682890"/>
    <w:rsid w:val="00682F12"/>
    <w:rsid w:val="00682FF6"/>
    <w:rsid w:val="00683EA0"/>
    <w:rsid w:val="00683EB3"/>
    <w:rsid w:val="00685708"/>
    <w:rsid w:val="00685FC1"/>
    <w:rsid w:val="006868E5"/>
    <w:rsid w:val="00686BBB"/>
    <w:rsid w:val="00687314"/>
    <w:rsid w:val="00690B27"/>
    <w:rsid w:val="006910B4"/>
    <w:rsid w:val="00691305"/>
    <w:rsid w:val="006916FA"/>
    <w:rsid w:val="00691B02"/>
    <w:rsid w:val="0069299D"/>
    <w:rsid w:val="00693DC6"/>
    <w:rsid w:val="00694F98"/>
    <w:rsid w:val="0069504E"/>
    <w:rsid w:val="00695DF4"/>
    <w:rsid w:val="00696014"/>
    <w:rsid w:val="00696CC7"/>
    <w:rsid w:val="006A0940"/>
    <w:rsid w:val="006A2F2D"/>
    <w:rsid w:val="006A3763"/>
    <w:rsid w:val="006A47E4"/>
    <w:rsid w:val="006A48A2"/>
    <w:rsid w:val="006A4936"/>
    <w:rsid w:val="006A4B42"/>
    <w:rsid w:val="006A5BCB"/>
    <w:rsid w:val="006A5BEE"/>
    <w:rsid w:val="006A5DB8"/>
    <w:rsid w:val="006A657E"/>
    <w:rsid w:val="006A669C"/>
    <w:rsid w:val="006B0ED5"/>
    <w:rsid w:val="006B1281"/>
    <w:rsid w:val="006B2125"/>
    <w:rsid w:val="006B329E"/>
    <w:rsid w:val="006B45B5"/>
    <w:rsid w:val="006B4B47"/>
    <w:rsid w:val="006B4D08"/>
    <w:rsid w:val="006B5318"/>
    <w:rsid w:val="006B533A"/>
    <w:rsid w:val="006B53CB"/>
    <w:rsid w:val="006B5C73"/>
    <w:rsid w:val="006B629E"/>
    <w:rsid w:val="006C0BEF"/>
    <w:rsid w:val="006C0D3B"/>
    <w:rsid w:val="006C34DE"/>
    <w:rsid w:val="006C38E9"/>
    <w:rsid w:val="006C533A"/>
    <w:rsid w:val="006C58C3"/>
    <w:rsid w:val="006C5C38"/>
    <w:rsid w:val="006C65B1"/>
    <w:rsid w:val="006D0F98"/>
    <w:rsid w:val="006D1993"/>
    <w:rsid w:val="006D450F"/>
    <w:rsid w:val="006D4620"/>
    <w:rsid w:val="006D48EF"/>
    <w:rsid w:val="006D49C4"/>
    <w:rsid w:val="006D4AEB"/>
    <w:rsid w:val="006D4DE1"/>
    <w:rsid w:val="006D4FDA"/>
    <w:rsid w:val="006D5805"/>
    <w:rsid w:val="006D5987"/>
    <w:rsid w:val="006D5E4B"/>
    <w:rsid w:val="006D66A2"/>
    <w:rsid w:val="006D6A43"/>
    <w:rsid w:val="006D741F"/>
    <w:rsid w:val="006E0C41"/>
    <w:rsid w:val="006E2430"/>
    <w:rsid w:val="006E27E2"/>
    <w:rsid w:val="006E2C5D"/>
    <w:rsid w:val="006E46A3"/>
    <w:rsid w:val="006E47DB"/>
    <w:rsid w:val="006E4B6E"/>
    <w:rsid w:val="006E5CEE"/>
    <w:rsid w:val="006E5E4F"/>
    <w:rsid w:val="006E6C33"/>
    <w:rsid w:val="006E728A"/>
    <w:rsid w:val="006E76EE"/>
    <w:rsid w:val="006F18EB"/>
    <w:rsid w:val="006F448D"/>
    <w:rsid w:val="006F4B01"/>
    <w:rsid w:val="006F5B20"/>
    <w:rsid w:val="006F5EEF"/>
    <w:rsid w:val="006F63B0"/>
    <w:rsid w:val="006F6B4C"/>
    <w:rsid w:val="006F6BFB"/>
    <w:rsid w:val="006F795D"/>
    <w:rsid w:val="00700FB3"/>
    <w:rsid w:val="007017BC"/>
    <w:rsid w:val="00701940"/>
    <w:rsid w:val="00701CFB"/>
    <w:rsid w:val="0070493B"/>
    <w:rsid w:val="0070648D"/>
    <w:rsid w:val="00706951"/>
    <w:rsid w:val="00706F72"/>
    <w:rsid w:val="00707861"/>
    <w:rsid w:val="00707E30"/>
    <w:rsid w:val="00710D9F"/>
    <w:rsid w:val="00711B64"/>
    <w:rsid w:val="00711EF9"/>
    <w:rsid w:val="00712222"/>
    <w:rsid w:val="00713460"/>
    <w:rsid w:val="00714067"/>
    <w:rsid w:val="007141DD"/>
    <w:rsid w:val="00715B04"/>
    <w:rsid w:val="00715F98"/>
    <w:rsid w:val="00716EBA"/>
    <w:rsid w:val="0072020B"/>
    <w:rsid w:val="007204CA"/>
    <w:rsid w:val="0072160B"/>
    <w:rsid w:val="00721ED5"/>
    <w:rsid w:val="00721FCD"/>
    <w:rsid w:val="007270C3"/>
    <w:rsid w:val="007304D3"/>
    <w:rsid w:val="00730BCC"/>
    <w:rsid w:val="00732009"/>
    <w:rsid w:val="007325F8"/>
    <w:rsid w:val="0073387C"/>
    <w:rsid w:val="0073613B"/>
    <w:rsid w:val="0073665B"/>
    <w:rsid w:val="00736E04"/>
    <w:rsid w:val="0074022F"/>
    <w:rsid w:val="007412A3"/>
    <w:rsid w:val="00744758"/>
    <w:rsid w:val="00744E58"/>
    <w:rsid w:val="007453CA"/>
    <w:rsid w:val="00746487"/>
    <w:rsid w:val="007469A3"/>
    <w:rsid w:val="00747BE2"/>
    <w:rsid w:val="0075058D"/>
    <w:rsid w:val="00750BF2"/>
    <w:rsid w:val="007513F5"/>
    <w:rsid w:val="007517E2"/>
    <w:rsid w:val="00751A00"/>
    <w:rsid w:val="00751AB5"/>
    <w:rsid w:val="007520DE"/>
    <w:rsid w:val="00752259"/>
    <w:rsid w:val="0075381F"/>
    <w:rsid w:val="00753AA2"/>
    <w:rsid w:val="00754090"/>
    <w:rsid w:val="007548B0"/>
    <w:rsid w:val="00755DAC"/>
    <w:rsid w:val="007560CE"/>
    <w:rsid w:val="00757627"/>
    <w:rsid w:val="007579FB"/>
    <w:rsid w:val="0076035A"/>
    <w:rsid w:val="00761927"/>
    <w:rsid w:val="0076276B"/>
    <w:rsid w:val="00762C2F"/>
    <w:rsid w:val="00763F88"/>
    <w:rsid w:val="007646C5"/>
    <w:rsid w:val="00764D2D"/>
    <w:rsid w:val="00765629"/>
    <w:rsid w:val="00770911"/>
    <w:rsid w:val="00770A1B"/>
    <w:rsid w:val="007717E4"/>
    <w:rsid w:val="00772E88"/>
    <w:rsid w:val="007742F7"/>
    <w:rsid w:val="00774393"/>
    <w:rsid w:val="007758A4"/>
    <w:rsid w:val="00776119"/>
    <w:rsid w:val="00776818"/>
    <w:rsid w:val="00776CE6"/>
    <w:rsid w:val="00781279"/>
    <w:rsid w:val="007813D6"/>
    <w:rsid w:val="007818D9"/>
    <w:rsid w:val="007825DA"/>
    <w:rsid w:val="00783140"/>
    <w:rsid w:val="007832C9"/>
    <w:rsid w:val="007836AD"/>
    <w:rsid w:val="00784FB9"/>
    <w:rsid w:val="00785CED"/>
    <w:rsid w:val="00786713"/>
    <w:rsid w:val="0079054D"/>
    <w:rsid w:val="007906FB"/>
    <w:rsid w:val="00790982"/>
    <w:rsid w:val="00791B00"/>
    <w:rsid w:val="007937F4"/>
    <w:rsid w:val="00793BFB"/>
    <w:rsid w:val="007943A2"/>
    <w:rsid w:val="00794CBE"/>
    <w:rsid w:val="007950C5"/>
    <w:rsid w:val="007951CE"/>
    <w:rsid w:val="007960B6"/>
    <w:rsid w:val="007966CC"/>
    <w:rsid w:val="007977C9"/>
    <w:rsid w:val="007A0672"/>
    <w:rsid w:val="007A0C5C"/>
    <w:rsid w:val="007A0C89"/>
    <w:rsid w:val="007A3B7D"/>
    <w:rsid w:val="007A3F11"/>
    <w:rsid w:val="007A52D9"/>
    <w:rsid w:val="007A55FA"/>
    <w:rsid w:val="007A77AF"/>
    <w:rsid w:val="007B0426"/>
    <w:rsid w:val="007B0D6B"/>
    <w:rsid w:val="007B11A7"/>
    <w:rsid w:val="007B3126"/>
    <w:rsid w:val="007B34EC"/>
    <w:rsid w:val="007B35B0"/>
    <w:rsid w:val="007B43FD"/>
    <w:rsid w:val="007B5938"/>
    <w:rsid w:val="007B5C1B"/>
    <w:rsid w:val="007B5D08"/>
    <w:rsid w:val="007B68B0"/>
    <w:rsid w:val="007B6F9B"/>
    <w:rsid w:val="007B76A7"/>
    <w:rsid w:val="007C02C7"/>
    <w:rsid w:val="007C084F"/>
    <w:rsid w:val="007C09FF"/>
    <w:rsid w:val="007C1BF2"/>
    <w:rsid w:val="007C5BA6"/>
    <w:rsid w:val="007C628F"/>
    <w:rsid w:val="007D0777"/>
    <w:rsid w:val="007D2635"/>
    <w:rsid w:val="007D409D"/>
    <w:rsid w:val="007D44E9"/>
    <w:rsid w:val="007D59E9"/>
    <w:rsid w:val="007D6C0D"/>
    <w:rsid w:val="007D715B"/>
    <w:rsid w:val="007E1324"/>
    <w:rsid w:val="007E386F"/>
    <w:rsid w:val="007E39A0"/>
    <w:rsid w:val="007E50B5"/>
    <w:rsid w:val="007E533F"/>
    <w:rsid w:val="007E5ACB"/>
    <w:rsid w:val="007E606F"/>
    <w:rsid w:val="007E7562"/>
    <w:rsid w:val="007F0306"/>
    <w:rsid w:val="007F15DB"/>
    <w:rsid w:val="007F279B"/>
    <w:rsid w:val="007F4E4F"/>
    <w:rsid w:val="007F5480"/>
    <w:rsid w:val="007F56F1"/>
    <w:rsid w:val="007F6084"/>
    <w:rsid w:val="008008CE"/>
    <w:rsid w:val="00801166"/>
    <w:rsid w:val="0080148E"/>
    <w:rsid w:val="0080179F"/>
    <w:rsid w:val="0080536E"/>
    <w:rsid w:val="00806E69"/>
    <w:rsid w:val="00810927"/>
    <w:rsid w:val="00812799"/>
    <w:rsid w:val="0081451E"/>
    <w:rsid w:val="0081503D"/>
    <w:rsid w:val="00815ACF"/>
    <w:rsid w:val="0081610D"/>
    <w:rsid w:val="008175EC"/>
    <w:rsid w:val="008177AA"/>
    <w:rsid w:val="0082031C"/>
    <w:rsid w:val="008222D9"/>
    <w:rsid w:val="0082341B"/>
    <w:rsid w:val="00823763"/>
    <w:rsid w:val="00824202"/>
    <w:rsid w:val="00824BA6"/>
    <w:rsid w:val="008253F4"/>
    <w:rsid w:val="008259C2"/>
    <w:rsid w:val="00827F6E"/>
    <w:rsid w:val="00830841"/>
    <w:rsid w:val="00830933"/>
    <w:rsid w:val="00831314"/>
    <w:rsid w:val="00832092"/>
    <w:rsid w:val="00832280"/>
    <w:rsid w:val="00832D4B"/>
    <w:rsid w:val="0083447E"/>
    <w:rsid w:val="00834A71"/>
    <w:rsid w:val="00835E7F"/>
    <w:rsid w:val="00836ADB"/>
    <w:rsid w:val="00836CD1"/>
    <w:rsid w:val="00836E0B"/>
    <w:rsid w:val="00837FBD"/>
    <w:rsid w:val="00842C56"/>
    <w:rsid w:val="0084312D"/>
    <w:rsid w:val="00846C47"/>
    <w:rsid w:val="00847CA8"/>
    <w:rsid w:val="00847D42"/>
    <w:rsid w:val="00850775"/>
    <w:rsid w:val="00850B93"/>
    <w:rsid w:val="0085104E"/>
    <w:rsid w:val="00852458"/>
    <w:rsid w:val="008529C9"/>
    <w:rsid w:val="00853793"/>
    <w:rsid w:val="0085601D"/>
    <w:rsid w:val="008602EC"/>
    <w:rsid w:val="00860488"/>
    <w:rsid w:val="008604E5"/>
    <w:rsid w:val="00860E80"/>
    <w:rsid w:val="00862D0F"/>
    <w:rsid w:val="0086340E"/>
    <w:rsid w:val="00863BFA"/>
    <w:rsid w:val="008646D9"/>
    <w:rsid w:val="00864A22"/>
    <w:rsid w:val="00864F4D"/>
    <w:rsid w:val="00866FA0"/>
    <w:rsid w:val="008673B8"/>
    <w:rsid w:val="00867F3B"/>
    <w:rsid w:val="008702E8"/>
    <w:rsid w:val="00870A88"/>
    <w:rsid w:val="00870CFC"/>
    <w:rsid w:val="00871167"/>
    <w:rsid w:val="00871D32"/>
    <w:rsid w:val="00871E52"/>
    <w:rsid w:val="00872931"/>
    <w:rsid w:val="008729D1"/>
    <w:rsid w:val="00872ADF"/>
    <w:rsid w:val="00872B86"/>
    <w:rsid w:val="008735BF"/>
    <w:rsid w:val="00874215"/>
    <w:rsid w:val="00876716"/>
    <w:rsid w:val="0088062D"/>
    <w:rsid w:val="008809C6"/>
    <w:rsid w:val="0088250D"/>
    <w:rsid w:val="0088355C"/>
    <w:rsid w:val="00885F9D"/>
    <w:rsid w:val="00886BF2"/>
    <w:rsid w:val="00886C85"/>
    <w:rsid w:val="00886FEB"/>
    <w:rsid w:val="008901C4"/>
    <w:rsid w:val="008937C2"/>
    <w:rsid w:val="0089396E"/>
    <w:rsid w:val="00897171"/>
    <w:rsid w:val="00897CAD"/>
    <w:rsid w:val="008A0FB5"/>
    <w:rsid w:val="008A20A3"/>
    <w:rsid w:val="008A21E9"/>
    <w:rsid w:val="008A23D1"/>
    <w:rsid w:val="008A2B5B"/>
    <w:rsid w:val="008A372C"/>
    <w:rsid w:val="008A39BB"/>
    <w:rsid w:val="008A4566"/>
    <w:rsid w:val="008A4A5B"/>
    <w:rsid w:val="008A5E5B"/>
    <w:rsid w:val="008A6198"/>
    <w:rsid w:val="008A644A"/>
    <w:rsid w:val="008B1227"/>
    <w:rsid w:val="008B151F"/>
    <w:rsid w:val="008B1666"/>
    <w:rsid w:val="008B2B91"/>
    <w:rsid w:val="008B5553"/>
    <w:rsid w:val="008B6A2F"/>
    <w:rsid w:val="008C08C2"/>
    <w:rsid w:val="008C100A"/>
    <w:rsid w:val="008C1036"/>
    <w:rsid w:val="008C30E5"/>
    <w:rsid w:val="008C4098"/>
    <w:rsid w:val="008C48F1"/>
    <w:rsid w:val="008C4DC3"/>
    <w:rsid w:val="008C599C"/>
    <w:rsid w:val="008C6431"/>
    <w:rsid w:val="008C7A4F"/>
    <w:rsid w:val="008C7B24"/>
    <w:rsid w:val="008D1650"/>
    <w:rsid w:val="008D1834"/>
    <w:rsid w:val="008D1B97"/>
    <w:rsid w:val="008D1ECD"/>
    <w:rsid w:val="008D20D5"/>
    <w:rsid w:val="008D214B"/>
    <w:rsid w:val="008D2E36"/>
    <w:rsid w:val="008D53C9"/>
    <w:rsid w:val="008D6B16"/>
    <w:rsid w:val="008D6BDB"/>
    <w:rsid w:val="008D774D"/>
    <w:rsid w:val="008D7995"/>
    <w:rsid w:val="008E0067"/>
    <w:rsid w:val="008E035E"/>
    <w:rsid w:val="008E0B19"/>
    <w:rsid w:val="008E0BC5"/>
    <w:rsid w:val="008E1F4A"/>
    <w:rsid w:val="008E33BF"/>
    <w:rsid w:val="008E3A40"/>
    <w:rsid w:val="008E3AA4"/>
    <w:rsid w:val="008E3AE1"/>
    <w:rsid w:val="008E4436"/>
    <w:rsid w:val="008E729F"/>
    <w:rsid w:val="008F07F2"/>
    <w:rsid w:val="008F15FD"/>
    <w:rsid w:val="008F2ECC"/>
    <w:rsid w:val="008F37E3"/>
    <w:rsid w:val="008F4557"/>
    <w:rsid w:val="008F4735"/>
    <w:rsid w:val="008F536B"/>
    <w:rsid w:val="008F562E"/>
    <w:rsid w:val="008F5645"/>
    <w:rsid w:val="008F6DD5"/>
    <w:rsid w:val="0090131F"/>
    <w:rsid w:val="0090146E"/>
    <w:rsid w:val="009024BE"/>
    <w:rsid w:val="009031EB"/>
    <w:rsid w:val="00903831"/>
    <w:rsid w:val="0090482D"/>
    <w:rsid w:val="00904C7D"/>
    <w:rsid w:val="0090523F"/>
    <w:rsid w:val="00905FD6"/>
    <w:rsid w:val="00906258"/>
    <w:rsid w:val="00906A75"/>
    <w:rsid w:val="00907684"/>
    <w:rsid w:val="009111C8"/>
    <w:rsid w:val="00911B6C"/>
    <w:rsid w:val="0091219F"/>
    <w:rsid w:val="009123E0"/>
    <w:rsid w:val="009126D8"/>
    <w:rsid w:val="00914505"/>
    <w:rsid w:val="00915A06"/>
    <w:rsid w:val="00915D84"/>
    <w:rsid w:val="00915F13"/>
    <w:rsid w:val="0092125C"/>
    <w:rsid w:val="009214F2"/>
    <w:rsid w:val="00921B53"/>
    <w:rsid w:val="00923812"/>
    <w:rsid w:val="009240CC"/>
    <w:rsid w:val="00924B48"/>
    <w:rsid w:val="00925870"/>
    <w:rsid w:val="00926398"/>
    <w:rsid w:val="00927379"/>
    <w:rsid w:val="009276A5"/>
    <w:rsid w:val="00930118"/>
    <w:rsid w:val="009317E3"/>
    <w:rsid w:val="00931922"/>
    <w:rsid w:val="00931B15"/>
    <w:rsid w:val="00931C52"/>
    <w:rsid w:val="009323FF"/>
    <w:rsid w:val="00934694"/>
    <w:rsid w:val="00936E71"/>
    <w:rsid w:val="00940071"/>
    <w:rsid w:val="009407E0"/>
    <w:rsid w:val="00940921"/>
    <w:rsid w:val="00940BE3"/>
    <w:rsid w:val="00940F5C"/>
    <w:rsid w:val="0094365F"/>
    <w:rsid w:val="00943669"/>
    <w:rsid w:val="00945644"/>
    <w:rsid w:val="00945ADD"/>
    <w:rsid w:val="00945C10"/>
    <w:rsid w:val="00946AC4"/>
    <w:rsid w:val="00946B32"/>
    <w:rsid w:val="00946E81"/>
    <w:rsid w:val="00950859"/>
    <w:rsid w:val="00950928"/>
    <w:rsid w:val="00950967"/>
    <w:rsid w:val="009516D8"/>
    <w:rsid w:val="009543D0"/>
    <w:rsid w:val="009545C3"/>
    <w:rsid w:val="0095556E"/>
    <w:rsid w:val="00956679"/>
    <w:rsid w:val="00960717"/>
    <w:rsid w:val="00960965"/>
    <w:rsid w:val="00961421"/>
    <w:rsid w:val="0096223F"/>
    <w:rsid w:val="0096268C"/>
    <w:rsid w:val="00962810"/>
    <w:rsid w:val="009628EF"/>
    <w:rsid w:val="009635F5"/>
    <w:rsid w:val="00964029"/>
    <w:rsid w:val="00965062"/>
    <w:rsid w:val="00967368"/>
    <w:rsid w:val="00967B9D"/>
    <w:rsid w:val="00971A79"/>
    <w:rsid w:val="00972063"/>
    <w:rsid w:val="00972872"/>
    <w:rsid w:val="00973232"/>
    <w:rsid w:val="0097368F"/>
    <w:rsid w:val="009738E0"/>
    <w:rsid w:val="00974040"/>
    <w:rsid w:val="0097448C"/>
    <w:rsid w:val="00974C5F"/>
    <w:rsid w:val="0097521A"/>
    <w:rsid w:val="009775BE"/>
    <w:rsid w:val="00982BA3"/>
    <w:rsid w:val="009832A9"/>
    <w:rsid w:val="0098451F"/>
    <w:rsid w:val="00985E5D"/>
    <w:rsid w:val="00986BBC"/>
    <w:rsid w:val="00987109"/>
    <w:rsid w:val="00990701"/>
    <w:rsid w:val="00994238"/>
    <w:rsid w:val="0099426D"/>
    <w:rsid w:val="009954C6"/>
    <w:rsid w:val="00995B1E"/>
    <w:rsid w:val="00996272"/>
    <w:rsid w:val="009A11DA"/>
    <w:rsid w:val="009A1896"/>
    <w:rsid w:val="009A252B"/>
    <w:rsid w:val="009A29BD"/>
    <w:rsid w:val="009A2DF0"/>
    <w:rsid w:val="009A371F"/>
    <w:rsid w:val="009B0066"/>
    <w:rsid w:val="009B13C1"/>
    <w:rsid w:val="009B231D"/>
    <w:rsid w:val="009B2F52"/>
    <w:rsid w:val="009B324A"/>
    <w:rsid w:val="009B4E38"/>
    <w:rsid w:val="009B4EBE"/>
    <w:rsid w:val="009B51CB"/>
    <w:rsid w:val="009B61F0"/>
    <w:rsid w:val="009B6CCD"/>
    <w:rsid w:val="009B6D75"/>
    <w:rsid w:val="009B78BA"/>
    <w:rsid w:val="009C0472"/>
    <w:rsid w:val="009C1DBB"/>
    <w:rsid w:val="009C332C"/>
    <w:rsid w:val="009C38F8"/>
    <w:rsid w:val="009C4949"/>
    <w:rsid w:val="009C5BD2"/>
    <w:rsid w:val="009C60E7"/>
    <w:rsid w:val="009D000E"/>
    <w:rsid w:val="009D14C6"/>
    <w:rsid w:val="009D1BC0"/>
    <w:rsid w:val="009D1D80"/>
    <w:rsid w:val="009D3A4B"/>
    <w:rsid w:val="009D3AED"/>
    <w:rsid w:val="009D45F5"/>
    <w:rsid w:val="009E0E07"/>
    <w:rsid w:val="009E1425"/>
    <w:rsid w:val="009E23D4"/>
    <w:rsid w:val="009E25ED"/>
    <w:rsid w:val="009E29E4"/>
    <w:rsid w:val="009E5C6B"/>
    <w:rsid w:val="009E5D36"/>
    <w:rsid w:val="009E621E"/>
    <w:rsid w:val="009E6F89"/>
    <w:rsid w:val="009E70F0"/>
    <w:rsid w:val="009E768B"/>
    <w:rsid w:val="009F116C"/>
    <w:rsid w:val="009F2128"/>
    <w:rsid w:val="009F3476"/>
    <w:rsid w:val="009F4D6F"/>
    <w:rsid w:val="009F5085"/>
    <w:rsid w:val="009F5CB8"/>
    <w:rsid w:val="009F71E3"/>
    <w:rsid w:val="009F7E65"/>
    <w:rsid w:val="00A0043E"/>
    <w:rsid w:val="00A00AA1"/>
    <w:rsid w:val="00A03EF0"/>
    <w:rsid w:val="00A044A9"/>
    <w:rsid w:val="00A04B99"/>
    <w:rsid w:val="00A05DE1"/>
    <w:rsid w:val="00A06305"/>
    <w:rsid w:val="00A067DB"/>
    <w:rsid w:val="00A1468C"/>
    <w:rsid w:val="00A166F9"/>
    <w:rsid w:val="00A16A97"/>
    <w:rsid w:val="00A16D20"/>
    <w:rsid w:val="00A1774C"/>
    <w:rsid w:val="00A2050F"/>
    <w:rsid w:val="00A217BF"/>
    <w:rsid w:val="00A21AD8"/>
    <w:rsid w:val="00A223FA"/>
    <w:rsid w:val="00A229FF"/>
    <w:rsid w:val="00A22F5A"/>
    <w:rsid w:val="00A2374F"/>
    <w:rsid w:val="00A238CA"/>
    <w:rsid w:val="00A25992"/>
    <w:rsid w:val="00A26BCA"/>
    <w:rsid w:val="00A27C21"/>
    <w:rsid w:val="00A305D0"/>
    <w:rsid w:val="00A31817"/>
    <w:rsid w:val="00A31D56"/>
    <w:rsid w:val="00A32F6B"/>
    <w:rsid w:val="00A3374F"/>
    <w:rsid w:val="00A34735"/>
    <w:rsid w:val="00A34BD7"/>
    <w:rsid w:val="00A361F7"/>
    <w:rsid w:val="00A4018D"/>
    <w:rsid w:val="00A40643"/>
    <w:rsid w:val="00A417FA"/>
    <w:rsid w:val="00A41A14"/>
    <w:rsid w:val="00A41A62"/>
    <w:rsid w:val="00A41C81"/>
    <w:rsid w:val="00A4497D"/>
    <w:rsid w:val="00A4548A"/>
    <w:rsid w:val="00A461FD"/>
    <w:rsid w:val="00A47D98"/>
    <w:rsid w:val="00A50154"/>
    <w:rsid w:val="00A514EB"/>
    <w:rsid w:val="00A516DE"/>
    <w:rsid w:val="00A51981"/>
    <w:rsid w:val="00A519D2"/>
    <w:rsid w:val="00A538F4"/>
    <w:rsid w:val="00A53989"/>
    <w:rsid w:val="00A53D8F"/>
    <w:rsid w:val="00A54A6B"/>
    <w:rsid w:val="00A54FE1"/>
    <w:rsid w:val="00A55F5E"/>
    <w:rsid w:val="00A5665E"/>
    <w:rsid w:val="00A570D0"/>
    <w:rsid w:val="00A57940"/>
    <w:rsid w:val="00A57E61"/>
    <w:rsid w:val="00A60B3C"/>
    <w:rsid w:val="00A60EC7"/>
    <w:rsid w:val="00A60FD9"/>
    <w:rsid w:val="00A62627"/>
    <w:rsid w:val="00A64FC3"/>
    <w:rsid w:val="00A662AE"/>
    <w:rsid w:val="00A663F6"/>
    <w:rsid w:val="00A66FFA"/>
    <w:rsid w:val="00A67046"/>
    <w:rsid w:val="00A7001A"/>
    <w:rsid w:val="00A7055F"/>
    <w:rsid w:val="00A722A7"/>
    <w:rsid w:val="00A72964"/>
    <w:rsid w:val="00A752B6"/>
    <w:rsid w:val="00A7597E"/>
    <w:rsid w:val="00A75FEB"/>
    <w:rsid w:val="00A766E4"/>
    <w:rsid w:val="00A77A02"/>
    <w:rsid w:val="00A8001D"/>
    <w:rsid w:val="00A80209"/>
    <w:rsid w:val="00A809A2"/>
    <w:rsid w:val="00A81CCB"/>
    <w:rsid w:val="00A820D2"/>
    <w:rsid w:val="00A82232"/>
    <w:rsid w:val="00A82B13"/>
    <w:rsid w:val="00A83068"/>
    <w:rsid w:val="00A834A2"/>
    <w:rsid w:val="00A84D90"/>
    <w:rsid w:val="00A87ED3"/>
    <w:rsid w:val="00A92134"/>
    <w:rsid w:val="00A925F0"/>
    <w:rsid w:val="00A92754"/>
    <w:rsid w:val="00A929EB"/>
    <w:rsid w:val="00A92F71"/>
    <w:rsid w:val="00A93698"/>
    <w:rsid w:val="00A93927"/>
    <w:rsid w:val="00A9408B"/>
    <w:rsid w:val="00A94D61"/>
    <w:rsid w:val="00A94F17"/>
    <w:rsid w:val="00A95668"/>
    <w:rsid w:val="00A95AA8"/>
    <w:rsid w:val="00A965D0"/>
    <w:rsid w:val="00A967CD"/>
    <w:rsid w:val="00A97931"/>
    <w:rsid w:val="00A97B53"/>
    <w:rsid w:val="00AA0545"/>
    <w:rsid w:val="00AA38A4"/>
    <w:rsid w:val="00AA6EF4"/>
    <w:rsid w:val="00AB00CA"/>
    <w:rsid w:val="00AB01BA"/>
    <w:rsid w:val="00AB198A"/>
    <w:rsid w:val="00AB36C0"/>
    <w:rsid w:val="00AB3A71"/>
    <w:rsid w:val="00AB4411"/>
    <w:rsid w:val="00AB4B9F"/>
    <w:rsid w:val="00AB4CFE"/>
    <w:rsid w:val="00AB7155"/>
    <w:rsid w:val="00AC0A88"/>
    <w:rsid w:val="00AC14F8"/>
    <w:rsid w:val="00AC1C40"/>
    <w:rsid w:val="00AC1F31"/>
    <w:rsid w:val="00AC2217"/>
    <w:rsid w:val="00AC3FF0"/>
    <w:rsid w:val="00AC42C1"/>
    <w:rsid w:val="00AC47BF"/>
    <w:rsid w:val="00AC49D4"/>
    <w:rsid w:val="00AC5785"/>
    <w:rsid w:val="00AC582A"/>
    <w:rsid w:val="00AC66EA"/>
    <w:rsid w:val="00AD04E9"/>
    <w:rsid w:val="00AD35C6"/>
    <w:rsid w:val="00AD515D"/>
    <w:rsid w:val="00AD5E74"/>
    <w:rsid w:val="00AD5FCB"/>
    <w:rsid w:val="00AD686F"/>
    <w:rsid w:val="00AD723E"/>
    <w:rsid w:val="00AE0C9A"/>
    <w:rsid w:val="00AE2069"/>
    <w:rsid w:val="00AE221F"/>
    <w:rsid w:val="00AE27C4"/>
    <w:rsid w:val="00AE4A0A"/>
    <w:rsid w:val="00AE4F90"/>
    <w:rsid w:val="00AE504B"/>
    <w:rsid w:val="00AE5813"/>
    <w:rsid w:val="00AE6480"/>
    <w:rsid w:val="00AF04C9"/>
    <w:rsid w:val="00AF0871"/>
    <w:rsid w:val="00AF0AD8"/>
    <w:rsid w:val="00AF15C3"/>
    <w:rsid w:val="00AF17B9"/>
    <w:rsid w:val="00AF19AD"/>
    <w:rsid w:val="00AF25AB"/>
    <w:rsid w:val="00AF2EEE"/>
    <w:rsid w:val="00AF36CB"/>
    <w:rsid w:val="00AF37D2"/>
    <w:rsid w:val="00AF3B60"/>
    <w:rsid w:val="00AF3F3D"/>
    <w:rsid w:val="00AF413C"/>
    <w:rsid w:val="00AF4B8A"/>
    <w:rsid w:val="00AF4BEF"/>
    <w:rsid w:val="00AF5985"/>
    <w:rsid w:val="00AF5BF2"/>
    <w:rsid w:val="00AF5C0E"/>
    <w:rsid w:val="00AF6E64"/>
    <w:rsid w:val="00AF786C"/>
    <w:rsid w:val="00AF7C09"/>
    <w:rsid w:val="00B005C6"/>
    <w:rsid w:val="00B00830"/>
    <w:rsid w:val="00B0093F"/>
    <w:rsid w:val="00B00ABA"/>
    <w:rsid w:val="00B01696"/>
    <w:rsid w:val="00B01C26"/>
    <w:rsid w:val="00B01E71"/>
    <w:rsid w:val="00B02EC8"/>
    <w:rsid w:val="00B039BF"/>
    <w:rsid w:val="00B041BF"/>
    <w:rsid w:val="00B04EAF"/>
    <w:rsid w:val="00B05A98"/>
    <w:rsid w:val="00B075A1"/>
    <w:rsid w:val="00B10B21"/>
    <w:rsid w:val="00B14FBE"/>
    <w:rsid w:val="00B15ADD"/>
    <w:rsid w:val="00B207A3"/>
    <w:rsid w:val="00B215AE"/>
    <w:rsid w:val="00B21E08"/>
    <w:rsid w:val="00B22924"/>
    <w:rsid w:val="00B22FDC"/>
    <w:rsid w:val="00B2300F"/>
    <w:rsid w:val="00B2314A"/>
    <w:rsid w:val="00B23531"/>
    <w:rsid w:val="00B24105"/>
    <w:rsid w:val="00B24403"/>
    <w:rsid w:val="00B260CF"/>
    <w:rsid w:val="00B270A6"/>
    <w:rsid w:val="00B305B5"/>
    <w:rsid w:val="00B3138E"/>
    <w:rsid w:val="00B31F42"/>
    <w:rsid w:val="00B34647"/>
    <w:rsid w:val="00B34A94"/>
    <w:rsid w:val="00B35A32"/>
    <w:rsid w:val="00B37442"/>
    <w:rsid w:val="00B40952"/>
    <w:rsid w:val="00B41587"/>
    <w:rsid w:val="00B41D70"/>
    <w:rsid w:val="00B4225D"/>
    <w:rsid w:val="00B4228B"/>
    <w:rsid w:val="00B446A8"/>
    <w:rsid w:val="00B44D39"/>
    <w:rsid w:val="00B4558D"/>
    <w:rsid w:val="00B46397"/>
    <w:rsid w:val="00B4715C"/>
    <w:rsid w:val="00B472E9"/>
    <w:rsid w:val="00B47725"/>
    <w:rsid w:val="00B52129"/>
    <w:rsid w:val="00B52DE0"/>
    <w:rsid w:val="00B5392E"/>
    <w:rsid w:val="00B53A1A"/>
    <w:rsid w:val="00B53D91"/>
    <w:rsid w:val="00B548A4"/>
    <w:rsid w:val="00B558A2"/>
    <w:rsid w:val="00B56921"/>
    <w:rsid w:val="00B574A4"/>
    <w:rsid w:val="00B60828"/>
    <w:rsid w:val="00B61A06"/>
    <w:rsid w:val="00B62401"/>
    <w:rsid w:val="00B629FD"/>
    <w:rsid w:val="00B63ADE"/>
    <w:rsid w:val="00B63FAE"/>
    <w:rsid w:val="00B651C9"/>
    <w:rsid w:val="00B664B8"/>
    <w:rsid w:val="00B66B36"/>
    <w:rsid w:val="00B70DA6"/>
    <w:rsid w:val="00B7455F"/>
    <w:rsid w:val="00B75B11"/>
    <w:rsid w:val="00B764A8"/>
    <w:rsid w:val="00B8009C"/>
    <w:rsid w:val="00B820DE"/>
    <w:rsid w:val="00B846D8"/>
    <w:rsid w:val="00B84C4D"/>
    <w:rsid w:val="00B84DE0"/>
    <w:rsid w:val="00B860A1"/>
    <w:rsid w:val="00B872AE"/>
    <w:rsid w:val="00B87967"/>
    <w:rsid w:val="00B90573"/>
    <w:rsid w:val="00B907D1"/>
    <w:rsid w:val="00B90A05"/>
    <w:rsid w:val="00B91367"/>
    <w:rsid w:val="00B9161A"/>
    <w:rsid w:val="00B93867"/>
    <w:rsid w:val="00B95356"/>
    <w:rsid w:val="00B95E53"/>
    <w:rsid w:val="00BA0FF3"/>
    <w:rsid w:val="00BA1AA8"/>
    <w:rsid w:val="00BA283F"/>
    <w:rsid w:val="00BA3A1A"/>
    <w:rsid w:val="00BA4226"/>
    <w:rsid w:val="00BA4879"/>
    <w:rsid w:val="00BA6185"/>
    <w:rsid w:val="00BA64C1"/>
    <w:rsid w:val="00BA7D33"/>
    <w:rsid w:val="00BB02B3"/>
    <w:rsid w:val="00BB05AD"/>
    <w:rsid w:val="00BB14B4"/>
    <w:rsid w:val="00BB3C1D"/>
    <w:rsid w:val="00BB47AE"/>
    <w:rsid w:val="00BB4A96"/>
    <w:rsid w:val="00BB5D25"/>
    <w:rsid w:val="00BB61BB"/>
    <w:rsid w:val="00BB6650"/>
    <w:rsid w:val="00BB7EF1"/>
    <w:rsid w:val="00BC0428"/>
    <w:rsid w:val="00BC0C4F"/>
    <w:rsid w:val="00BC1B99"/>
    <w:rsid w:val="00BC2420"/>
    <w:rsid w:val="00BC321F"/>
    <w:rsid w:val="00BC3503"/>
    <w:rsid w:val="00BC3F6C"/>
    <w:rsid w:val="00BC4118"/>
    <w:rsid w:val="00BC41BF"/>
    <w:rsid w:val="00BC4B19"/>
    <w:rsid w:val="00BC4CE7"/>
    <w:rsid w:val="00BC795B"/>
    <w:rsid w:val="00BD0F89"/>
    <w:rsid w:val="00BD2BD7"/>
    <w:rsid w:val="00BD4669"/>
    <w:rsid w:val="00BD4B6F"/>
    <w:rsid w:val="00BE0A96"/>
    <w:rsid w:val="00BE1C81"/>
    <w:rsid w:val="00BE2FF0"/>
    <w:rsid w:val="00BE3913"/>
    <w:rsid w:val="00BE3A3F"/>
    <w:rsid w:val="00BE6272"/>
    <w:rsid w:val="00BE64F8"/>
    <w:rsid w:val="00BE746C"/>
    <w:rsid w:val="00BE77E5"/>
    <w:rsid w:val="00BF040A"/>
    <w:rsid w:val="00BF100D"/>
    <w:rsid w:val="00BF12C9"/>
    <w:rsid w:val="00BF2F10"/>
    <w:rsid w:val="00BF35DF"/>
    <w:rsid w:val="00BF37C3"/>
    <w:rsid w:val="00BF4044"/>
    <w:rsid w:val="00BF4AB5"/>
    <w:rsid w:val="00BF552D"/>
    <w:rsid w:val="00BF5718"/>
    <w:rsid w:val="00BF66F9"/>
    <w:rsid w:val="00BF692B"/>
    <w:rsid w:val="00BF761B"/>
    <w:rsid w:val="00C0048C"/>
    <w:rsid w:val="00C00985"/>
    <w:rsid w:val="00C01BED"/>
    <w:rsid w:val="00C01F89"/>
    <w:rsid w:val="00C047A2"/>
    <w:rsid w:val="00C04AEF"/>
    <w:rsid w:val="00C05F32"/>
    <w:rsid w:val="00C06DD1"/>
    <w:rsid w:val="00C071DB"/>
    <w:rsid w:val="00C07DCF"/>
    <w:rsid w:val="00C108D1"/>
    <w:rsid w:val="00C10F83"/>
    <w:rsid w:val="00C14717"/>
    <w:rsid w:val="00C14AB2"/>
    <w:rsid w:val="00C1629B"/>
    <w:rsid w:val="00C1660D"/>
    <w:rsid w:val="00C20491"/>
    <w:rsid w:val="00C216CD"/>
    <w:rsid w:val="00C21E7E"/>
    <w:rsid w:val="00C21FCB"/>
    <w:rsid w:val="00C2351B"/>
    <w:rsid w:val="00C2405F"/>
    <w:rsid w:val="00C25549"/>
    <w:rsid w:val="00C25A84"/>
    <w:rsid w:val="00C2795C"/>
    <w:rsid w:val="00C27AC8"/>
    <w:rsid w:val="00C27C56"/>
    <w:rsid w:val="00C27C94"/>
    <w:rsid w:val="00C30542"/>
    <w:rsid w:val="00C30DBD"/>
    <w:rsid w:val="00C31383"/>
    <w:rsid w:val="00C3242A"/>
    <w:rsid w:val="00C32A74"/>
    <w:rsid w:val="00C34C12"/>
    <w:rsid w:val="00C350D8"/>
    <w:rsid w:val="00C3533C"/>
    <w:rsid w:val="00C35A77"/>
    <w:rsid w:val="00C36DC2"/>
    <w:rsid w:val="00C370D1"/>
    <w:rsid w:val="00C37E89"/>
    <w:rsid w:val="00C40B27"/>
    <w:rsid w:val="00C437A5"/>
    <w:rsid w:val="00C50369"/>
    <w:rsid w:val="00C50514"/>
    <w:rsid w:val="00C50925"/>
    <w:rsid w:val="00C51825"/>
    <w:rsid w:val="00C53A02"/>
    <w:rsid w:val="00C53F34"/>
    <w:rsid w:val="00C560CC"/>
    <w:rsid w:val="00C56B67"/>
    <w:rsid w:val="00C5781D"/>
    <w:rsid w:val="00C57A69"/>
    <w:rsid w:val="00C57D4F"/>
    <w:rsid w:val="00C6107F"/>
    <w:rsid w:val="00C616BA"/>
    <w:rsid w:val="00C61D63"/>
    <w:rsid w:val="00C62348"/>
    <w:rsid w:val="00C624D1"/>
    <w:rsid w:val="00C62C90"/>
    <w:rsid w:val="00C62F62"/>
    <w:rsid w:val="00C63405"/>
    <w:rsid w:val="00C64100"/>
    <w:rsid w:val="00C64ECE"/>
    <w:rsid w:val="00C64FC4"/>
    <w:rsid w:val="00C6644A"/>
    <w:rsid w:val="00C66A39"/>
    <w:rsid w:val="00C67110"/>
    <w:rsid w:val="00C72F60"/>
    <w:rsid w:val="00C7340F"/>
    <w:rsid w:val="00C73D48"/>
    <w:rsid w:val="00C74763"/>
    <w:rsid w:val="00C747A8"/>
    <w:rsid w:val="00C772B6"/>
    <w:rsid w:val="00C77396"/>
    <w:rsid w:val="00C77FDD"/>
    <w:rsid w:val="00C80133"/>
    <w:rsid w:val="00C8040C"/>
    <w:rsid w:val="00C823D5"/>
    <w:rsid w:val="00C825E9"/>
    <w:rsid w:val="00C851CE"/>
    <w:rsid w:val="00C85A9B"/>
    <w:rsid w:val="00C86395"/>
    <w:rsid w:val="00C87E28"/>
    <w:rsid w:val="00C904D0"/>
    <w:rsid w:val="00C918D8"/>
    <w:rsid w:val="00C9232E"/>
    <w:rsid w:val="00C928F9"/>
    <w:rsid w:val="00C93E4C"/>
    <w:rsid w:val="00C95936"/>
    <w:rsid w:val="00C95937"/>
    <w:rsid w:val="00C95B37"/>
    <w:rsid w:val="00C95D28"/>
    <w:rsid w:val="00C95DC7"/>
    <w:rsid w:val="00C9628E"/>
    <w:rsid w:val="00C9721D"/>
    <w:rsid w:val="00C9733F"/>
    <w:rsid w:val="00CA2DEE"/>
    <w:rsid w:val="00CA2E5D"/>
    <w:rsid w:val="00CA3531"/>
    <w:rsid w:val="00CA3E84"/>
    <w:rsid w:val="00CA3F3D"/>
    <w:rsid w:val="00CA6FA0"/>
    <w:rsid w:val="00CB0B4E"/>
    <w:rsid w:val="00CB1EC7"/>
    <w:rsid w:val="00CB242D"/>
    <w:rsid w:val="00CB3007"/>
    <w:rsid w:val="00CB3C85"/>
    <w:rsid w:val="00CB43EE"/>
    <w:rsid w:val="00CB658A"/>
    <w:rsid w:val="00CB6948"/>
    <w:rsid w:val="00CB7BC4"/>
    <w:rsid w:val="00CB7CA5"/>
    <w:rsid w:val="00CC0685"/>
    <w:rsid w:val="00CC16B1"/>
    <w:rsid w:val="00CC24AB"/>
    <w:rsid w:val="00CC28FD"/>
    <w:rsid w:val="00CC409B"/>
    <w:rsid w:val="00CC6603"/>
    <w:rsid w:val="00CD1631"/>
    <w:rsid w:val="00CD1CA3"/>
    <w:rsid w:val="00CD2656"/>
    <w:rsid w:val="00CD2D5E"/>
    <w:rsid w:val="00CD2EAD"/>
    <w:rsid w:val="00CD310A"/>
    <w:rsid w:val="00CD3A74"/>
    <w:rsid w:val="00CD3EAC"/>
    <w:rsid w:val="00CD42EA"/>
    <w:rsid w:val="00CD4984"/>
    <w:rsid w:val="00CD56AF"/>
    <w:rsid w:val="00CD5A31"/>
    <w:rsid w:val="00CD69FD"/>
    <w:rsid w:val="00CD75DF"/>
    <w:rsid w:val="00CD75E4"/>
    <w:rsid w:val="00CD7BD6"/>
    <w:rsid w:val="00CE04F8"/>
    <w:rsid w:val="00CE1049"/>
    <w:rsid w:val="00CE2AD4"/>
    <w:rsid w:val="00CE2CE7"/>
    <w:rsid w:val="00CE391E"/>
    <w:rsid w:val="00CE5064"/>
    <w:rsid w:val="00CE583C"/>
    <w:rsid w:val="00CF069D"/>
    <w:rsid w:val="00CF51DE"/>
    <w:rsid w:val="00CF5A83"/>
    <w:rsid w:val="00CF721F"/>
    <w:rsid w:val="00D00632"/>
    <w:rsid w:val="00D00A18"/>
    <w:rsid w:val="00D00CCF"/>
    <w:rsid w:val="00D01C55"/>
    <w:rsid w:val="00D020EF"/>
    <w:rsid w:val="00D02B82"/>
    <w:rsid w:val="00D03454"/>
    <w:rsid w:val="00D0404D"/>
    <w:rsid w:val="00D0461A"/>
    <w:rsid w:val="00D04B2A"/>
    <w:rsid w:val="00D10611"/>
    <w:rsid w:val="00D10D9E"/>
    <w:rsid w:val="00D11B97"/>
    <w:rsid w:val="00D135BD"/>
    <w:rsid w:val="00D13721"/>
    <w:rsid w:val="00D141E1"/>
    <w:rsid w:val="00D14CE3"/>
    <w:rsid w:val="00D15247"/>
    <w:rsid w:val="00D15660"/>
    <w:rsid w:val="00D16565"/>
    <w:rsid w:val="00D21E7B"/>
    <w:rsid w:val="00D232F3"/>
    <w:rsid w:val="00D23569"/>
    <w:rsid w:val="00D23710"/>
    <w:rsid w:val="00D2399A"/>
    <w:rsid w:val="00D2535D"/>
    <w:rsid w:val="00D255AD"/>
    <w:rsid w:val="00D30301"/>
    <w:rsid w:val="00D307FB"/>
    <w:rsid w:val="00D30CC3"/>
    <w:rsid w:val="00D32B65"/>
    <w:rsid w:val="00D34486"/>
    <w:rsid w:val="00D35B49"/>
    <w:rsid w:val="00D36C62"/>
    <w:rsid w:val="00D417F9"/>
    <w:rsid w:val="00D42B9B"/>
    <w:rsid w:val="00D45419"/>
    <w:rsid w:val="00D45B27"/>
    <w:rsid w:val="00D46A13"/>
    <w:rsid w:val="00D4769E"/>
    <w:rsid w:val="00D50126"/>
    <w:rsid w:val="00D522E0"/>
    <w:rsid w:val="00D52366"/>
    <w:rsid w:val="00D529A1"/>
    <w:rsid w:val="00D5376E"/>
    <w:rsid w:val="00D540F5"/>
    <w:rsid w:val="00D541D1"/>
    <w:rsid w:val="00D542F9"/>
    <w:rsid w:val="00D548EF"/>
    <w:rsid w:val="00D566E5"/>
    <w:rsid w:val="00D56DD8"/>
    <w:rsid w:val="00D57BC2"/>
    <w:rsid w:val="00D57C02"/>
    <w:rsid w:val="00D60CC2"/>
    <w:rsid w:val="00D61BC6"/>
    <w:rsid w:val="00D62160"/>
    <w:rsid w:val="00D6237B"/>
    <w:rsid w:val="00D63113"/>
    <w:rsid w:val="00D63461"/>
    <w:rsid w:val="00D64B61"/>
    <w:rsid w:val="00D67229"/>
    <w:rsid w:val="00D6785B"/>
    <w:rsid w:val="00D704A9"/>
    <w:rsid w:val="00D704DB"/>
    <w:rsid w:val="00D73161"/>
    <w:rsid w:val="00D73685"/>
    <w:rsid w:val="00D77477"/>
    <w:rsid w:val="00D809EB"/>
    <w:rsid w:val="00D81154"/>
    <w:rsid w:val="00D823C7"/>
    <w:rsid w:val="00D82AE7"/>
    <w:rsid w:val="00D8300C"/>
    <w:rsid w:val="00D83D5A"/>
    <w:rsid w:val="00D85045"/>
    <w:rsid w:val="00D8590C"/>
    <w:rsid w:val="00D85A98"/>
    <w:rsid w:val="00D85ACD"/>
    <w:rsid w:val="00D85C56"/>
    <w:rsid w:val="00D85C65"/>
    <w:rsid w:val="00D85D47"/>
    <w:rsid w:val="00D9064C"/>
    <w:rsid w:val="00D90C1A"/>
    <w:rsid w:val="00D922AC"/>
    <w:rsid w:val="00D95ED9"/>
    <w:rsid w:val="00D95F87"/>
    <w:rsid w:val="00D967D2"/>
    <w:rsid w:val="00D97095"/>
    <w:rsid w:val="00D97C91"/>
    <w:rsid w:val="00DA0FD0"/>
    <w:rsid w:val="00DA167E"/>
    <w:rsid w:val="00DA1784"/>
    <w:rsid w:val="00DA2EF3"/>
    <w:rsid w:val="00DA387C"/>
    <w:rsid w:val="00DA45D1"/>
    <w:rsid w:val="00DA69C1"/>
    <w:rsid w:val="00DA7080"/>
    <w:rsid w:val="00DA72B2"/>
    <w:rsid w:val="00DA7386"/>
    <w:rsid w:val="00DA7CE6"/>
    <w:rsid w:val="00DB0A19"/>
    <w:rsid w:val="00DB1157"/>
    <w:rsid w:val="00DB11A9"/>
    <w:rsid w:val="00DB3B70"/>
    <w:rsid w:val="00DB4484"/>
    <w:rsid w:val="00DB6037"/>
    <w:rsid w:val="00DB65E8"/>
    <w:rsid w:val="00DB7BAA"/>
    <w:rsid w:val="00DB7D37"/>
    <w:rsid w:val="00DC165C"/>
    <w:rsid w:val="00DC1CA9"/>
    <w:rsid w:val="00DC25A1"/>
    <w:rsid w:val="00DC314C"/>
    <w:rsid w:val="00DC3BAC"/>
    <w:rsid w:val="00DC3E4B"/>
    <w:rsid w:val="00DC3E79"/>
    <w:rsid w:val="00DC4A0D"/>
    <w:rsid w:val="00DC4CEA"/>
    <w:rsid w:val="00DC5578"/>
    <w:rsid w:val="00DC6DE9"/>
    <w:rsid w:val="00DD0461"/>
    <w:rsid w:val="00DD23EC"/>
    <w:rsid w:val="00DD2D34"/>
    <w:rsid w:val="00DD4909"/>
    <w:rsid w:val="00DD6258"/>
    <w:rsid w:val="00DD6B08"/>
    <w:rsid w:val="00DE0B17"/>
    <w:rsid w:val="00DE17EF"/>
    <w:rsid w:val="00DE4068"/>
    <w:rsid w:val="00DE597C"/>
    <w:rsid w:val="00DE5F61"/>
    <w:rsid w:val="00DE663A"/>
    <w:rsid w:val="00DE74B3"/>
    <w:rsid w:val="00DE78FF"/>
    <w:rsid w:val="00DF00F2"/>
    <w:rsid w:val="00DF01FF"/>
    <w:rsid w:val="00DF0B4B"/>
    <w:rsid w:val="00DF0CCB"/>
    <w:rsid w:val="00DF1E9E"/>
    <w:rsid w:val="00DF29EB"/>
    <w:rsid w:val="00DF3E03"/>
    <w:rsid w:val="00DF3E7E"/>
    <w:rsid w:val="00DF574E"/>
    <w:rsid w:val="00DF57BA"/>
    <w:rsid w:val="00DF7577"/>
    <w:rsid w:val="00E000DA"/>
    <w:rsid w:val="00E01B7B"/>
    <w:rsid w:val="00E024D7"/>
    <w:rsid w:val="00E03F31"/>
    <w:rsid w:val="00E04DFA"/>
    <w:rsid w:val="00E04E5F"/>
    <w:rsid w:val="00E054E4"/>
    <w:rsid w:val="00E05576"/>
    <w:rsid w:val="00E060F3"/>
    <w:rsid w:val="00E066B2"/>
    <w:rsid w:val="00E06B02"/>
    <w:rsid w:val="00E07EF3"/>
    <w:rsid w:val="00E10116"/>
    <w:rsid w:val="00E10659"/>
    <w:rsid w:val="00E1245C"/>
    <w:rsid w:val="00E13100"/>
    <w:rsid w:val="00E13419"/>
    <w:rsid w:val="00E13C5E"/>
    <w:rsid w:val="00E14D20"/>
    <w:rsid w:val="00E15599"/>
    <w:rsid w:val="00E16739"/>
    <w:rsid w:val="00E176FA"/>
    <w:rsid w:val="00E20136"/>
    <w:rsid w:val="00E22397"/>
    <w:rsid w:val="00E22BE9"/>
    <w:rsid w:val="00E22C78"/>
    <w:rsid w:val="00E23345"/>
    <w:rsid w:val="00E236E1"/>
    <w:rsid w:val="00E2402A"/>
    <w:rsid w:val="00E24D50"/>
    <w:rsid w:val="00E24ED1"/>
    <w:rsid w:val="00E265DD"/>
    <w:rsid w:val="00E26BBA"/>
    <w:rsid w:val="00E26EC0"/>
    <w:rsid w:val="00E27A80"/>
    <w:rsid w:val="00E30427"/>
    <w:rsid w:val="00E30B04"/>
    <w:rsid w:val="00E30DA3"/>
    <w:rsid w:val="00E32EF7"/>
    <w:rsid w:val="00E33489"/>
    <w:rsid w:val="00E343A8"/>
    <w:rsid w:val="00E3521C"/>
    <w:rsid w:val="00E35B54"/>
    <w:rsid w:val="00E3681C"/>
    <w:rsid w:val="00E40617"/>
    <w:rsid w:val="00E410E8"/>
    <w:rsid w:val="00E41401"/>
    <w:rsid w:val="00E42876"/>
    <w:rsid w:val="00E42DBC"/>
    <w:rsid w:val="00E4352F"/>
    <w:rsid w:val="00E43D93"/>
    <w:rsid w:val="00E440B1"/>
    <w:rsid w:val="00E4467D"/>
    <w:rsid w:val="00E44EF5"/>
    <w:rsid w:val="00E45E70"/>
    <w:rsid w:val="00E5027C"/>
    <w:rsid w:val="00E503CA"/>
    <w:rsid w:val="00E50D23"/>
    <w:rsid w:val="00E50D8D"/>
    <w:rsid w:val="00E5108E"/>
    <w:rsid w:val="00E5147C"/>
    <w:rsid w:val="00E5178A"/>
    <w:rsid w:val="00E52C9D"/>
    <w:rsid w:val="00E53D1F"/>
    <w:rsid w:val="00E5402E"/>
    <w:rsid w:val="00E549E3"/>
    <w:rsid w:val="00E55100"/>
    <w:rsid w:val="00E553E6"/>
    <w:rsid w:val="00E55CD0"/>
    <w:rsid w:val="00E56E5F"/>
    <w:rsid w:val="00E572FE"/>
    <w:rsid w:val="00E57662"/>
    <w:rsid w:val="00E60304"/>
    <w:rsid w:val="00E60844"/>
    <w:rsid w:val="00E61BCB"/>
    <w:rsid w:val="00E624D8"/>
    <w:rsid w:val="00E628CD"/>
    <w:rsid w:val="00E628F7"/>
    <w:rsid w:val="00E63737"/>
    <w:rsid w:val="00E64781"/>
    <w:rsid w:val="00E64B09"/>
    <w:rsid w:val="00E65131"/>
    <w:rsid w:val="00E65EAF"/>
    <w:rsid w:val="00E6628D"/>
    <w:rsid w:val="00E662FC"/>
    <w:rsid w:val="00E66772"/>
    <w:rsid w:val="00E66BD0"/>
    <w:rsid w:val="00E66C5D"/>
    <w:rsid w:val="00E66E72"/>
    <w:rsid w:val="00E67133"/>
    <w:rsid w:val="00E672F3"/>
    <w:rsid w:val="00E719B3"/>
    <w:rsid w:val="00E72F94"/>
    <w:rsid w:val="00E73EEA"/>
    <w:rsid w:val="00E7401D"/>
    <w:rsid w:val="00E80037"/>
    <w:rsid w:val="00E80CFD"/>
    <w:rsid w:val="00E8147C"/>
    <w:rsid w:val="00E82D8E"/>
    <w:rsid w:val="00E83AD3"/>
    <w:rsid w:val="00E843D7"/>
    <w:rsid w:val="00E84676"/>
    <w:rsid w:val="00E85BED"/>
    <w:rsid w:val="00E909A9"/>
    <w:rsid w:val="00E9298D"/>
    <w:rsid w:val="00E92D7D"/>
    <w:rsid w:val="00E934AE"/>
    <w:rsid w:val="00E93CEC"/>
    <w:rsid w:val="00E94126"/>
    <w:rsid w:val="00E94910"/>
    <w:rsid w:val="00E95F87"/>
    <w:rsid w:val="00E9629F"/>
    <w:rsid w:val="00E96A1D"/>
    <w:rsid w:val="00E96D8A"/>
    <w:rsid w:val="00E96F46"/>
    <w:rsid w:val="00E97615"/>
    <w:rsid w:val="00E979C8"/>
    <w:rsid w:val="00E97A4F"/>
    <w:rsid w:val="00EA0B39"/>
    <w:rsid w:val="00EA1F87"/>
    <w:rsid w:val="00EA200A"/>
    <w:rsid w:val="00EA2023"/>
    <w:rsid w:val="00EA2352"/>
    <w:rsid w:val="00EA42C5"/>
    <w:rsid w:val="00EA4C01"/>
    <w:rsid w:val="00EA4D63"/>
    <w:rsid w:val="00EA6FAA"/>
    <w:rsid w:val="00EB1491"/>
    <w:rsid w:val="00EB21E0"/>
    <w:rsid w:val="00EB2B68"/>
    <w:rsid w:val="00EB3319"/>
    <w:rsid w:val="00EB4824"/>
    <w:rsid w:val="00EB5163"/>
    <w:rsid w:val="00EB5D11"/>
    <w:rsid w:val="00EB74C9"/>
    <w:rsid w:val="00EB7F20"/>
    <w:rsid w:val="00EB7F4A"/>
    <w:rsid w:val="00EC07BE"/>
    <w:rsid w:val="00EC0ACD"/>
    <w:rsid w:val="00EC26F3"/>
    <w:rsid w:val="00EC332F"/>
    <w:rsid w:val="00EC36C6"/>
    <w:rsid w:val="00EC6611"/>
    <w:rsid w:val="00EC67B9"/>
    <w:rsid w:val="00EC6A5B"/>
    <w:rsid w:val="00EC70D8"/>
    <w:rsid w:val="00EC7E9C"/>
    <w:rsid w:val="00ED0A07"/>
    <w:rsid w:val="00ED1302"/>
    <w:rsid w:val="00ED1981"/>
    <w:rsid w:val="00ED51DF"/>
    <w:rsid w:val="00ED5714"/>
    <w:rsid w:val="00ED78A8"/>
    <w:rsid w:val="00EE035A"/>
    <w:rsid w:val="00EE0889"/>
    <w:rsid w:val="00EE0A9B"/>
    <w:rsid w:val="00EE10F7"/>
    <w:rsid w:val="00EE1F80"/>
    <w:rsid w:val="00EE32AB"/>
    <w:rsid w:val="00EE44DE"/>
    <w:rsid w:val="00EE5D11"/>
    <w:rsid w:val="00EF0DEC"/>
    <w:rsid w:val="00EF14A2"/>
    <w:rsid w:val="00EF16F6"/>
    <w:rsid w:val="00EF2605"/>
    <w:rsid w:val="00EF2F8C"/>
    <w:rsid w:val="00EF43F4"/>
    <w:rsid w:val="00EF7DD1"/>
    <w:rsid w:val="00F00FF0"/>
    <w:rsid w:val="00F0114A"/>
    <w:rsid w:val="00F020AC"/>
    <w:rsid w:val="00F0339F"/>
    <w:rsid w:val="00F03937"/>
    <w:rsid w:val="00F03C1D"/>
    <w:rsid w:val="00F04338"/>
    <w:rsid w:val="00F04D11"/>
    <w:rsid w:val="00F04E16"/>
    <w:rsid w:val="00F067CE"/>
    <w:rsid w:val="00F06DC4"/>
    <w:rsid w:val="00F0763C"/>
    <w:rsid w:val="00F1017D"/>
    <w:rsid w:val="00F1076D"/>
    <w:rsid w:val="00F11AAB"/>
    <w:rsid w:val="00F11EFE"/>
    <w:rsid w:val="00F13E15"/>
    <w:rsid w:val="00F15600"/>
    <w:rsid w:val="00F15F2B"/>
    <w:rsid w:val="00F161D1"/>
    <w:rsid w:val="00F16623"/>
    <w:rsid w:val="00F16957"/>
    <w:rsid w:val="00F16CDC"/>
    <w:rsid w:val="00F1798D"/>
    <w:rsid w:val="00F17A7B"/>
    <w:rsid w:val="00F20721"/>
    <w:rsid w:val="00F20C31"/>
    <w:rsid w:val="00F20FD9"/>
    <w:rsid w:val="00F21041"/>
    <w:rsid w:val="00F21827"/>
    <w:rsid w:val="00F22626"/>
    <w:rsid w:val="00F23B91"/>
    <w:rsid w:val="00F24757"/>
    <w:rsid w:val="00F247E6"/>
    <w:rsid w:val="00F25465"/>
    <w:rsid w:val="00F26D09"/>
    <w:rsid w:val="00F30602"/>
    <w:rsid w:val="00F3139C"/>
    <w:rsid w:val="00F315F2"/>
    <w:rsid w:val="00F31D14"/>
    <w:rsid w:val="00F33167"/>
    <w:rsid w:val="00F3483E"/>
    <w:rsid w:val="00F364CC"/>
    <w:rsid w:val="00F415B2"/>
    <w:rsid w:val="00F42AC8"/>
    <w:rsid w:val="00F42B6C"/>
    <w:rsid w:val="00F42E55"/>
    <w:rsid w:val="00F433EF"/>
    <w:rsid w:val="00F4345A"/>
    <w:rsid w:val="00F448A3"/>
    <w:rsid w:val="00F4494D"/>
    <w:rsid w:val="00F45063"/>
    <w:rsid w:val="00F468D2"/>
    <w:rsid w:val="00F46D3B"/>
    <w:rsid w:val="00F47988"/>
    <w:rsid w:val="00F47D73"/>
    <w:rsid w:val="00F51771"/>
    <w:rsid w:val="00F51A11"/>
    <w:rsid w:val="00F51D0C"/>
    <w:rsid w:val="00F523C0"/>
    <w:rsid w:val="00F52728"/>
    <w:rsid w:val="00F52C98"/>
    <w:rsid w:val="00F53123"/>
    <w:rsid w:val="00F53736"/>
    <w:rsid w:val="00F540F8"/>
    <w:rsid w:val="00F545BA"/>
    <w:rsid w:val="00F55E7D"/>
    <w:rsid w:val="00F57297"/>
    <w:rsid w:val="00F57E01"/>
    <w:rsid w:val="00F6028B"/>
    <w:rsid w:val="00F609A0"/>
    <w:rsid w:val="00F61694"/>
    <w:rsid w:val="00F61A0B"/>
    <w:rsid w:val="00F65214"/>
    <w:rsid w:val="00F70BB1"/>
    <w:rsid w:val="00F71FDA"/>
    <w:rsid w:val="00F720FF"/>
    <w:rsid w:val="00F74807"/>
    <w:rsid w:val="00F74EB7"/>
    <w:rsid w:val="00F76423"/>
    <w:rsid w:val="00F80A38"/>
    <w:rsid w:val="00F81647"/>
    <w:rsid w:val="00F82178"/>
    <w:rsid w:val="00F82266"/>
    <w:rsid w:val="00F8248C"/>
    <w:rsid w:val="00F82879"/>
    <w:rsid w:val="00F847A3"/>
    <w:rsid w:val="00F857B4"/>
    <w:rsid w:val="00F85E9D"/>
    <w:rsid w:val="00F87C56"/>
    <w:rsid w:val="00F90E03"/>
    <w:rsid w:val="00F914FF"/>
    <w:rsid w:val="00F91C1F"/>
    <w:rsid w:val="00F92D47"/>
    <w:rsid w:val="00F9302C"/>
    <w:rsid w:val="00F94888"/>
    <w:rsid w:val="00F95D3D"/>
    <w:rsid w:val="00F95F1B"/>
    <w:rsid w:val="00F9686D"/>
    <w:rsid w:val="00F97DFD"/>
    <w:rsid w:val="00F97E0A"/>
    <w:rsid w:val="00FA0986"/>
    <w:rsid w:val="00FA114A"/>
    <w:rsid w:val="00FA1F6C"/>
    <w:rsid w:val="00FA21C6"/>
    <w:rsid w:val="00FA2637"/>
    <w:rsid w:val="00FA334F"/>
    <w:rsid w:val="00FA35DE"/>
    <w:rsid w:val="00FA4466"/>
    <w:rsid w:val="00FA565B"/>
    <w:rsid w:val="00FA5834"/>
    <w:rsid w:val="00FA5F76"/>
    <w:rsid w:val="00FA6CD6"/>
    <w:rsid w:val="00FB04C8"/>
    <w:rsid w:val="00FB0598"/>
    <w:rsid w:val="00FB0C18"/>
    <w:rsid w:val="00FB0C19"/>
    <w:rsid w:val="00FB49C2"/>
    <w:rsid w:val="00FB4B0D"/>
    <w:rsid w:val="00FB52BC"/>
    <w:rsid w:val="00FB567E"/>
    <w:rsid w:val="00FB57FC"/>
    <w:rsid w:val="00FB5CDA"/>
    <w:rsid w:val="00FC01DD"/>
    <w:rsid w:val="00FC0A8F"/>
    <w:rsid w:val="00FC17B1"/>
    <w:rsid w:val="00FC1AC4"/>
    <w:rsid w:val="00FC229C"/>
    <w:rsid w:val="00FC2E2E"/>
    <w:rsid w:val="00FC4934"/>
    <w:rsid w:val="00FC5CAA"/>
    <w:rsid w:val="00FD06AB"/>
    <w:rsid w:val="00FD0E2F"/>
    <w:rsid w:val="00FD180A"/>
    <w:rsid w:val="00FD1CED"/>
    <w:rsid w:val="00FD285B"/>
    <w:rsid w:val="00FD2DDE"/>
    <w:rsid w:val="00FD401B"/>
    <w:rsid w:val="00FD4973"/>
    <w:rsid w:val="00FD5BD4"/>
    <w:rsid w:val="00FD5E80"/>
    <w:rsid w:val="00FD600A"/>
    <w:rsid w:val="00FD62DC"/>
    <w:rsid w:val="00FD66E6"/>
    <w:rsid w:val="00FE077F"/>
    <w:rsid w:val="00FE1523"/>
    <w:rsid w:val="00FE18C1"/>
    <w:rsid w:val="00FE24C4"/>
    <w:rsid w:val="00FE3062"/>
    <w:rsid w:val="00FE4E4A"/>
    <w:rsid w:val="00FE5D28"/>
    <w:rsid w:val="00FE62DC"/>
    <w:rsid w:val="00FE701B"/>
    <w:rsid w:val="00FF171F"/>
    <w:rsid w:val="00FF23CD"/>
    <w:rsid w:val="00FF2C78"/>
    <w:rsid w:val="00FF4CBD"/>
    <w:rsid w:val="00FF5347"/>
    <w:rsid w:val="00FF5E11"/>
    <w:rsid w:val="00FF6B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Bullet 3" w:uiPriority="28"/>
    <w:lsdException w:name="Title" w:semiHidden="0" w:uiPriority="99"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Note Heading" w:uiPriority="99"/>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ADE"/>
    <w:pPr>
      <w:spacing w:after="200" w:line="276" w:lineRule="auto"/>
      <w:jc w:val="both"/>
    </w:pPr>
    <w:rPr>
      <w:rFonts w:ascii="Arial" w:hAnsi="Arial"/>
      <w:sz w:val="18"/>
      <w:szCs w:val="22"/>
    </w:rPr>
  </w:style>
  <w:style w:type="paragraph" w:styleId="Nagwek1">
    <w:name w:val="heading 1"/>
    <w:basedOn w:val="Normalny"/>
    <w:next w:val="Normalny"/>
    <w:link w:val="Nagwek1Znak"/>
    <w:uiPriority w:val="9"/>
    <w:qFormat/>
    <w:rsid w:val="00F20C31"/>
    <w:pPr>
      <w:keepNext/>
      <w:keepLines/>
      <w:spacing w:before="240" w:after="240"/>
      <w:outlineLvl w:val="0"/>
    </w:pPr>
    <w:rPr>
      <w:rFonts w:eastAsiaTheme="majorEastAsia" w:cstheme="majorBidi"/>
      <w:b/>
      <w:bCs/>
      <w:color w:val="000000" w:themeColor="text1"/>
      <w:sz w:val="20"/>
      <w:szCs w:val="28"/>
    </w:rPr>
  </w:style>
  <w:style w:type="paragraph" w:styleId="Nagwek2">
    <w:name w:val="heading 2"/>
    <w:basedOn w:val="Normalny"/>
    <w:next w:val="Normalny"/>
    <w:link w:val="Nagwek2Znak"/>
    <w:uiPriority w:val="99"/>
    <w:qFormat/>
    <w:rsid w:val="001A4B5F"/>
    <w:pPr>
      <w:keepNext/>
      <w:spacing w:before="240" w:after="240" w:line="240" w:lineRule="auto"/>
      <w:outlineLvl w:val="1"/>
    </w:pPr>
    <w:rPr>
      <w:rFonts w:cs="Arial"/>
      <w:b/>
      <w:bCs/>
      <w:iCs/>
      <w:color w:val="000000" w:themeColor="text1"/>
      <w:sz w:val="20"/>
      <w:szCs w:val="28"/>
    </w:rPr>
  </w:style>
  <w:style w:type="paragraph" w:styleId="Nagwek3">
    <w:name w:val="heading 3"/>
    <w:basedOn w:val="Normalny"/>
    <w:next w:val="Normalny"/>
    <w:link w:val="Nagwek3Znak"/>
    <w:uiPriority w:val="99"/>
    <w:unhideWhenUsed/>
    <w:qFormat/>
    <w:rsid w:val="001A4B5F"/>
    <w:pPr>
      <w:keepNext/>
      <w:keepLines/>
      <w:spacing w:before="120" w:after="120"/>
      <w:outlineLvl w:val="2"/>
    </w:pPr>
    <w:rPr>
      <w:rFonts w:eastAsiaTheme="majorEastAsia" w:cstheme="majorBidi"/>
      <w:b/>
      <w:bCs/>
      <w:color w:val="000000" w:themeColor="text1"/>
      <w:sz w:val="20"/>
    </w:rPr>
  </w:style>
  <w:style w:type="paragraph" w:styleId="Nagwek4">
    <w:name w:val="heading 4"/>
    <w:basedOn w:val="Normalny"/>
    <w:next w:val="Normalny"/>
    <w:link w:val="Nagwek4Znak"/>
    <w:uiPriority w:val="99"/>
    <w:unhideWhenUsed/>
    <w:qFormat/>
    <w:rsid w:val="00491C56"/>
    <w:pPr>
      <w:keepNext/>
      <w:keepLines/>
      <w:spacing w:before="120" w:after="120"/>
      <w:outlineLvl w:val="3"/>
    </w:pPr>
    <w:rPr>
      <w:rFonts w:eastAsiaTheme="majorEastAsia" w:cstheme="majorBidi"/>
      <w:b/>
      <w:bCs/>
      <w:iCs/>
      <w:color w:val="000000" w:themeColor="text1"/>
    </w:rPr>
  </w:style>
  <w:style w:type="paragraph" w:styleId="Nagwek5">
    <w:name w:val="heading 5"/>
    <w:basedOn w:val="Normalny"/>
    <w:next w:val="Normalny"/>
    <w:link w:val="Nagwek5Znak"/>
    <w:uiPriority w:val="99"/>
    <w:unhideWhenUsed/>
    <w:qFormat/>
    <w:rsid w:val="00323A08"/>
    <w:pPr>
      <w:keepNext/>
      <w:keepLines/>
      <w:spacing w:before="200" w:after="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9"/>
    <w:unhideWhenUsed/>
    <w:qFormat/>
    <w:rsid w:val="00323A08"/>
    <w:pPr>
      <w:keepNext/>
      <w:pBdr>
        <w:bottom w:val="dotted" w:sz="6" w:space="1" w:color="DDDDDD" w:themeColor="accent1"/>
      </w:pBdr>
      <w:spacing w:before="300" w:after="0"/>
      <w:ind w:left="1151" w:hanging="1151"/>
      <w:outlineLvl w:val="5"/>
    </w:pPr>
    <w:rPr>
      <w:rFonts w:asciiTheme="minorHAnsi" w:eastAsiaTheme="minorEastAsia" w:hAnsiTheme="minorHAnsi" w:cstheme="minorBidi"/>
      <w:caps/>
      <w:color w:val="A5A5A5" w:themeColor="accent1" w:themeShade="BF"/>
      <w:spacing w:val="10"/>
      <w:lang w:eastAsia="en-US"/>
    </w:rPr>
  </w:style>
  <w:style w:type="paragraph" w:styleId="Nagwek7">
    <w:name w:val="heading 7"/>
    <w:basedOn w:val="Normalny"/>
    <w:next w:val="Normalny"/>
    <w:link w:val="Nagwek7Znak"/>
    <w:uiPriority w:val="99"/>
    <w:unhideWhenUsed/>
    <w:qFormat/>
    <w:rsid w:val="00323A08"/>
    <w:pPr>
      <w:keepNext/>
      <w:spacing w:before="300" w:after="0"/>
      <w:ind w:left="1298" w:hanging="1298"/>
      <w:outlineLvl w:val="6"/>
    </w:pPr>
    <w:rPr>
      <w:rFonts w:asciiTheme="minorHAnsi" w:eastAsiaTheme="minorEastAsia" w:hAnsiTheme="minorHAnsi" w:cstheme="minorBidi"/>
      <w:caps/>
      <w:color w:val="A5A5A5" w:themeColor="accent1" w:themeShade="BF"/>
      <w:spacing w:val="10"/>
      <w:lang w:eastAsia="en-US"/>
    </w:rPr>
  </w:style>
  <w:style w:type="paragraph" w:styleId="Nagwek8">
    <w:name w:val="heading 8"/>
    <w:basedOn w:val="Normalny"/>
    <w:next w:val="Normalny"/>
    <w:link w:val="Nagwek8Znak"/>
    <w:uiPriority w:val="99"/>
    <w:unhideWhenUsed/>
    <w:qFormat/>
    <w:rsid w:val="00323A08"/>
    <w:pPr>
      <w:spacing w:before="300" w:after="0"/>
      <w:ind w:left="1440" w:hanging="1440"/>
      <w:outlineLvl w:val="7"/>
    </w:pPr>
    <w:rPr>
      <w:rFonts w:asciiTheme="minorHAnsi" w:eastAsiaTheme="minorEastAsia" w:hAnsiTheme="minorHAnsi" w:cstheme="minorBidi"/>
      <w:caps/>
      <w:spacing w:val="10"/>
      <w:szCs w:val="18"/>
      <w:lang w:eastAsia="en-US"/>
    </w:rPr>
  </w:style>
  <w:style w:type="paragraph" w:styleId="Nagwek9">
    <w:name w:val="heading 9"/>
    <w:basedOn w:val="Normalny"/>
    <w:next w:val="Normalny"/>
    <w:link w:val="Nagwek9Znak"/>
    <w:uiPriority w:val="99"/>
    <w:unhideWhenUsed/>
    <w:qFormat/>
    <w:rsid w:val="00323A08"/>
    <w:pPr>
      <w:spacing w:before="300" w:after="0"/>
      <w:ind w:left="1584" w:hanging="1584"/>
      <w:outlineLvl w:val="8"/>
    </w:pPr>
    <w:rPr>
      <w:rFonts w:asciiTheme="minorHAnsi" w:eastAsiaTheme="minorEastAsia" w:hAnsiTheme="minorHAnsi" w:cstheme="minorBidi"/>
      <w:i/>
      <w:caps/>
      <w:spacing w:val="10"/>
      <w:szCs w:val="1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0C31"/>
    <w:rPr>
      <w:rFonts w:ascii="Arial" w:eastAsiaTheme="majorEastAsia" w:hAnsi="Arial" w:cstheme="majorBidi"/>
      <w:b/>
      <w:bCs/>
      <w:color w:val="000000" w:themeColor="text1"/>
      <w:szCs w:val="28"/>
    </w:rPr>
  </w:style>
  <w:style w:type="character" w:customStyle="1" w:styleId="Nagwek2Znak">
    <w:name w:val="Nagłówek 2 Znak"/>
    <w:basedOn w:val="Domylnaczcionkaakapitu"/>
    <w:link w:val="Nagwek2"/>
    <w:uiPriority w:val="99"/>
    <w:rsid w:val="001A4B5F"/>
    <w:rPr>
      <w:rFonts w:ascii="Arial" w:hAnsi="Arial" w:cs="Arial"/>
      <w:b/>
      <w:bCs/>
      <w:iCs/>
      <w:color w:val="000000" w:themeColor="text1"/>
      <w:szCs w:val="28"/>
    </w:rPr>
  </w:style>
  <w:style w:type="character" w:customStyle="1" w:styleId="Nagwek3Znak">
    <w:name w:val="Nagłówek 3 Znak"/>
    <w:basedOn w:val="Domylnaczcionkaakapitu"/>
    <w:link w:val="Nagwek3"/>
    <w:uiPriority w:val="99"/>
    <w:rsid w:val="001A4B5F"/>
    <w:rPr>
      <w:rFonts w:ascii="Arial" w:eastAsiaTheme="majorEastAsia" w:hAnsi="Arial" w:cstheme="majorBidi"/>
      <w:b/>
      <w:bCs/>
      <w:color w:val="000000" w:themeColor="text1"/>
      <w:szCs w:val="22"/>
    </w:rPr>
  </w:style>
  <w:style w:type="character" w:customStyle="1" w:styleId="Nagwek4Znak">
    <w:name w:val="Nagłówek 4 Znak"/>
    <w:basedOn w:val="Domylnaczcionkaakapitu"/>
    <w:link w:val="Nagwek4"/>
    <w:uiPriority w:val="99"/>
    <w:rsid w:val="00491C56"/>
    <w:rPr>
      <w:rFonts w:ascii="Arial" w:eastAsiaTheme="majorEastAsia" w:hAnsi="Arial" w:cstheme="majorBidi"/>
      <w:b/>
      <w:bCs/>
      <w:iCs/>
      <w:color w:val="000000" w:themeColor="text1"/>
      <w:sz w:val="18"/>
      <w:szCs w:val="22"/>
    </w:rPr>
  </w:style>
  <w:style w:type="character" w:customStyle="1" w:styleId="Nagwek5Znak">
    <w:name w:val="Nagłówek 5 Znak"/>
    <w:basedOn w:val="Domylnaczcionkaakapitu"/>
    <w:link w:val="Nagwek5"/>
    <w:uiPriority w:val="99"/>
    <w:rsid w:val="00323A08"/>
    <w:rPr>
      <w:rFonts w:asciiTheme="majorHAnsi" w:eastAsiaTheme="majorEastAsia" w:hAnsiTheme="majorHAnsi" w:cstheme="majorBidi"/>
      <w:color w:val="6E6E6E" w:themeColor="accent1" w:themeShade="7F"/>
      <w:sz w:val="22"/>
      <w:szCs w:val="22"/>
    </w:rPr>
  </w:style>
  <w:style w:type="character" w:customStyle="1" w:styleId="Nagwek6Znak">
    <w:name w:val="Nagłówek 6 Znak"/>
    <w:basedOn w:val="Domylnaczcionkaakapitu"/>
    <w:link w:val="Nagwek6"/>
    <w:uiPriority w:val="99"/>
    <w:rsid w:val="00323A08"/>
    <w:rPr>
      <w:rFonts w:asciiTheme="minorHAnsi" w:eastAsiaTheme="minorEastAsia" w:hAnsiTheme="minorHAnsi" w:cstheme="minorBidi"/>
      <w:caps/>
      <w:color w:val="A5A5A5" w:themeColor="accent1" w:themeShade="BF"/>
      <w:spacing w:val="10"/>
      <w:sz w:val="22"/>
      <w:szCs w:val="22"/>
      <w:lang w:eastAsia="en-US"/>
    </w:rPr>
  </w:style>
  <w:style w:type="character" w:customStyle="1" w:styleId="Nagwek7Znak">
    <w:name w:val="Nagłówek 7 Znak"/>
    <w:basedOn w:val="Domylnaczcionkaakapitu"/>
    <w:link w:val="Nagwek7"/>
    <w:uiPriority w:val="99"/>
    <w:rsid w:val="00323A08"/>
    <w:rPr>
      <w:rFonts w:asciiTheme="minorHAnsi" w:eastAsiaTheme="minorEastAsia" w:hAnsiTheme="minorHAnsi" w:cstheme="minorBidi"/>
      <w:caps/>
      <w:color w:val="A5A5A5" w:themeColor="accent1" w:themeShade="BF"/>
      <w:spacing w:val="10"/>
      <w:sz w:val="22"/>
      <w:szCs w:val="22"/>
      <w:lang w:eastAsia="en-US"/>
    </w:rPr>
  </w:style>
  <w:style w:type="character" w:customStyle="1" w:styleId="Nagwek8Znak">
    <w:name w:val="Nagłówek 8 Znak"/>
    <w:basedOn w:val="Domylnaczcionkaakapitu"/>
    <w:link w:val="Nagwek8"/>
    <w:uiPriority w:val="99"/>
    <w:rsid w:val="00323A08"/>
    <w:rPr>
      <w:rFonts w:asciiTheme="minorHAnsi" w:eastAsiaTheme="minorEastAsia" w:hAnsiTheme="minorHAnsi" w:cstheme="minorBidi"/>
      <w:caps/>
      <w:spacing w:val="10"/>
      <w:sz w:val="18"/>
      <w:szCs w:val="18"/>
      <w:lang w:eastAsia="en-US"/>
    </w:rPr>
  </w:style>
  <w:style w:type="character" w:customStyle="1" w:styleId="Nagwek9Znak">
    <w:name w:val="Nagłówek 9 Znak"/>
    <w:basedOn w:val="Domylnaczcionkaakapitu"/>
    <w:link w:val="Nagwek9"/>
    <w:uiPriority w:val="99"/>
    <w:rsid w:val="00323A08"/>
    <w:rPr>
      <w:rFonts w:asciiTheme="minorHAnsi" w:eastAsiaTheme="minorEastAsia" w:hAnsiTheme="minorHAnsi" w:cstheme="minorBidi"/>
      <w:i/>
      <w:caps/>
      <w:spacing w:val="10"/>
      <w:sz w:val="18"/>
      <w:szCs w:val="18"/>
      <w:lang w:eastAsia="en-US"/>
    </w:rPr>
  </w:style>
  <w:style w:type="character" w:styleId="Uwydatnienie">
    <w:name w:val="Emphasis"/>
    <w:uiPriority w:val="99"/>
    <w:qFormat/>
    <w:rsid w:val="006910B4"/>
    <w:rPr>
      <w:rFonts w:cs="Times New Roman"/>
      <w:i/>
      <w:iCs/>
    </w:rPr>
  </w:style>
  <w:style w:type="paragraph" w:customStyle="1" w:styleId="Akapitzlist1">
    <w:name w:val="Akapit z listą1"/>
    <w:basedOn w:val="Normalny"/>
    <w:uiPriority w:val="99"/>
    <w:qFormat/>
    <w:rsid w:val="000A3913"/>
    <w:pPr>
      <w:ind w:left="720"/>
      <w:contextualSpacing/>
    </w:pPr>
  </w:style>
  <w:style w:type="paragraph" w:styleId="Tekstdymka">
    <w:name w:val="Balloon Text"/>
    <w:basedOn w:val="Normalny"/>
    <w:link w:val="TekstdymkaZnak"/>
    <w:uiPriority w:val="99"/>
    <w:semiHidden/>
    <w:rsid w:val="00967B9D"/>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967B9D"/>
    <w:rPr>
      <w:rFonts w:ascii="Tahoma" w:hAnsi="Tahoma" w:cs="Tahoma"/>
      <w:sz w:val="16"/>
      <w:szCs w:val="16"/>
    </w:rPr>
  </w:style>
  <w:style w:type="paragraph" w:customStyle="1" w:styleId="Tekst">
    <w:name w:val="Tekst"/>
    <w:basedOn w:val="Normalny"/>
    <w:qFormat/>
    <w:rsid w:val="008E3A40"/>
    <w:pPr>
      <w:spacing w:before="240" w:after="0" w:line="240" w:lineRule="auto"/>
    </w:pPr>
    <w:rPr>
      <w:sz w:val="20"/>
      <w:szCs w:val="20"/>
    </w:rPr>
  </w:style>
  <w:style w:type="table" w:styleId="Tabela-Siatka">
    <w:name w:val="Table Grid"/>
    <w:basedOn w:val="Standardowy"/>
    <w:uiPriority w:val="39"/>
    <w:rsid w:val="008E3A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rsid w:val="003F1807"/>
    <w:rPr>
      <w:rFonts w:cs="Times New Roman"/>
      <w:sz w:val="16"/>
      <w:szCs w:val="16"/>
    </w:rPr>
  </w:style>
  <w:style w:type="paragraph" w:styleId="Tekstkomentarza">
    <w:name w:val="annotation text"/>
    <w:basedOn w:val="Normalny"/>
    <w:link w:val="TekstkomentarzaZnak"/>
    <w:uiPriority w:val="99"/>
    <w:rsid w:val="003F1807"/>
    <w:rPr>
      <w:sz w:val="20"/>
      <w:szCs w:val="20"/>
    </w:rPr>
  </w:style>
  <w:style w:type="character" w:customStyle="1" w:styleId="TekstkomentarzaZnak">
    <w:name w:val="Tekst komentarza Znak"/>
    <w:link w:val="Tekstkomentarza"/>
    <w:uiPriority w:val="99"/>
    <w:locked/>
    <w:rsid w:val="00847D42"/>
    <w:rPr>
      <w:rFonts w:cs="Times New Roman"/>
      <w:sz w:val="20"/>
      <w:szCs w:val="20"/>
    </w:rPr>
  </w:style>
  <w:style w:type="paragraph" w:styleId="Tematkomentarza">
    <w:name w:val="annotation subject"/>
    <w:basedOn w:val="Tekstkomentarza"/>
    <w:next w:val="Tekstkomentarza"/>
    <w:link w:val="TematkomentarzaZnak"/>
    <w:uiPriority w:val="99"/>
    <w:semiHidden/>
    <w:rsid w:val="003F1807"/>
    <w:rPr>
      <w:b/>
      <w:bCs/>
    </w:rPr>
  </w:style>
  <w:style w:type="character" w:customStyle="1" w:styleId="TematkomentarzaZnak">
    <w:name w:val="Temat komentarza Znak"/>
    <w:link w:val="Tematkomentarza"/>
    <w:uiPriority w:val="99"/>
    <w:semiHidden/>
    <w:locked/>
    <w:rsid w:val="00847D42"/>
    <w:rPr>
      <w:rFonts w:cs="Times New Roman"/>
      <w:b/>
      <w:bCs/>
      <w:sz w:val="20"/>
      <w:szCs w:val="20"/>
    </w:rPr>
  </w:style>
  <w:style w:type="paragraph" w:customStyle="1" w:styleId="podpis">
    <w:name w:val="podpis"/>
    <w:basedOn w:val="Normalny"/>
    <w:next w:val="Normalny"/>
    <w:rsid w:val="003578B4"/>
    <w:pPr>
      <w:spacing w:before="120" w:after="120" w:line="240" w:lineRule="auto"/>
    </w:pPr>
    <w:rPr>
      <w:rFonts w:ascii="Times New Roman" w:eastAsia="Calibri" w:hAnsi="Times New Roman"/>
      <w:b/>
      <w:bCs/>
      <w:sz w:val="20"/>
      <w:szCs w:val="20"/>
    </w:rPr>
  </w:style>
  <w:style w:type="paragraph" w:styleId="Mapadokumentu">
    <w:name w:val="Document Map"/>
    <w:basedOn w:val="Normalny"/>
    <w:semiHidden/>
    <w:rsid w:val="000D269C"/>
    <w:pPr>
      <w:shd w:val="clear" w:color="auto" w:fill="000080"/>
    </w:pPr>
    <w:rPr>
      <w:rFonts w:ascii="Tahoma" w:hAnsi="Tahoma" w:cs="Tahoma"/>
      <w:sz w:val="20"/>
      <w:szCs w:val="20"/>
    </w:rPr>
  </w:style>
  <w:style w:type="character" w:customStyle="1" w:styleId="Znak1">
    <w:name w:val="Znak1"/>
    <w:semiHidden/>
    <w:locked/>
    <w:rsid w:val="00C01BED"/>
    <w:rPr>
      <w:rFonts w:cs="Times New Roman"/>
      <w:sz w:val="20"/>
      <w:szCs w:val="20"/>
    </w:rPr>
  </w:style>
  <w:style w:type="character" w:customStyle="1" w:styleId="Znak3">
    <w:name w:val="Znak3"/>
    <w:semiHidden/>
    <w:rsid w:val="00406925"/>
    <w:rPr>
      <w:rFonts w:ascii="Calibri" w:hAnsi="Calibri"/>
      <w:lang w:val="pl-PL" w:eastAsia="pl-PL" w:bidi="ar-SA"/>
    </w:rPr>
  </w:style>
  <w:style w:type="character" w:styleId="Hipercze">
    <w:name w:val="Hyperlink"/>
    <w:uiPriority w:val="99"/>
    <w:rsid w:val="00876716"/>
    <w:rPr>
      <w:color w:val="0000FF"/>
      <w:u w:val="single"/>
    </w:rPr>
  </w:style>
  <w:style w:type="paragraph" w:styleId="NormalnyWeb">
    <w:name w:val="Normal (Web)"/>
    <w:basedOn w:val="Normalny"/>
    <w:uiPriority w:val="99"/>
    <w:rsid w:val="00876716"/>
    <w:pPr>
      <w:spacing w:before="280" w:after="280" w:line="240" w:lineRule="auto"/>
    </w:pPr>
    <w:rPr>
      <w:rFonts w:ascii="Times New Roman" w:hAnsi="Times New Roman"/>
      <w:kern w:val="1"/>
      <w:sz w:val="24"/>
      <w:szCs w:val="24"/>
      <w:lang w:eastAsia="ar-SA"/>
    </w:rPr>
  </w:style>
  <w:style w:type="paragraph" w:styleId="Stopka">
    <w:name w:val="footer"/>
    <w:basedOn w:val="Normalny"/>
    <w:link w:val="StopkaZnak"/>
    <w:uiPriority w:val="99"/>
    <w:rsid w:val="00D0404D"/>
    <w:pPr>
      <w:tabs>
        <w:tab w:val="center" w:pos="4536"/>
        <w:tab w:val="right" w:pos="9072"/>
      </w:tabs>
    </w:pPr>
  </w:style>
  <w:style w:type="character" w:customStyle="1" w:styleId="StopkaZnak">
    <w:name w:val="Stopka Znak"/>
    <w:basedOn w:val="Domylnaczcionkaakapitu"/>
    <w:link w:val="Stopka"/>
    <w:uiPriority w:val="99"/>
    <w:rsid w:val="00323A08"/>
    <w:rPr>
      <w:sz w:val="22"/>
      <w:szCs w:val="22"/>
    </w:rPr>
  </w:style>
  <w:style w:type="character" w:styleId="Numerstrony">
    <w:name w:val="page number"/>
    <w:basedOn w:val="Domylnaczcionkaakapitu"/>
    <w:rsid w:val="00D0404D"/>
  </w:style>
  <w:style w:type="paragraph" w:styleId="Nagwek">
    <w:name w:val="header"/>
    <w:basedOn w:val="Normalny"/>
    <w:link w:val="NagwekZnak"/>
    <w:uiPriority w:val="99"/>
    <w:rsid w:val="00930118"/>
    <w:pPr>
      <w:tabs>
        <w:tab w:val="center" w:pos="4536"/>
        <w:tab w:val="right" w:pos="9072"/>
      </w:tabs>
    </w:pPr>
  </w:style>
  <w:style w:type="character" w:customStyle="1" w:styleId="NagwekZnak">
    <w:name w:val="Nagłówek Znak"/>
    <w:basedOn w:val="Domylnaczcionkaakapitu"/>
    <w:link w:val="Nagwek"/>
    <w:uiPriority w:val="99"/>
    <w:rsid w:val="00323A08"/>
    <w:rPr>
      <w:sz w:val="22"/>
      <w:szCs w:val="22"/>
    </w:rPr>
  </w:style>
  <w:style w:type="paragraph" w:styleId="Legenda">
    <w:name w:val="caption"/>
    <w:basedOn w:val="Normalny"/>
    <w:next w:val="Normalny"/>
    <w:uiPriority w:val="35"/>
    <w:qFormat/>
    <w:rsid w:val="003F5C96"/>
    <w:rPr>
      <w:b/>
      <w:bCs/>
      <w:sz w:val="20"/>
      <w:szCs w:val="20"/>
    </w:rPr>
  </w:style>
  <w:style w:type="character" w:styleId="UyteHipercze">
    <w:name w:val="FollowedHyperlink"/>
    <w:uiPriority w:val="99"/>
    <w:rsid w:val="00B846D8"/>
    <w:rPr>
      <w:color w:val="800080"/>
      <w:u w:val="single"/>
    </w:rPr>
  </w:style>
  <w:style w:type="paragraph" w:customStyle="1" w:styleId="ListParagraph1">
    <w:name w:val="List Paragraph1"/>
    <w:basedOn w:val="Normalny"/>
    <w:rsid w:val="00475004"/>
    <w:pPr>
      <w:ind w:left="720"/>
      <w:contextualSpacing/>
    </w:pPr>
    <w:rPr>
      <w:rFonts w:eastAsia="Calibri"/>
    </w:rPr>
  </w:style>
  <w:style w:type="paragraph" w:customStyle="1" w:styleId="Listapunktowana1">
    <w:name w:val="Lista punktowana1"/>
    <w:basedOn w:val="Normalny"/>
    <w:rsid w:val="00FF5E11"/>
    <w:pPr>
      <w:suppressAutoHyphens/>
      <w:spacing w:after="0" w:line="240" w:lineRule="auto"/>
    </w:pPr>
    <w:rPr>
      <w:rFonts w:ascii="Arial Narrow" w:hAnsi="Arial Narrow" w:cs="Arial Narrow"/>
      <w:sz w:val="24"/>
      <w:szCs w:val="24"/>
      <w:lang w:eastAsia="ar-SA"/>
    </w:rPr>
  </w:style>
  <w:style w:type="paragraph" w:styleId="Akapitzlist">
    <w:name w:val="List Paragraph"/>
    <w:aliases w:val="List Paragraph,L1,Akapit z listą5"/>
    <w:basedOn w:val="Normalny"/>
    <w:link w:val="AkapitzlistZnak"/>
    <w:uiPriority w:val="34"/>
    <w:qFormat/>
    <w:rsid w:val="00344213"/>
    <w:pPr>
      <w:ind w:left="720"/>
      <w:contextualSpacing/>
    </w:pPr>
  </w:style>
  <w:style w:type="character" w:customStyle="1" w:styleId="AkapitzlistZnak">
    <w:name w:val="Akapit z listą Znak"/>
    <w:aliases w:val="List Paragraph Znak,L1 Znak,Akapit z listą5 Znak"/>
    <w:basedOn w:val="Domylnaczcionkaakapitu"/>
    <w:link w:val="Akapitzlist"/>
    <w:uiPriority w:val="99"/>
    <w:qFormat/>
    <w:rsid w:val="00323A08"/>
    <w:rPr>
      <w:sz w:val="22"/>
      <w:szCs w:val="22"/>
    </w:rPr>
  </w:style>
  <w:style w:type="paragraph" w:styleId="Tytu">
    <w:name w:val="Title"/>
    <w:basedOn w:val="Normalny"/>
    <w:next w:val="Normalny"/>
    <w:link w:val="TytuZnak"/>
    <w:uiPriority w:val="99"/>
    <w:qFormat/>
    <w:rsid w:val="00323A08"/>
    <w:pPr>
      <w:spacing w:before="720"/>
    </w:pPr>
    <w:rPr>
      <w:rFonts w:asciiTheme="minorHAnsi" w:eastAsiaTheme="minorEastAsia" w:hAnsiTheme="minorHAnsi" w:cstheme="minorBidi"/>
      <w:caps/>
      <w:color w:val="DDDDDD" w:themeColor="accent1"/>
      <w:spacing w:val="10"/>
      <w:kern w:val="28"/>
      <w:sz w:val="52"/>
      <w:szCs w:val="52"/>
      <w:lang w:eastAsia="en-US"/>
    </w:rPr>
  </w:style>
  <w:style w:type="character" w:customStyle="1" w:styleId="TytuZnak">
    <w:name w:val="Tytuł Znak"/>
    <w:basedOn w:val="Domylnaczcionkaakapitu"/>
    <w:link w:val="Tytu"/>
    <w:uiPriority w:val="99"/>
    <w:rsid w:val="00323A08"/>
    <w:rPr>
      <w:rFonts w:asciiTheme="minorHAnsi" w:eastAsiaTheme="minorEastAsia" w:hAnsiTheme="minorHAnsi" w:cstheme="minorBidi"/>
      <w:caps/>
      <w:color w:val="DDDDDD" w:themeColor="accent1"/>
      <w:spacing w:val="10"/>
      <w:kern w:val="28"/>
      <w:sz w:val="52"/>
      <w:szCs w:val="52"/>
      <w:lang w:eastAsia="en-US"/>
    </w:rPr>
  </w:style>
  <w:style w:type="paragraph" w:styleId="Podtytu">
    <w:name w:val="Subtitle"/>
    <w:basedOn w:val="Normalny"/>
    <w:next w:val="Normalny"/>
    <w:link w:val="PodtytuZnak"/>
    <w:uiPriority w:val="11"/>
    <w:qFormat/>
    <w:rsid w:val="00323A08"/>
    <w:pPr>
      <w:spacing w:before="200" w:after="1000" w:line="240" w:lineRule="auto"/>
    </w:pPr>
    <w:rPr>
      <w:rFonts w:asciiTheme="minorHAnsi" w:eastAsiaTheme="minorEastAsia" w:hAnsiTheme="minorHAnsi" w:cstheme="minorBidi"/>
      <w:caps/>
      <w:color w:val="595959" w:themeColor="text1" w:themeTint="A6"/>
      <w:spacing w:val="10"/>
      <w:sz w:val="24"/>
      <w:szCs w:val="24"/>
      <w:lang w:eastAsia="en-US"/>
    </w:rPr>
  </w:style>
  <w:style w:type="character" w:customStyle="1" w:styleId="PodtytuZnak">
    <w:name w:val="Podtytuł Znak"/>
    <w:basedOn w:val="Domylnaczcionkaakapitu"/>
    <w:link w:val="Podtytu"/>
    <w:uiPriority w:val="11"/>
    <w:rsid w:val="00323A08"/>
    <w:rPr>
      <w:rFonts w:asciiTheme="minorHAnsi" w:eastAsiaTheme="minorEastAsia" w:hAnsiTheme="minorHAnsi" w:cstheme="minorBidi"/>
      <w:caps/>
      <w:color w:val="595959" w:themeColor="text1" w:themeTint="A6"/>
      <w:spacing w:val="10"/>
      <w:sz w:val="24"/>
      <w:szCs w:val="24"/>
      <w:lang w:eastAsia="en-US"/>
    </w:rPr>
  </w:style>
  <w:style w:type="paragraph" w:styleId="Bezodstpw">
    <w:name w:val="No Spacing"/>
    <w:basedOn w:val="Normalny"/>
    <w:link w:val="BezodstpwZnak"/>
    <w:uiPriority w:val="1"/>
    <w:qFormat/>
    <w:rsid w:val="00323A08"/>
    <w:pPr>
      <w:spacing w:after="0" w:line="240" w:lineRule="auto"/>
    </w:pPr>
    <w:rPr>
      <w:rFonts w:asciiTheme="minorHAnsi" w:eastAsiaTheme="minorEastAsia" w:hAnsiTheme="minorHAnsi" w:cstheme="minorBidi"/>
      <w:sz w:val="20"/>
      <w:szCs w:val="20"/>
      <w:lang w:eastAsia="en-US"/>
    </w:rPr>
  </w:style>
  <w:style w:type="character" w:customStyle="1" w:styleId="BezodstpwZnak">
    <w:name w:val="Bez odstępów Znak"/>
    <w:basedOn w:val="Domylnaczcionkaakapitu"/>
    <w:link w:val="Bezodstpw"/>
    <w:uiPriority w:val="1"/>
    <w:rsid w:val="00323A08"/>
    <w:rPr>
      <w:rFonts w:asciiTheme="minorHAnsi" w:eastAsiaTheme="minorEastAsia" w:hAnsiTheme="minorHAnsi" w:cstheme="minorBidi"/>
      <w:lang w:eastAsia="en-US"/>
    </w:rPr>
  </w:style>
  <w:style w:type="paragraph" w:styleId="Spistreci1">
    <w:name w:val="toc 1"/>
    <w:basedOn w:val="Normalny"/>
    <w:next w:val="Normalny"/>
    <w:autoRedefine/>
    <w:uiPriority w:val="39"/>
    <w:unhideWhenUsed/>
    <w:qFormat/>
    <w:rsid w:val="006E4B6E"/>
    <w:pPr>
      <w:tabs>
        <w:tab w:val="right" w:leader="dot" w:pos="9062"/>
      </w:tabs>
      <w:spacing w:after="0"/>
    </w:pPr>
    <w:rPr>
      <w:rFonts w:asciiTheme="minorHAnsi" w:eastAsiaTheme="minorEastAsia" w:hAnsiTheme="minorHAnsi" w:cstheme="minorBidi"/>
      <w:b/>
      <w:bCs/>
      <w:caps/>
      <w:sz w:val="20"/>
      <w:szCs w:val="20"/>
      <w:lang w:eastAsia="en-US"/>
    </w:rPr>
  </w:style>
  <w:style w:type="paragraph" w:styleId="Spistreci2">
    <w:name w:val="toc 2"/>
    <w:basedOn w:val="Normalny"/>
    <w:next w:val="Normalny"/>
    <w:autoRedefine/>
    <w:uiPriority w:val="39"/>
    <w:unhideWhenUsed/>
    <w:qFormat/>
    <w:rsid w:val="00660A87"/>
    <w:pPr>
      <w:tabs>
        <w:tab w:val="left" w:pos="880"/>
        <w:tab w:val="right" w:leader="dot" w:pos="9062"/>
      </w:tabs>
      <w:spacing w:after="0"/>
      <w:ind w:left="221"/>
    </w:pPr>
    <w:rPr>
      <w:rFonts w:asciiTheme="minorHAnsi" w:eastAsiaTheme="minorEastAsia" w:hAnsiTheme="minorHAnsi" w:cstheme="minorBidi"/>
      <w:smallCaps/>
      <w:sz w:val="20"/>
      <w:szCs w:val="20"/>
      <w:lang w:eastAsia="en-US"/>
    </w:rPr>
  </w:style>
  <w:style w:type="paragraph" w:styleId="Spistreci3">
    <w:name w:val="toc 3"/>
    <w:basedOn w:val="Normalny"/>
    <w:next w:val="Normalny"/>
    <w:autoRedefine/>
    <w:uiPriority w:val="39"/>
    <w:unhideWhenUsed/>
    <w:qFormat/>
    <w:rsid w:val="0004566D"/>
    <w:pPr>
      <w:tabs>
        <w:tab w:val="left" w:pos="1100"/>
        <w:tab w:val="right" w:leader="dot" w:pos="9062"/>
      </w:tabs>
      <w:spacing w:after="0"/>
      <w:ind w:left="442"/>
    </w:pPr>
    <w:rPr>
      <w:rFonts w:asciiTheme="minorHAnsi" w:eastAsiaTheme="minorEastAsia" w:hAnsiTheme="minorHAnsi" w:cstheme="minorBidi"/>
      <w:i/>
      <w:iCs/>
      <w:sz w:val="20"/>
      <w:szCs w:val="20"/>
      <w:lang w:eastAsia="en-US"/>
    </w:rPr>
  </w:style>
  <w:style w:type="paragraph" w:styleId="Spistreci4">
    <w:name w:val="toc 4"/>
    <w:basedOn w:val="Normalny"/>
    <w:next w:val="Normalny"/>
    <w:autoRedefine/>
    <w:uiPriority w:val="39"/>
    <w:unhideWhenUsed/>
    <w:rsid w:val="00323A08"/>
    <w:pPr>
      <w:spacing w:after="0"/>
      <w:ind w:left="658"/>
    </w:pPr>
    <w:rPr>
      <w:rFonts w:asciiTheme="minorHAnsi" w:eastAsiaTheme="minorEastAsia" w:hAnsiTheme="minorHAnsi" w:cstheme="minorBidi"/>
      <w:szCs w:val="18"/>
      <w:lang w:eastAsia="en-US"/>
    </w:rPr>
  </w:style>
  <w:style w:type="paragraph" w:styleId="Spistreci5">
    <w:name w:val="toc 5"/>
    <w:basedOn w:val="Normalny"/>
    <w:next w:val="Normalny"/>
    <w:autoRedefine/>
    <w:uiPriority w:val="39"/>
    <w:unhideWhenUsed/>
    <w:rsid w:val="00323A08"/>
    <w:pPr>
      <w:spacing w:after="0"/>
      <w:ind w:left="879"/>
    </w:pPr>
    <w:rPr>
      <w:rFonts w:asciiTheme="minorHAnsi" w:eastAsiaTheme="minorEastAsia" w:hAnsiTheme="minorHAnsi" w:cstheme="minorBidi"/>
      <w:szCs w:val="18"/>
      <w:lang w:eastAsia="en-US"/>
    </w:rPr>
  </w:style>
  <w:style w:type="paragraph" w:styleId="Spistreci6">
    <w:name w:val="toc 6"/>
    <w:basedOn w:val="Normalny"/>
    <w:next w:val="Normalny"/>
    <w:autoRedefine/>
    <w:uiPriority w:val="39"/>
    <w:unhideWhenUsed/>
    <w:rsid w:val="00323A08"/>
    <w:pPr>
      <w:spacing w:after="0"/>
      <w:ind w:left="1100"/>
    </w:pPr>
    <w:rPr>
      <w:rFonts w:asciiTheme="minorHAnsi" w:eastAsiaTheme="minorEastAsia" w:hAnsiTheme="minorHAnsi" w:cstheme="minorBidi"/>
      <w:szCs w:val="18"/>
      <w:lang w:eastAsia="en-US"/>
    </w:rPr>
  </w:style>
  <w:style w:type="paragraph" w:styleId="Spistreci7">
    <w:name w:val="toc 7"/>
    <w:basedOn w:val="Normalny"/>
    <w:next w:val="Normalny"/>
    <w:autoRedefine/>
    <w:uiPriority w:val="39"/>
    <w:unhideWhenUsed/>
    <w:rsid w:val="00323A08"/>
    <w:pPr>
      <w:spacing w:after="0"/>
      <w:ind w:left="1321"/>
    </w:pPr>
    <w:rPr>
      <w:rFonts w:asciiTheme="minorHAnsi" w:eastAsiaTheme="minorEastAsia" w:hAnsiTheme="minorHAnsi" w:cstheme="minorBidi"/>
      <w:szCs w:val="18"/>
      <w:lang w:eastAsia="en-US"/>
    </w:rPr>
  </w:style>
  <w:style w:type="paragraph" w:styleId="Spistreci8">
    <w:name w:val="toc 8"/>
    <w:basedOn w:val="Normalny"/>
    <w:next w:val="Normalny"/>
    <w:autoRedefine/>
    <w:uiPriority w:val="39"/>
    <w:unhideWhenUsed/>
    <w:rsid w:val="00323A08"/>
    <w:pPr>
      <w:spacing w:after="0"/>
      <w:ind w:left="1542"/>
    </w:pPr>
    <w:rPr>
      <w:rFonts w:asciiTheme="minorHAnsi" w:eastAsiaTheme="minorEastAsia" w:hAnsiTheme="minorHAnsi" w:cstheme="minorBidi"/>
      <w:szCs w:val="18"/>
      <w:lang w:eastAsia="en-US"/>
    </w:rPr>
  </w:style>
  <w:style w:type="paragraph" w:styleId="Spistreci9">
    <w:name w:val="toc 9"/>
    <w:basedOn w:val="Normalny"/>
    <w:next w:val="Normalny"/>
    <w:autoRedefine/>
    <w:uiPriority w:val="39"/>
    <w:unhideWhenUsed/>
    <w:rsid w:val="00323A08"/>
    <w:pPr>
      <w:spacing w:after="0"/>
      <w:ind w:left="1758"/>
    </w:pPr>
    <w:rPr>
      <w:rFonts w:asciiTheme="minorHAnsi" w:eastAsiaTheme="minorEastAsia" w:hAnsiTheme="minorHAnsi" w:cstheme="minorBidi"/>
      <w:szCs w:val="18"/>
      <w:lang w:eastAsia="en-US"/>
    </w:rPr>
  </w:style>
  <w:style w:type="paragraph" w:styleId="Nagwekspisutreci">
    <w:name w:val="TOC Heading"/>
    <w:basedOn w:val="Nagwek1"/>
    <w:next w:val="Normalny"/>
    <w:uiPriority w:val="39"/>
    <w:unhideWhenUsed/>
    <w:qFormat/>
    <w:rsid w:val="00323A08"/>
    <w:pPr>
      <w:keepLines w:val="0"/>
      <w:pageBreakBefore/>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before="200"/>
      <w:ind w:left="431" w:hanging="431"/>
      <w:outlineLvl w:val="9"/>
    </w:pPr>
    <w:rPr>
      <w:rFonts w:asciiTheme="minorHAnsi" w:eastAsiaTheme="minorEastAsia" w:hAnsiTheme="minorHAnsi" w:cstheme="minorBidi"/>
      <w:caps/>
      <w:color w:val="FFFFFF" w:themeColor="background1"/>
      <w:spacing w:val="15"/>
      <w:sz w:val="22"/>
      <w:szCs w:val="22"/>
      <w:lang w:eastAsia="en-US" w:bidi="en-US"/>
    </w:rPr>
  </w:style>
  <w:style w:type="paragraph" w:customStyle="1" w:styleId="Default">
    <w:name w:val="Default"/>
    <w:rsid w:val="00323A08"/>
    <w:pPr>
      <w:autoSpaceDE w:val="0"/>
      <w:autoSpaceDN w:val="0"/>
      <w:adjustRightInd w:val="0"/>
      <w:spacing w:before="200"/>
    </w:pPr>
    <w:rPr>
      <w:rFonts w:ascii="Arial" w:eastAsiaTheme="minorEastAsia" w:hAnsi="Arial" w:cs="Arial"/>
      <w:color w:val="000000"/>
      <w:sz w:val="24"/>
      <w:szCs w:val="24"/>
      <w:lang w:eastAsia="en-US"/>
    </w:rPr>
  </w:style>
  <w:style w:type="character" w:styleId="Numerwiersza">
    <w:name w:val="line number"/>
    <w:basedOn w:val="Domylnaczcionkaakapitu"/>
    <w:uiPriority w:val="99"/>
    <w:unhideWhenUsed/>
    <w:rsid w:val="00323A08"/>
  </w:style>
  <w:style w:type="table" w:customStyle="1" w:styleId="PSEWiersze">
    <w:name w:val="PSEWiersze"/>
    <w:basedOn w:val="Standardowy"/>
    <w:uiPriority w:val="99"/>
    <w:rsid w:val="00323A08"/>
    <w:rPr>
      <w:rFonts w:asciiTheme="minorHAnsi" w:eastAsiaTheme="minorEastAsia" w:hAnsiTheme="minorHAnsi" w:cstheme="minorBidi"/>
      <w:sz w:val="18"/>
      <w:szCs w:val="22"/>
      <w:lang w:eastAsia="en-US"/>
    </w:rPr>
    <w:tblPr>
      <w:tblStyleRowBandSize w:val="1"/>
      <w:tblBorders>
        <w:insideH w:val="dotted" w:sz="4" w:space="0" w:color="auto"/>
      </w:tblBorders>
    </w:tblPr>
    <w:tcPr>
      <w:vAlign w:val="center"/>
    </w:tcPr>
    <w:tblStylePr w:type="firstRow">
      <w:pPr>
        <w:jc w:val="left"/>
      </w:pPr>
      <w:rPr>
        <w:b/>
      </w:rPr>
      <w:tblPr/>
      <w:tcPr>
        <w:tcBorders>
          <w:top w:val="nil"/>
          <w:left w:val="nil"/>
          <w:bottom w:val="single" w:sz="4" w:space="0" w:color="auto"/>
          <w:right w:val="nil"/>
          <w:insideH w:val="nil"/>
          <w:insideV w:val="nil"/>
          <w:tl2br w:val="nil"/>
          <w:tr2bl w:val="nil"/>
        </w:tcBorders>
        <w:vAlign w:val="bottom"/>
      </w:tcPr>
    </w:tblStylePr>
    <w:tblStylePr w:type="firstCol">
      <w:rPr>
        <w:b/>
      </w:rPr>
      <w:tblPr/>
      <w:tcPr>
        <w:tcBorders>
          <w:right w:val="nil"/>
        </w:tcBorders>
      </w:tcPr>
    </w:tblStylePr>
    <w:tblStylePr w:type="band1Horz">
      <w:tblPr/>
      <w:tcPr>
        <w:tcBorders>
          <w:top w:val="nil"/>
          <w:left w:val="nil"/>
          <w:bottom w:val="nil"/>
          <w:right w:val="nil"/>
          <w:insideH w:val="nil"/>
          <w:insideV w:val="nil"/>
          <w:tl2br w:val="nil"/>
          <w:tr2bl w:val="nil"/>
        </w:tcBorders>
      </w:tcPr>
    </w:tblStylePr>
  </w:style>
  <w:style w:type="paragraph" w:styleId="Tekstprzypisukocowego">
    <w:name w:val="endnote text"/>
    <w:basedOn w:val="Normalny"/>
    <w:link w:val="TekstprzypisukocowegoZnak"/>
    <w:uiPriority w:val="99"/>
    <w:unhideWhenUsed/>
    <w:rsid w:val="00323A08"/>
    <w:pPr>
      <w:spacing w:before="200" w:after="0" w:line="240" w:lineRule="auto"/>
    </w:pPr>
    <w:rPr>
      <w:rFonts w:asciiTheme="minorHAnsi" w:eastAsiaTheme="minorEastAsia"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rsid w:val="00323A08"/>
    <w:rPr>
      <w:rFonts w:asciiTheme="minorHAnsi" w:eastAsiaTheme="minorEastAsia" w:hAnsiTheme="minorHAnsi" w:cstheme="minorBidi"/>
      <w:lang w:eastAsia="en-US"/>
    </w:rPr>
  </w:style>
  <w:style w:type="character" w:styleId="Odwoanieprzypisukocowego">
    <w:name w:val="endnote reference"/>
    <w:basedOn w:val="Domylnaczcionkaakapitu"/>
    <w:uiPriority w:val="99"/>
    <w:unhideWhenUsed/>
    <w:rsid w:val="00323A08"/>
    <w:rPr>
      <w:vertAlign w:val="superscript"/>
    </w:rPr>
  </w:style>
  <w:style w:type="paragraph" w:styleId="Spisilustracji">
    <w:name w:val="table of figures"/>
    <w:basedOn w:val="Normalny"/>
    <w:next w:val="Normalny"/>
    <w:uiPriority w:val="99"/>
    <w:unhideWhenUsed/>
    <w:rsid w:val="00323A08"/>
    <w:pPr>
      <w:spacing w:after="0"/>
      <w:ind w:left="442" w:hanging="442"/>
    </w:pPr>
    <w:rPr>
      <w:rFonts w:asciiTheme="minorHAnsi" w:eastAsiaTheme="minorEastAsia" w:hAnsiTheme="minorHAnsi" w:cstheme="minorBidi"/>
      <w:smallCaps/>
      <w:sz w:val="20"/>
      <w:szCs w:val="20"/>
      <w:lang w:eastAsia="en-US"/>
    </w:rPr>
  </w:style>
  <w:style w:type="table" w:customStyle="1" w:styleId="Siatkatabelijasna1">
    <w:name w:val="Siatka tabeli — jasna1"/>
    <w:basedOn w:val="Standardowy"/>
    <w:uiPriority w:val="40"/>
    <w:rsid w:val="00323A08"/>
    <w:pPr>
      <w:spacing w:before="200"/>
    </w:pPr>
    <w:rPr>
      <w:rFonts w:asciiTheme="minorHAnsi" w:eastAsiaTheme="minorEastAsia"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323A08"/>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31">
    <w:name w:val="Zwykła tabela 31"/>
    <w:basedOn w:val="Standardowy"/>
    <w:uiPriority w:val="43"/>
    <w:rsid w:val="00323A08"/>
    <w:pPr>
      <w:spacing w:before="200"/>
    </w:pPr>
    <w:rPr>
      <w:rFonts w:asciiTheme="minorHAnsi" w:eastAsiaTheme="minorEastAsia"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kstprzypisudolnego">
    <w:name w:val="footnote text"/>
    <w:basedOn w:val="Normalny"/>
    <w:link w:val="TekstprzypisudolnegoZnak"/>
    <w:uiPriority w:val="99"/>
    <w:unhideWhenUsed/>
    <w:rsid w:val="00323A08"/>
    <w:pPr>
      <w:spacing w:before="200" w:after="0" w:line="240" w:lineRule="auto"/>
    </w:pPr>
    <w:rPr>
      <w:rFonts w:asciiTheme="minorHAnsi" w:eastAsiaTheme="minorEastAsia"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323A08"/>
    <w:rPr>
      <w:rFonts w:asciiTheme="minorHAnsi" w:eastAsiaTheme="minorEastAsia" w:hAnsiTheme="minorHAnsi" w:cstheme="minorBidi"/>
      <w:lang w:eastAsia="en-US"/>
    </w:rPr>
  </w:style>
  <w:style w:type="character" w:styleId="Odwoanieprzypisudolnego">
    <w:name w:val="footnote reference"/>
    <w:basedOn w:val="Domylnaczcionkaakapitu"/>
    <w:uiPriority w:val="99"/>
    <w:unhideWhenUsed/>
    <w:rsid w:val="00323A08"/>
    <w:rPr>
      <w:vertAlign w:val="superscript"/>
    </w:rPr>
  </w:style>
  <w:style w:type="paragraph" w:styleId="Bibliografia">
    <w:name w:val="Bibliography"/>
    <w:basedOn w:val="Normalny"/>
    <w:next w:val="Normalny"/>
    <w:uiPriority w:val="37"/>
    <w:unhideWhenUsed/>
    <w:rsid w:val="00323A08"/>
    <w:pPr>
      <w:spacing w:after="0"/>
    </w:pPr>
    <w:rPr>
      <w:rFonts w:asciiTheme="minorHAnsi" w:eastAsiaTheme="minorEastAsia" w:hAnsiTheme="minorHAnsi" w:cstheme="minorBidi"/>
      <w:sz w:val="20"/>
      <w:szCs w:val="20"/>
      <w:lang w:eastAsia="en-US"/>
    </w:rPr>
  </w:style>
  <w:style w:type="character" w:styleId="Pogrubienie">
    <w:name w:val="Strong"/>
    <w:uiPriority w:val="99"/>
    <w:qFormat/>
    <w:rsid w:val="00323A08"/>
    <w:rPr>
      <w:b/>
      <w:bCs/>
    </w:rPr>
  </w:style>
  <w:style w:type="paragraph" w:styleId="Cytat">
    <w:name w:val="Quote"/>
    <w:basedOn w:val="Normalny"/>
    <w:next w:val="Normalny"/>
    <w:link w:val="CytatZnak"/>
    <w:uiPriority w:val="29"/>
    <w:qFormat/>
    <w:rsid w:val="00323A08"/>
    <w:pPr>
      <w:spacing w:before="200"/>
    </w:pPr>
    <w:rPr>
      <w:rFonts w:asciiTheme="minorHAnsi" w:eastAsiaTheme="minorEastAsia" w:hAnsiTheme="minorHAnsi" w:cstheme="minorBidi"/>
      <w:i/>
      <w:iCs/>
      <w:sz w:val="20"/>
      <w:szCs w:val="20"/>
      <w:lang w:eastAsia="en-US"/>
    </w:rPr>
  </w:style>
  <w:style w:type="character" w:customStyle="1" w:styleId="CytatZnak">
    <w:name w:val="Cytat Znak"/>
    <w:basedOn w:val="Domylnaczcionkaakapitu"/>
    <w:link w:val="Cytat"/>
    <w:uiPriority w:val="29"/>
    <w:rsid w:val="00323A08"/>
    <w:rPr>
      <w:rFonts w:asciiTheme="minorHAnsi" w:eastAsiaTheme="minorEastAsia" w:hAnsiTheme="minorHAnsi" w:cstheme="minorBidi"/>
      <w:i/>
      <w:iCs/>
      <w:lang w:eastAsia="en-US"/>
    </w:rPr>
  </w:style>
  <w:style w:type="paragraph" w:styleId="Cytatintensywny">
    <w:name w:val="Intense Quote"/>
    <w:basedOn w:val="Normalny"/>
    <w:next w:val="Normalny"/>
    <w:link w:val="CytatintensywnyZnak"/>
    <w:uiPriority w:val="30"/>
    <w:qFormat/>
    <w:rsid w:val="00323A08"/>
    <w:pPr>
      <w:pBdr>
        <w:top w:val="single" w:sz="4" w:space="10" w:color="DDDDDD" w:themeColor="accent1"/>
        <w:left w:val="single" w:sz="4" w:space="10" w:color="DDDDDD" w:themeColor="accent1"/>
      </w:pBdr>
      <w:spacing w:before="200" w:after="0"/>
      <w:ind w:left="1296" w:right="1152"/>
    </w:pPr>
    <w:rPr>
      <w:rFonts w:asciiTheme="minorHAnsi" w:eastAsiaTheme="minorEastAsia" w:hAnsiTheme="minorHAnsi" w:cstheme="minorBidi"/>
      <w:i/>
      <w:iCs/>
      <w:color w:val="DDDDDD" w:themeColor="accent1"/>
      <w:sz w:val="20"/>
      <w:szCs w:val="20"/>
      <w:lang w:eastAsia="en-US"/>
    </w:rPr>
  </w:style>
  <w:style w:type="character" w:customStyle="1" w:styleId="CytatintensywnyZnak">
    <w:name w:val="Cytat intensywny Znak"/>
    <w:basedOn w:val="Domylnaczcionkaakapitu"/>
    <w:link w:val="Cytatintensywny"/>
    <w:uiPriority w:val="30"/>
    <w:rsid w:val="00323A08"/>
    <w:rPr>
      <w:rFonts w:asciiTheme="minorHAnsi" w:eastAsiaTheme="minorEastAsia" w:hAnsiTheme="minorHAnsi" w:cstheme="minorBidi"/>
      <w:i/>
      <w:iCs/>
      <w:color w:val="DDDDDD" w:themeColor="accent1"/>
      <w:lang w:eastAsia="en-US"/>
    </w:rPr>
  </w:style>
  <w:style w:type="character" w:styleId="Wyrnieniedelikatne">
    <w:name w:val="Subtle Emphasis"/>
    <w:uiPriority w:val="19"/>
    <w:qFormat/>
    <w:rsid w:val="00323A08"/>
    <w:rPr>
      <w:i/>
      <w:iCs/>
      <w:color w:val="6E6E6E" w:themeColor="accent1" w:themeShade="7F"/>
    </w:rPr>
  </w:style>
  <w:style w:type="character" w:styleId="Wyrnienieintensywne">
    <w:name w:val="Intense Emphasis"/>
    <w:uiPriority w:val="21"/>
    <w:qFormat/>
    <w:rsid w:val="00323A08"/>
    <w:rPr>
      <w:b/>
      <w:bCs/>
      <w:caps/>
      <w:color w:val="6E6E6E" w:themeColor="accent1" w:themeShade="7F"/>
      <w:spacing w:val="10"/>
    </w:rPr>
  </w:style>
  <w:style w:type="character" w:styleId="Odwoaniedelikatne">
    <w:name w:val="Subtle Reference"/>
    <w:uiPriority w:val="31"/>
    <w:qFormat/>
    <w:rsid w:val="00323A08"/>
    <w:rPr>
      <w:b/>
      <w:bCs/>
      <w:color w:val="DDDDDD" w:themeColor="accent1"/>
    </w:rPr>
  </w:style>
  <w:style w:type="character" w:styleId="Odwoanieintensywne">
    <w:name w:val="Intense Reference"/>
    <w:uiPriority w:val="32"/>
    <w:qFormat/>
    <w:rsid w:val="00323A08"/>
    <w:rPr>
      <w:b/>
      <w:bCs/>
      <w:i/>
      <w:iCs/>
      <w:caps/>
      <w:color w:val="DDDDDD" w:themeColor="accent1"/>
    </w:rPr>
  </w:style>
  <w:style w:type="character" w:styleId="Tytuksiki">
    <w:name w:val="Book Title"/>
    <w:uiPriority w:val="33"/>
    <w:qFormat/>
    <w:rsid w:val="00323A08"/>
    <w:rPr>
      <w:b/>
      <w:bCs/>
      <w:i/>
      <w:iCs/>
      <w:spacing w:val="9"/>
    </w:rPr>
  </w:style>
  <w:style w:type="character" w:customStyle="1" w:styleId="TODO">
    <w:name w:val="TODO"/>
    <w:basedOn w:val="Domylnaczcionkaakapitu"/>
    <w:uiPriority w:val="1"/>
    <w:rsid w:val="00323A08"/>
    <w:rPr>
      <w:color w:val="C00000"/>
      <w:szCs w:val="18"/>
    </w:rPr>
  </w:style>
  <w:style w:type="paragraph" w:customStyle="1" w:styleId="Akapittabeli">
    <w:name w:val="Akapit tabeli"/>
    <w:basedOn w:val="Normalny"/>
    <w:qFormat/>
    <w:rsid w:val="00323A08"/>
    <w:pPr>
      <w:spacing w:before="40" w:after="40" w:line="240" w:lineRule="auto"/>
    </w:pPr>
    <w:rPr>
      <w:rFonts w:asciiTheme="minorHAnsi" w:eastAsiaTheme="minorEastAsia" w:hAnsiTheme="minorHAnsi" w:cstheme="minorBidi"/>
      <w:szCs w:val="18"/>
      <w:lang w:eastAsia="en-US"/>
    </w:rPr>
  </w:style>
  <w:style w:type="paragraph" w:styleId="HTML-wstpniesformatowany">
    <w:name w:val="HTML Preformatted"/>
    <w:basedOn w:val="Normalny"/>
    <w:link w:val="HTML-wstpniesformatowanyZnak"/>
    <w:uiPriority w:val="99"/>
    <w:unhideWhenUsed/>
    <w:rsid w:val="0032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wstpniesformatowanyZnak">
    <w:name w:val="HTML - wstępnie sformatowany Znak"/>
    <w:basedOn w:val="Domylnaczcionkaakapitu"/>
    <w:link w:val="HTML-wstpniesformatowany"/>
    <w:uiPriority w:val="99"/>
    <w:rsid w:val="00323A08"/>
    <w:rPr>
      <w:rFonts w:ascii="Courier New" w:hAnsi="Courier New" w:cs="Courier New"/>
      <w:lang w:val="en-GB" w:eastAsia="en-GB"/>
    </w:rPr>
  </w:style>
  <w:style w:type="character" w:customStyle="1" w:styleId="Kod">
    <w:name w:val="Kod"/>
    <w:basedOn w:val="Domylnaczcionkaakapitu"/>
    <w:uiPriority w:val="1"/>
    <w:qFormat/>
    <w:rsid w:val="00323A08"/>
    <w:rPr>
      <w:rFonts w:ascii="Courier New" w:hAnsi="Courier New"/>
    </w:rPr>
  </w:style>
  <w:style w:type="paragraph" w:customStyle="1" w:styleId="Table-body">
    <w:name w:val="Table-body"/>
    <w:basedOn w:val="Normalny"/>
    <w:qFormat/>
    <w:rsid w:val="00323A08"/>
    <w:pPr>
      <w:spacing w:before="60" w:after="60" w:line="240" w:lineRule="auto"/>
    </w:pPr>
    <w:rPr>
      <w:rFonts w:eastAsia="Calibri"/>
      <w:sz w:val="20"/>
      <w:lang w:eastAsia="en-US"/>
    </w:rPr>
  </w:style>
  <w:style w:type="paragraph" w:customStyle="1" w:styleId="Table-left-header">
    <w:name w:val="Table-left-header"/>
    <w:basedOn w:val="Normalny"/>
    <w:rsid w:val="00323A08"/>
    <w:pPr>
      <w:spacing w:before="60" w:after="60" w:line="240" w:lineRule="auto"/>
    </w:pPr>
    <w:rPr>
      <w:b/>
      <w:bCs/>
      <w:sz w:val="20"/>
      <w:szCs w:val="20"/>
      <w:lang w:eastAsia="en-US"/>
    </w:rPr>
  </w:style>
  <w:style w:type="paragraph" w:customStyle="1" w:styleId="Table-header">
    <w:name w:val="Table-header"/>
    <w:basedOn w:val="Normalny"/>
    <w:qFormat/>
    <w:rsid w:val="00323A08"/>
    <w:pPr>
      <w:spacing w:before="60" w:after="60" w:line="240" w:lineRule="auto"/>
      <w:jc w:val="center"/>
    </w:pPr>
    <w:rPr>
      <w:b/>
      <w:color w:val="000000"/>
      <w:sz w:val="20"/>
      <w:szCs w:val="18"/>
      <w:lang w:eastAsia="en-US"/>
    </w:rPr>
  </w:style>
  <w:style w:type="character" w:customStyle="1" w:styleId="apple-converted-space">
    <w:name w:val="apple-converted-space"/>
    <w:basedOn w:val="Domylnaczcionkaakapitu"/>
    <w:rsid w:val="00323A08"/>
  </w:style>
  <w:style w:type="character" w:customStyle="1" w:styleId="TekstpodstawowyZnak">
    <w:name w:val="Tekst podstawowy Znak"/>
    <w:basedOn w:val="Domylnaczcionkaakapitu"/>
    <w:link w:val="Tekstpodstawowy"/>
    <w:uiPriority w:val="99"/>
    <w:rsid w:val="00323A08"/>
    <w:rPr>
      <w:rFonts w:ascii="Times New Roman" w:hAnsi="Times New Roman"/>
    </w:rPr>
  </w:style>
  <w:style w:type="paragraph" w:styleId="Tekstpodstawowy">
    <w:name w:val="Body Text"/>
    <w:basedOn w:val="Normalny"/>
    <w:link w:val="TekstpodstawowyZnak"/>
    <w:uiPriority w:val="99"/>
    <w:rsid w:val="00323A08"/>
    <w:pPr>
      <w:widowControl w:val="0"/>
      <w:autoSpaceDE w:val="0"/>
      <w:autoSpaceDN w:val="0"/>
      <w:adjustRightInd w:val="0"/>
      <w:spacing w:after="120" w:line="240" w:lineRule="auto"/>
    </w:pPr>
    <w:rPr>
      <w:rFonts w:ascii="Times New Roman" w:hAnsi="Times New Roman"/>
      <w:sz w:val="20"/>
      <w:szCs w:val="20"/>
    </w:rPr>
  </w:style>
  <w:style w:type="character" w:customStyle="1" w:styleId="TekstpodstawowyZnak1">
    <w:name w:val="Tekst podstawowy Znak1"/>
    <w:basedOn w:val="Domylnaczcionkaakapitu"/>
    <w:rsid w:val="00323A08"/>
    <w:rPr>
      <w:sz w:val="22"/>
      <w:szCs w:val="22"/>
    </w:rPr>
  </w:style>
  <w:style w:type="character" w:customStyle="1" w:styleId="Tekstpodstawowy2Znak">
    <w:name w:val="Tekst podstawowy 2 Znak"/>
    <w:basedOn w:val="Domylnaczcionkaakapitu"/>
    <w:link w:val="Tekstpodstawowy2"/>
    <w:uiPriority w:val="99"/>
    <w:rsid w:val="00323A08"/>
    <w:rPr>
      <w:rFonts w:ascii="Times New Roman" w:hAnsi="Times New Roman"/>
      <w:sz w:val="18"/>
      <w:szCs w:val="18"/>
    </w:rPr>
  </w:style>
  <w:style w:type="paragraph" w:styleId="Tekstpodstawowy2">
    <w:name w:val="Body Text 2"/>
    <w:basedOn w:val="Normalny"/>
    <w:link w:val="Tekstpodstawowy2Znak"/>
    <w:uiPriority w:val="99"/>
    <w:rsid w:val="00323A08"/>
    <w:pPr>
      <w:widowControl w:val="0"/>
      <w:autoSpaceDE w:val="0"/>
      <w:autoSpaceDN w:val="0"/>
      <w:adjustRightInd w:val="0"/>
      <w:spacing w:after="120" w:line="480" w:lineRule="auto"/>
    </w:pPr>
    <w:rPr>
      <w:rFonts w:ascii="Times New Roman" w:hAnsi="Times New Roman"/>
      <w:szCs w:val="18"/>
    </w:rPr>
  </w:style>
  <w:style w:type="character" w:customStyle="1" w:styleId="Tekstpodstawowy2Znak1">
    <w:name w:val="Tekst podstawowy 2 Znak1"/>
    <w:basedOn w:val="Domylnaczcionkaakapitu"/>
    <w:rsid w:val="00323A08"/>
    <w:rPr>
      <w:sz w:val="22"/>
      <w:szCs w:val="22"/>
    </w:rPr>
  </w:style>
  <w:style w:type="character" w:customStyle="1" w:styleId="Tekstpodstawowy3Znak">
    <w:name w:val="Tekst podstawowy 3 Znak"/>
    <w:basedOn w:val="Domylnaczcionkaakapitu"/>
    <w:link w:val="Tekstpodstawowy3"/>
    <w:uiPriority w:val="99"/>
    <w:rsid w:val="00323A08"/>
    <w:rPr>
      <w:rFonts w:ascii="Times New Roman" w:hAnsi="Times New Roman"/>
      <w:sz w:val="16"/>
      <w:szCs w:val="16"/>
    </w:rPr>
  </w:style>
  <w:style w:type="paragraph" w:styleId="Tekstpodstawowy3">
    <w:name w:val="Body Text 3"/>
    <w:basedOn w:val="Normalny"/>
    <w:link w:val="Tekstpodstawowy3Znak"/>
    <w:uiPriority w:val="99"/>
    <w:rsid w:val="00323A08"/>
    <w:pPr>
      <w:widowControl w:val="0"/>
      <w:autoSpaceDE w:val="0"/>
      <w:autoSpaceDN w:val="0"/>
      <w:adjustRightInd w:val="0"/>
      <w:spacing w:after="120" w:line="240" w:lineRule="auto"/>
    </w:pPr>
    <w:rPr>
      <w:rFonts w:ascii="Times New Roman" w:hAnsi="Times New Roman"/>
      <w:sz w:val="16"/>
      <w:szCs w:val="16"/>
    </w:rPr>
  </w:style>
  <w:style w:type="character" w:customStyle="1" w:styleId="Tekstpodstawowy3Znak1">
    <w:name w:val="Tekst podstawowy 3 Znak1"/>
    <w:basedOn w:val="Domylnaczcionkaakapitu"/>
    <w:rsid w:val="00323A08"/>
    <w:rPr>
      <w:sz w:val="16"/>
      <w:szCs w:val="16"/>
    </w:rPr>
  </w:style>
  <w:style w:type="character" w:customStyle="1" w:styleId="NagweknotatkiZnak">
    <w:name w:val="Nagłówek notatki Znak"/>
    <w:basedOn w:val="Domylnaczcionkaakapitu"/>
    <w:link w:val="Nagweknotatki"/>
    <w:uiPriority w:val="99"/>
    <w:rsid w:val="00323A08"/>
    <w:rPr>
      <w:rFonts w:ascii="Times New Roman" w:hAnsi="Times New Roman"/>
    </w:rPr>
  </w:style>
  <w:style w:type="paragraph" w:styleId="Nagweknotatki">
    <w:name w:val="Note Heading"/>
    <w:basedOn w:val="Normalny"/>
    <w:next w:val="Normalny"/>
    <w:link w:val="NagweknotatkiZnak"/>
    <w:uiPriority w:val="99"/>
    <w:rsid w:val="00323A08"/>
    <w:pPr>
      <w:widowControl w:val="0"/>
      <w:autoSpaceDE w:val="0"/>
      <w:autoSpaceDN w:val="0"/>
      <w:adjustRightInd w:val="0"/>
      <w:spacing w:after="0" w:line="240" w:lineRule="auto"/>
    </w:pPr>
    <w:rPr>
      <w:rFonts w:ascii="Times New Roman" w:hAnsi="Times New Roman"/>
      <w:sz w:val="20"/>
      <w:szCs w:val="20"/>
    </w:rPr>
  </w:style>
  <w:style w:type="character" w:customStyle="1" w:styleId="NagweknotatkiZnak1">
    <w:name w:val="Nagłówek notatki Znak1"/>
    <w:basedOn w:val="Domylnaczcionkaakapitu"/>
    <w:rsid w:val="00323A08"/>
    <w:rPr>
      <w:sz w:val="22"/>
      <w:szCs w:val="22"/>
    </w:rPr>
  </w:style>
  <w:style w:type="character" w:customStyle="1" w:styleId="ZwykytekstZnak">
    <w:name w:val="Zwykły tekst Znak"/>
    <w:basedOn w:val="Domylnaczcionkaakapitu"/>
    <w:link w:val="Zwykytekst"/>
    <w:uiPriority w:val="99"/>
    <w:rsid w:val="00323A08"/>
    <w:rPr>
      <w:rFonts w:ascii="Courier New" w:hAnsi="Courier New" w:cs="Courier New"/>
    </w:rPr>
  </w:style>
  <w:style w:type="paragraph" w:styleId="Zwykytekst">
    <w:name w:val="Plain Text"/>
    <w:basedOn w:val="Normalny"/>
    <w:link w:val="ZwykytekstZnak"/>
    <w:uiPriority w:val="99"/>
    <w:rsid w:val="00323A08"/>
    <w:pPr>
      <w:widowControl w:val="0"/>
      <w:autoSpaceDE w:val="0"/>
      <w:autoSpaceDN w:val="0"/>
      <w:adjustRightInd w:val="0"/>
      <w:spacing w:after="0" w:line="240" w:lineRule="auto"/>
    </w:pPr>
    <w:rPr>
      <w:rFonts w:ascii="Courier New" w:hAnsi="Courier New" w:cs="Courier New"/>
      <w:sz w:val="20"/>
      <w:szCs w:val="20"/>
    </w:rPr>
  </w:style>
  <w:style w:type="character" w:customStyle="1" w:styleId="ZwykytekstZnak1">
    <w:name w:val="Zwykły tekst Znak1"/>
    <w:basedOn w:val="Domylnaczcionkaakapitu"/>
    <w:rsid w:val="00323A08"/>
    <w:rPr>
      <w:rFonts w:ascii="Consolas" w:hAnsi="Consolas" w:cs="Consolas"/>
      <w:sz w:val="21"/>
      <w:szCs w:val="21"/>
    </w:rPr>
  </w:style>
  <w:style w:type="character" w:customStyle="1" w:styleId="FieldLabel">
    <w:name w:val="Field Label"/>
    <w:uiPriority w:val="99"/>
    <w:rsid w:val="00323A08"/>
    <w:rPr>
      <w:rFonts w:ascii="Times New Roman" w:hAnsi="Times New Roman" w:cs="Times New Roman"/>
      <w:i/>
      <w:iCs/>
      <w:color w:val="004080"/>
      <w:sz w:val="20"/>
      <w:szCs w:val="20"/>
      <w:u w:color="000000"/>
    </w:rPr>
  </w:style>
  <w:style w:type="character" w:customStyle="1" w:styleId="Objecttype">
    <w:name w:val="Object type"/>
    <w:uiPriority w:val="99"/>
    <w:rsid w:val="00323A08"/>
    <w:rPr>
      <w:rFonts w:ascii="Times New Roman" w:hAnsi="Times New Roman" w:cs="Times New Roman"/>
      <w:b/>
      <w:bCs/>
      <w:sz w:val="20"/>
      <w:szCs w:val="20"/>
      <w:u w:val="single"/>
    </w:rPr>
  </w:style>
  <w:style w:type="paragraph" w:customStyle="1" w:styleId="ListHeader">
    <w:name w:val="List Header"/>
    <w:uiPriority w:val="99"/>
    <w:rsid w:val="00323A08"/>
    <w:pPr>
      <w:widowControl w:val="0"/>
      <w:autoSpaceDE w:val="0"/>
      <w:autoSpaceDN w:val="0"/>
      <w:adjustRightInd w:val="0"/>
    </w:pPr>
    <w:rPr>
      <w:rFonts w:ascii="Times New Roman" w:eastAsiaTheme="minorEastAsia" w:hAnsi="Times New Roman"/>
      <w:b/>
      <w:bCs/>
      <w:i/>
      <w:iCs/>
      <w:color w:val="0000A0"/>
    </w:rPr>
  </w:style>
  <w:style w:type="paragraph" w:styleId="Listapunktowana3">
    <w:name w:val="List Bullet 3"/>
    <w:basedOn w:val="Normalny"/>
    <w:uiPriority w:val="28"/>
    <w:rsid w:val="00323A08"/>
    <w:pPr>
      <w:numPr>
        <w:numId w:val="2"/>
      </w:numPr>
      <w:spacing w:before="120" w:after="120"/>
      <w:contextualSpacing/>
    </w:pPr>
    <w:rPr>
      <w:rFonts w:eastAsia="Calibri" w:cs="Arial"/>
      <w:lang w:eastAsia="en-US"/>
    </w:rPr>
  </w:style>
  <w:style w:type="paragraph" w:customStyle="1" w:styleId="Tabelatekst">
    <w:name w:val="Tabela tekst"/>
    <w:basedOn w:val="Normalny"/>
    <w:uiPriority w:val="99"/>
    <w:rsid w:val="00323A08"/>
    <w:pPr>
      <w:keepLines/>
      <w:spacing w:before="120" w:after="120" w:line="240" w:lineRule="auto"/>
    </w:pPr>
    <w:rPr>
      <w:sz w:val="20"/>
      <w:szCs w:val="20"/>
      <w:lang w:eastAsia="es-ES"/>
    </w:rPr>
  </w:style>
  <w:style w:type="paragraph" w:customStyle="1" w:styleId="Tabelanagwek">
    <w:name w:val="Tabela nagłówek"/>
    <w:basedOn w:val="Tabelatekst"/>
    <w:rsid w:val="00323A08"/>
    <w:rPr>
      <w:b/>
    </w:rPr>
  </w:style>
  <w:style w:type="character" w:customStyle="1" w:styleId="apple-tab-span">
    <w:name w:val="apple-tab-span"/>
    <w:basedOn w:val="Domylnaczcionkaakapitu"/>
    <w:rsid w:val="00323A08"/>
  </w:style>
  <w:style w:type="character" w:customStyle="1" w:styleId="FontStyle40">
    <w:name w:val="Font Style40"/>
    <w:rsid w:val="00323A08"/>
    <w:rPr>
      <w:rFonts w:ascii="Calibri" w:hAnsi="Calibri" w:cs="Calibri"/>
      <w:color w:val="000000"/>
      <w:sz w:val="18"/>
      <w:szCs w:val="18"/>
    </w:rPr>
  </w:style>
  <w:style w:type="paragraph" w:customStyle="1" w:styleId="Akapitzlist2">
    <w:name w:val="Akapit z listą2"/>
    <w:basedOn w:val="Normalny"/>
    <w:qFormat/>
    <w:rsid w:val="00323A08"/>
    <w:pPr>
      <w:ind w:left="720"/>
      <w:contextualSpacing/>
    </w:pPr>
    <w:rPr>
      <w:rFonts w:eastAsia="Calibri"/>
      <w:lang w:eastAsia="en-US"/>
    </w:rPr>
  </w:style>
  <w:style w:type="paragraph" w:customStyle="1" w:styleId="Style17">
    <w:name w:val="Style17"/>
    <w:basedOn w:val="Normalny"/>
    <w:rsid w:val="00323A08"/>
    <w:pPr>
      <w:widowControl w:val="0"/>
      <w:autoSpaceDE w:val="0"/>
      <w:autoSpaceDN w:val="0"/>
      <w:adjustRightInd w:val="0"/>
      <w:spacing w:after="0" w:line="269" w:lineRule="exact"/>
    </w:pPr>
    <w:rPr>
      <w:rFonts w:eastAsia="Calibri"/>
      <w:sz w:val="24"/>
      <w:szCs w:val="24"/>
    </w:rPr>
  </w:style>
  <w:style w:type="character" w:customStyle="1" w:styleId="FontStyle41">
    <w:name w:val="Font Style41"/>
    <w:rsid w:val="00323A08"/>
    <w:rPr>
      <w:rFonts w:ascii="Calibri" w:hAnsi="Calibri" w:cs="Calibri"/>
      <w:b/>
      <w:bCs/>
      <w:color w:val="000000"/>
      <w:sz w:val="18"/>
      <w:szCs w:val="18"/>
    </w:rPr>
  </w:style>
  <w:style w:type="paragraph" w:customStyle="1" w:styleId="Kolorowalistaakcent11">
    <w:name w:val="Kolorowa lista — akcent 11"/>
    <w:basedOn w:val="Normalny"/>
    <w:link w:val="ColorfulList-Accent1Char"/>
    <w:qFormat/>
    <w:rsid w:val="00323A08"/>
    <w:pPr>
      <w:ind w:left="720"/>
      <w:contextualSpacing/>
    </w:pPr>
    <w:rPr>
      <w:lang w:eastAsia="en-US"/>
    </w:rPr>
  </w:style>
  <w:style w:type="character" w:customStyle="1" w:styleId="ColorfulList-Accent1Char">
    <w:name w:val="Colorful List - Accent 1 Char"/>
    <w:link w:val="Kolorowalistaakcent11"/>
    <w:locked/>
    <w:rsid w:val="00323A08"/>
    <w:rPr>
      <w:sz w:val="22"/>
      <w:szCs w:val="22"/>
      <w:lang w:eastAsia="en-US"/>
    </w:rPr>
  </w:style>
  <w:style w:type="paragraph" w:customStyle="1" w:styleId="CM3">
    <w:name w:val="CM3"/>
    <w:basedOn w:val="Default"/>
    <w:next w:val="Default"/>
    <w:uiPriority w:val="99"/>
    <w:rsid w:val="00B651C9"/>
    <w:pPr>
      <w:widowControl w:val="0"/>
      <w:spacing w:before="0" w:line="276" w:lineRule="atLeast"/>
    </w:pPr>
    <w:rPr>
      <w:rFonts w:ascii="Book-Antiqua" w:eastAsia="Times New Roman" w:hAnsi="Book-Antiqua" w:cs="Times New Roman"/>
      <w:color w:val="auto"/>
      <w:lang w:eastAsia="pl-PL"/>
    </w:rPr>
  </w:style>
  <w:style w:type="table" w:customStyle="1" w:styleId="Tabelasiatki5ciemnaakcent32">
    <w:name w:val="Tabela siatki 5 — ciemna — akcent 32"/>
    <w:basedOn w:val="Standardowy"/>
    <w:uiPriority w:val="50"/>
    <w:rsid w:val="00AE2069"/>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paragraph" w:styleId="Poprawka">
    <w:name w:val="Revision"/>
    <w:hidden/>
    <w:uiPriority w:val="99"/>
    <w:semiHidden/>
    <w:rsid w:val="00BA283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9399">
      <w:bodyDiv w:val="1"/>
      <w:marLeft w:val="0"/>
      <w:marRight w:val="0"/>
      <w:marTop w:val="0"/>
      <w:marBottom w:val="0"/>
      <w:divBdr>
        <w:top w:val="none" w:sz="0" w:space="0" w:color="auto"/>
        <w:left w:val="none" w:sz="0" w:space="0" w:color="auto"/>
        <w:bottom w:val="none" w:sz="0" w:space="0" w:color="auto"/>
        <w:right w:val="none" w:sz="0" w:space="0" w:color="auto"/>
      </w:divBdr>
    </w:div>
    <w:div w:id="272445657">
      <w:bodyDiv w:val="1"/>
      <w:marLeft w:val="0"/>
      <w:marRight w:val="0"/>
      <w:marTop w:val="0"/>
      <w:marBottom w:val="0"/>
      <w:divBdr>
        <w:top w:val="none" w:sz="0" w:space="0" w:color="auto"/>
        <w:left w:val="none" w:sz="0" w:space="0" w:color="auto"/>
        <w:bottom w:val="none" w:sz="0" w:space="0" w:color="auto"/>
        <w:right w:val="none" w:sz="0" w:space="0" w:color="auto"/>
      </w:divBdr>
    </w:div>
    <w:div w:id="578253608">
      <w:bodyDiv w:val="1"/>
      <w:marLeft w:val="0"/>
      <w:marRight w:val="0"/>
      <w:marTop w:val="0"/>
      <w:marBottom w:val="0"/>
      <w:divBdr>
        <w:top w:val="none" w:sz="0" w:space="0" w:color="auto"/>
        <w:left w:val="none" w:sz="0" w:space="0" w:color="auto"/>
        <w:bottom w:val="none" w:sz="0" w:space="0" w:color="auto"/>
        <w:right w:val="none" w:sz="0" w:space="0" w:color="auto"/>
      </w:divBdr>
    </w:div>
    <w:div w:id="679741497">
      <w:bodyDiv w:val="1"/>
      <w:marLeft w:val="0"/>
      <w:marRight w:val="0"/>
      <w:marTop w:val="0"/>
      <w:marBottom w:val="0"/>
      <w:divBdr>
        <w:top w:val="none" w:sz="0" w:space="0" w:color="auto"/>
        <w:left w:val="none" w:sz="0" w:space="0" w:color="auto"/>
        <w:bottom w:val="none" w:sz="0" w:space="0" w:color="auto"/>
        <w:right w:val="none" w:sz="0" w:space="0" w:color="auto"/>
      </w:divBdr>
    </w:div>
    <w:div w:id="761267783">
      <w:bodyDiv w:val="1"/>
      <w:marLeft w:val="0"/>
      <w:marRight w:val="0"/>
      <w:marTop w:val="0"/>
      <w:marBottom w:val="0"/>
      <w:divBdr>
        <w:top w:val="none" w:sz="0" w:space="0" w:color="auto"/>
        <w:left w:val="none" w:sz="0" w:space="0" w:color="auto"/>
        <w:bottom w:val="none" w:sz="0" w:space="0" w:color="auto"/>
        <w:right w:val="none" w:sz="0" w:space="0" w:color="auto"/>
      </w:divBdr>
    </w:div>
    <w:div w:id="1207983174">
      <w:bodyDiv w:val="1"/>
      <w:marLeft w:val="0"/>
      <w:marRight w:val="0"/>
      <w:marTop w:val="0"/>
      <w:marBottom w:val="0"/>
      <w:divBdr>
        <w:top w:val="none" w:sz="0" w:space="0" w:color="auto"/>
        <w:left w:val="none" w:sz="0" w:space="0" w:color="auto"/>
        <w:bottom w:val="none" w:sz="0" w:space="0" w:color="auto"/>
        <w:right w:val="none" w:sz="0" w:space="0" w:color="auto"/>
      </w:divBdr>
    </w:div>
    <w:div w:id="21027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epuap.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2712A6-C62D-406F-94E5-6A8404BF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32967</Words>
  <Characters>197808</Characters>
  <Application>Microsoft Office Word</Application>
  <DocSecurity>0</DocSecurity>
  <Lines>1648</Lines>
  <Paragraphs>460</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LinksUpToDate>false</LinksUpToDate>
  <CharactersWithSpaces>230315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 </dc:title>
  <dc:subject>Część 1</dc:subject>
  <dc:creator/>
  <cp:lastModifiedBy/>
  <cp:revision>1</cp:revision>
  <dcterms:created xsi:type="dcterms:W3CDTF">2017-03-14T13:06:00Z</dcterms:created>
  <dcterms:modified xsi:type="dcterms:W3CDTF">2017-08-11T08:49:00Z</dcterms:modified>
</cp:coreProperties>
</file>