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3E" w:rsidRDefault="00166E3E" w:rsidP="00166E3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  GMINY  GÓRZYCA</w:t>
      </w:r>
    </w:p>
    <w:p w:rsidR="00166E3E" w:rsidRDefault="00166E3E" w:rsidP="00166E3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ogłasza  III ustny przetarg nieograniczony</w:t>
      </w:r>
    </w:p>
    <w:p w:rsidR="00166E3E" w:rsidRDefault="00166E3E" w:rsidP="00166E3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166E3E" w:rsidRDefault="00166E3E" w:rsidP="00166E3E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wymienionej nieruchomości oznaczonej w ewidencji gruntów działka:</w:t>
      </w:r>
    </w:p>
    <w:p w:rsidR="00166E3E" w:rsidRDefault="00166E3E" w:rsidP="00166E3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5000" w:type="pct"/>
        <w:tblInd w:w="0" w:type="dxa"/>
        <w:tblLook w:val="01E0" w:firstRow="1" w:lastRow="1" w:firstColumn="1" w:lastColumn="1" w:noHBand="0" w:noVBand="0"/>
      </w:tblPr>
      <w:tblGrid>
        <w:gridCol w:w="517"/>
        <w:gridCol w:w="1376"/>
        <w:gridCol w:w="1050"/>
        <w:gridCol w:w="789"/>
        <w:gridCol w:w="1417"/>
        <w:gridCol w:w="1802"/>
        <w:gridCol w:w="1287"/>
        <w:gridCol w:w="1050"/>
      </w:tblGrid>
      <w:tr w:rsidR="00166E3E" w:rsidTr="00166E3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E" w:rsidRDefault="00166E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E" w:rsidRDefault="00166E3E">
            <w:pPr>
              <w:ind w:left="-39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E" w:rsidRDefault="00166E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E" w:rsidRDefault="00166E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Pow. działki (ha)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E" w:rsidRDefault="00166E3E">
            <w:pPr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</w:t>
            </w:r>
          </w:p>
          <w:p w:rsidR="00166E3E" w:rsidRDefault="00166E3E">
            <w:pPr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 pow. użytków (ha)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E" w:rsidRDefault="00166E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E" w:rsidRDefault="00166E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wywoławcza</w:t>
            </w:r>
          </w:p>
          <w:p w:rsidR="00166E3E" w:rsidRDefault="00166E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E" w:rsidRDefault="00166E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Wadium</w:t>
            </w:r>
          </w:p>
          <w:p w:rsidR="00166E3E" w:rsidRDefault="00166E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166E3E" w:rsidTr="00166E3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E" w:rsidRDefault="00166E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E" w:rsidRDefault="00166E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Radówek</w:t>
            </w:r>
          </w:p>
          <w:p w:rsidR="00166E3E" w:rsidRDefault="00166E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E" w:rsidRDefault="00166E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E" w:rsidRDefault="00166E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E" w:rsidRDefault="00166E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B-0,03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E" w:rsidRDefault="00166E3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GW1S/00003762/5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E" w:rsidRDefault="00166E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17 000,00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E" w:rsidRDefault="00166E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3000,00</w:t>
            </w:r>
          </w:p>
        </w:tc>
      </w:tr>
    </w:tbl>
    <w:p w:rsidR="00166E3E" w:rsidRDefault="00166E3E" w:rsidP="00166E3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6E3E" w:rsidRDefault="00166E3E" w:rsidP="00166E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Nieruchomość jest wolna od wszelkich długów, ciężarów i hipotek oraz nie są obciążone ograniczonymi prawami rzeczowymi. . Nieruchomość na podstawie art. 43 ust. 1 pkt 10a  ustawy z dnia 11 marca 2004r. o podatku od towaru i usług (Dz. U. z 2011r., Nr 177, poz. 1054 ze zm.) podlega zwolnieniu z podatku vat.</w:t>
      </w:r>
    </w:p>
    <w:p w:rsidR="00166E3E" w:rsidRDefault="00166E3E" w:rsidP="00166E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>
        <w:rPr>
          <w:rFonts w:ascii="Arial" w:hAnsi="Arial" w:cs="Arial"/>
          <w:sz w:val="20"/>
          <w:szCs w:val="20"/>
        </w:rPr>
        <w:t>Nieruchomość zabudowana jest częścią  budynku dawnej świetlicy wiejskiej o pow. zabudowy 101 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 i pow. użytkowej 98,84 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hAnsi="Arial" w:cs="Arial"/>
          <w:sz w:val="20"/>
          <w:szCs w:val="20"/>
        </w:rPr>
        <w:t>udynek nie jest podpiwniczony, posiada parter oraz strych,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jest nieużytkowany, w złym stanie technicznym (stopień zużycia technicznego przyjęto na poziomie 70%). Działka posiada dostęp do drogi publicznej,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skład sieci uzbrojenia terenu wchodzą sieć wodociągowa oraz sieć elektroenergetyczną.</w:t>
      </w:r>
    </w:p>
    <w:p w:rsidR="00166E3E" w:rsidRDefault="00166E3E" w:rsidP="00166E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E3E" w:rsidRDefault="00166E3E" w:rsidP="00166E3E">
      <w:pPr>
        <w:spacing w:after="0" w:line="240" w:lineRule="auto"/>
        <w:ind w:firstLine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ustaleniami studium uwarunkowań i kierunków zagospodarowania przestrzennego Gminy Górzyca, zatwierdzonego Uchwałą Rady Gminy Górzyca Nr XVI.84.2012 z dnia 02 marca 2012r. działka nr </w:t>
      </w:r>
      <w:r>
        <w:rPr>
          <w:rFonts w:ascii="Arial" w:hAnsi="Arial" w:cs="Arial"/>
          <w:b/>
          <w:sz w:val="20"/>
          <w:szCs w:val="20"/>
        </w:rPr>
        <w:t>37 obręb Radówek</w:t>
      </w:r>
      <w:r>
        <w:rPr>
          <w:rFonts w:ascii="Arial" w:hAnsi="Arial" w:cs="Arial"/>
          <w:sz w:val="20"/>
          <w:szCs w:val="20"/>
        </w:rPr>
        <w:t xml:space="preserve"> położona jest w terenie zabudowy mieszkaniowej o symbolu M.</w:t>
      </w:r>
    </w:p>
    <w:p w:rsidR="00166E3E" w:rsidRDefault="00166E3E" w:rsidP="00166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66E3E" w:rsidRDefault="00166E3E" w:rsidP="00166E3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 odbędzie się 11 lipca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2017r. o godz. 9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00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ul. 1 Maja 1,  69-113 Górzyca. Warunkiem przystąpienia do przetargu jest wniesienie wadium w pieniądzu, które należy wpłacić do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06 lipca 2017r.  godz. 15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                               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reprezentowania, </w:t>
      </w:r>
      <w:r>
        <w:rPr>
          <w:rFonts w:ascii="Arial" w:hAnsi="Arial" w:cs="Arial"/>
          <w:sz w:val="20"/>
          <w:szCs w:val="20"/>
        </w:rPr>
        <w:t>wypis z odpowiedniego rejestru lub ewidencji działalności gospodarczej.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Uczestnicy biorą udział w przetargu osobiście lub przez pełnomocnika. Małżonkowie posiadający wspólność ustawową biorą udział w przetargu razem bądź osobiście za okazaniem notarialnej umowy wyłączającą wspólność ustawową małżeńską lub za okazaniem pełnomocnictwa współmałżonka zawierającego zgodę na nabycie nieruchomości gminnej.</w:t>
      </w:r>
    </w:p>
    <w:p w:rsidR="00166E3E" w:rsidRDefault="00166E3E" w:rsidP="00166E3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Koszty  notarialne i sądowe ponosi nabywca nieruchomości.</w:t>
      </w:r>
      <w:r>
        <w:rPr>
          <w:rFonts w:ascii="Arial" w:hAnsi="Arial" w:cs="Arial"/>
          <w:sz w:val="20"/>
          <w:szCs w:val="20"/>
        </w:rPr>
        <w:t xml:space="preserve"> O terminie i miejscu zawarcia umowy notarialnej osoba ustalona jako nabywca nieruchomości zostanie zawiadomiona najpóźniej w ciągu 21 dni od dnia rozstrzygnięcia przetargu. Jeżeli osoba ustalona jako nabywca nieruchomości nie przystąpi bez usprawiedliwienia do zawarcia umowy w miejscu i terminie podanym w zawiadomieniu Gmina Górzyca może odstąpić od zawarcia umowy, a wpłacone wadium nie podlega zwrotowi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Organizator zastrzega prawo odwołania przetargu z ważnych powodów z podaniem uzasadnionej przyczyny. </w:t>
      </w:r>
    </w:p>
    <w:p w:rsidR="00166E3E" w:rsidRDefault="00166E3E" w:rsidP="00166E3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Pierwszy przetarg odbył się dnia 21 kwietnia 2017r.</w:t>
      </w:r>
      <w:r w:rsidR="000C5288">
        <w:rPr>
          <w:rFonts w:ascii="Arial" w:eastAsia="Times New Roman" w:hAnsi="Arial" w:cs="Arial"/>
          <w:sz w:val="20"/>
          <w:szCs w:val="20"/>
          <w:lang w:eastAsia="pl-PL"/>
        </w:rPr>
        <w:t xml:space="preserve">, drugi przetarg odbył się dnia 31 </w:t>
      </w:r>
      <w:r w:rsidR="005D203F">
        <w:rPr>
          <w:rFonts w:ascii="Arial" w:eastAsia="Times New Roman" w:hAnsi="Arial" w:cs="Arial"/>
          <w:sz w:val="20"/>
          <w:szCs w:val="20"/>
          <w:lang w:eastAsia="pl-PL"/>
        </w:rPr>
        <w:t>maja</w:t>
      </w:r>
      <w:r w:rsidR="000C5288">
        <w:rPr>
          <w:rFonts w:ascii="Arial" w:eastAsia="Times New Roman" w:hAnsi="Arial" w:cs="Arial"/>
          <w:sz w:val="20"/>
          <w:szCs w:val="20"/>
          <w:lang w:eastAsia="pl-PL"/>
        </w:rPr>
        <w:t xml:space="preserve"> 2017r.</w:t>
      </w:r>
    </w:p>
    <w:p w:rsidR="00166E3E" w:rsidRDefault="00166E3E" w:rsidP="00166E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Dodatkowych informacji można uzyskać w Urzędzie Gminy pokój nr 2 lub telefonicznie pod                           nr 095 7591211 wew. 28. </w:t>
      </w:r>
    </w:p>
    <w:p w:rsidR="00166E3E" w:rsidRDefault="00166E3E" w:rsidP="00166E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166E3E" w:rsidRDefault="000C5288" w:rsidP="00166E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Sporządzono, dn. 07</w:t>
      </w:r>
      <w:r w:rsidR="00166E3E">
        <w:rPr>
          <w:rFonts w:ascii="Arial" w:eastAsia="Times New Roman" w:hAnsi="Arial" w:cs="Arial"/>
          <w:sz w:val="20"/>
          <w:szCs w:val="20"/>
          <w:lang w:eastAsia="pl-PL"/>
        </w:rPr>
        <w:t xml:space="preserve"> czerwca  2017r. </w:t>
      </w:r>
    </w:p>
    <w:p w:rsidR="00166E3E" w:rsidRDefault="00166E3E" w:rsidP="00166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6E3E" w:rsidRDefault="00166E3E" w:rsidP="00166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6E3E" w:rsidRDefault="00166E3E" w:rsidP="00166E3E">
      <w:pPr>
        <w:spacing w:after="0"/>
        <w:jc w:val="center"/>
      </w:pP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Wójt</w:t>
      </w:r>
    </w:p>
    <w:p w:rsidR="00166E3E" w:rsidRDefault="00166E3E" w:rsidP="00166E3E">
      <w:pPr>
        <w:spacing w:after="0"/>
        <w:jc w:val="right"/>
      </w:pPr>
      <w:r>
        <w:t>(-) Robert Stolarski</w:t>
      </w:r>
    </w:p>
    <w:p w:rsidR="00166E3E" w:rsidRDefault="00166E3E" w:rsidP="00166E3E">
      <w:pPr>
        <w:spacing w:after="0" w:line="240" w:lineRule="auto"/>
        <w:jc w:val="both"/>
      </w:pPr>
    </w:p>
    <w:p w:rsidR="00166E3E" w:rsidRDefault="00166E3E" w:rsidP="00166E3E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6E3E" w:rsidRDefault="00166E3E" w:rsidP="00166E3E">
      <w:pPr>
        <w:spacing w:after="0" w:line="240" w:lineRule="auto"/>
        <w:ind w:left="637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412945" w:rsidRDefault="00412945">
      <w:bookmarkStart w:id="0" w:name="_GoBack"/>
      <w:bookmarkEnd w:id="0"/>
    </w:p>
    <w:sectPr w:rsidR="0041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3E"/>
    <w:rsid w:val="000C5288"/>
    <w:rsid w:val="00166E3E"/>
    <w:rsid w:val="00412945"/>
    <w:rsid w:val="005D203F"/>
    <w:rsid w:val="0092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6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6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4</cp:revision>
  <dcterms:created xsi:type="dcterms:W3CDTF">2017-06-05T13:45:00Z</dcterms:created>
  <dcterms:modified xsi:type="dcterms:W3CDTF">2017-06-07T07:05:00Z</dcterms:modified>
</cp:coreProperties>
</file>