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D4" w:rsidRPr="00AB55EB" w:rsidRDefault="008F6FD4" w:rsidP="008F6FD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55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 GMINY  GÓRZYCA</w:t>
      </w:r>
    </w:p>
    <w:p w:rsidR="008F6FD4" w:rsidRPr="00AB55EB" w:rsidRDefault="008F6FD4" w:rsidP="008F6FD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55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ogłasza  I  ustny przetarg nieograniczony</w:t>
      </w:r>
    </w:p>
    <w:p w:rsidR="006A692B" w:rsidRDefault="006A692B" w:rsidP="008F6FD4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6A692B" w:rsidRDefault="006A692B" w:rsidP="008F6FD4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8F6FD4" w:rsidRPr="00890EB2" w:rsidRDefault="008F6FD4" w:rsidP="008F6FD4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90EB2">
        <w:rPr>
          <w:rFonts w:ascii="Arial" w:eastAsia="Times New Roman" w:hAnsi="Arial" w:cs="Arial"/>
          <w:bCs/>
          <w:sz w:val="20"/>
          <w:szCs w:val="20"/>
          <w:lang w:eastAsia="pl-PL"/>
        </w:rPr>
        <w:t>na sprzedaż niżej wymienionej nieruchomości:</w:t>
      </w:r>
    </w:p>
    <w:p w:rsidR="008F6FD4" w:rsidRPr="00C47024" w:rsidRDefault="008F6FD4" w:rsidP="008F6F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457"/>
        <w:gridCol w:w="1120"/>
        <w:gridCol w:w="723"/>
        <w:gridCol w:w="706"/>
        <w:gridCol w:w="1298"/>
        <w:gridCol w:w="1577"/>
        <w:gridCol w:w="1168"/>
        <w:gridCol w:w="929"/>
        <w:gridCol w:w="1310"/>
      </w:tblGrid>
      <w:tr w:rsidR="008F6FD4" w:rsidRPr="00C47024" w:rsidTr="00D906A1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ind w:left="-397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Położenie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Pow. działki (ha)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ind w:left="-112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Opis</w:t>
            </w:r>
          </w:p>
          <w:p w:rsidR="008F6FD4" w:rsidRPr="00581DB2" w:rsidRDefault="008F6FD4" w:rsidP="00D906A1">
            <w:pPr>
              <w:ind w:left="-112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 pow. użytków (ha)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Nr KW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Cena wywoławcza</w:t>
            </w:r>
          </w:p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Wadium</w:t>
            </w:r>
          </w:p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Przeznaczenie terenu</w:t>
            </w:r>
          </w:p>
        </w:tc>
      </w:tr>
      <w:tr w:rsidR="008F6FD4" w:rsidRPr="00C47024" w:rsidTr="00D906A1">
        <w:trPr>
          <w:trHeight w:val="7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  <w:p w:rsidR="008F6FD4" w:rsidRPr="00C4702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Pr="00C47024" w:rsidRDefault="00B732A8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Radówek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8F6FD4" w:rsidRPr="00C47024" w:rsidRDefault="00B732A8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Pr="00C47024" w:rsidRDefault="00B732A8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Pr="00C47024" w:rsidRDefault="00B732A8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B-0,03 ha</w:t>
            </w:r>
            <w:r w:rsidR="008F6FD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Pr="00C47024" w:rsidRDefault="00B732A8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GW1S/00003762/5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Pr="00C47024" w:rsidRDefault="00B732A8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17</w:t>
            </w:r>
            <w:r w:rsidR="008F6FD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 000,00</w:t>
            </w:r>
            <w:r w:rsidR="008F6FD4"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Pr="00C47024" w:rsidRDefault="00B43BA7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</w:t>
            </w:r>
            <w:r w:rsidR="008F6FD4"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 000,00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Zabudowa mieszkaniowa (</w:t>
            </w:r>
            <w:r w:rsidR="004623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M)</w:t>
            </w:r>
          </w:p>
        </w:tc>
      </w:tr>
    </w:tbl>
    <w:p w:rsidR="008F6FD4" w:rsidRPr="00C74113" w:rsidRDefault="008F6FD4" w:rsidP="008F6F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F6FD4" w:rsidRPr="00890EB2" w:rsidRDefault="008F6FD4" w:rsidP="00B732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EB2">
        <w:rPr>
          <w:rFonts w:ascii="Arial" w:eastAsia="Times New Roman" w:hAnsi="Arial" w:cs="Arial"/>
          <w:sz w:val="20"/>
          <w:szCs w:val="20"/>
          <w:lang w:eastAsia="pl-PL"/>
        </w:rPr>
        <w:t>Do ceny sprzedaży nieruchomości osiągnięte</w:t>
      </w:r>
      <w:bookmarkStart w:id="0" w:name="_GoBack"/>
      <w:bookmarkEnd w:id="0"/>
      <w:r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j w drodze przetargu zostanie doliczony  należny podatek VAT w </w:t>
      </w:r>
      <w:r w:rsidR="00F810B0" w:rsidRPr="00890EB2">
        <w:rPr>
          <w:rFonts w:ascii="Arial" w:eastAsia="Times New Roman" w:hAnsi="Arial" w:cs="Arial"/>
          <w:sz w:val="20"/>
          <w:szCs w:val="20"/>
          <w:lang w:eastAsia="pl-PL"/>
        </w:rPr>
        <w:t>wysokości 23 %. Nieruchomość jest wolna</w:t>
      </w:r>
      <w:r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 od wszelkich długów, ciężarów  i hipotek.</w:t>
      </w:r>
    </w:p>
    <w:p w:rsidR="00F810B0" w:rsidRPr="00890EB2" w:rsidRDefault="00DF6459" w:rsidP="00B732A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EB2">
        <w:rPr>
          <w:rFonts w:ascii="Arial" w:eastAsia="Times New Roman" w:hAnsi="Arial" w:cs="Arial"/>
          <w:sz w:val="20"/>
          <w:szCs w:val="20"/>
          <w:lang w:eastAsia="pl-PL"/>
        </w:rPr>
        <w:t>Zgodnie z uchwałą Nr XVI.85.2012 Rady Gminy Górzyca z dnia 02 marca 2012r. sprawie uchwalenia</w:t>
      </w:r>
    </w:p>
    <w:p w:rsidR="00DF6459" w:rsidRPr="00890EB2" w:rsidRDefault="00DF6459" w:rsidP="00B732A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EB2">
        <w:rPr>
          <w:rFonts w:ascii="Arial" w:eastAsia="Times New Roman" w:hAnsi="Arial" w:cs="Arial"/>
          <w:sz w:val="20"/>
          <w:szCs w:val="20"/>
          <w:lang w:eastAsia="pl-PL"/>
        </w:rPr>
        <w:t>miejscowego planu zagospodarowania przestrzennego gminy Górzyca w obrębie miejscowośc</w:t>
      </w:r>
      <w:r w:rsidR="00B732A8">
        <w:rPr>
          <w:rFonts w:ascii="Arial" w:eastAsia="Times New Roman" w:hAnsi="Arial" w:cs="Arial"/>
          <w:sz w:val="20"/>
          <w:szCs w:val="20"/>
          <w:lang w:eastAsia="pl-PL"/>
        </w:rPr>
        <w:t xml:space="preserve">i Górzyca działka nr </w:t>
      </w:r>
      <w:proofErr w:type="spellStart"/>
      <w:r w:rsidR="00B732A8">
        <w:rPr>
          <w:rFonts w:ascii="Arial" w:eastAsia="Times New Roman" w:hAnsi="Arial" w:cs="Arial"/>
          <w:sz w:val="20"/>
          <w:szCs w:val="20"/>
          <w:lang w:eastAsia="pl-PL"/>
        </w:rPr>
        <w:t>ewid</w:t>
      </w:r>
      <w:proofErr w:type="spellEnd"/>
      <w:r w:rsidR="00B732A8">
        <w:rPr>
          <w:rFonts w:ascii="Arial" w:eastAsia="Times New Roman" w:hAnsi="Arial" w:cs="Arial"/>
          <w:sz w:val="20"/>
          <w:szCs w:val="20"/>
          <w:lang w:eastAsia="pl-PL"/>
        </w:rPr>
        <w:t xml:space="preserve">. 37 obręb Radówek </w:t>
      </w:r>
      <w:r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 położona jest w terenie zab</w:t>
      </w:r>
      <w:r w:rsidR="00B732A8">
        <w:rPr>
          <w:rFonts w:ascii="Arial" w:eastAsia="Times New Roman" w:hAnsi="Arial" w:cs="Arial"/>
          <w:sz w:val="20"/>
          <w:szCs w:val="20"/>
          <w:lang w:eastAsia="pl-PL"/>
        </w:rPr>
        <w:t xml:space="preserve">udowy mieszkaniowej </w:t>
      </w:r>
      <w:r w:rsidR="00B43BA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B732A8">
        <w:rPr>
          <w:rFonts w:ascii="Arial" w:eastAsia="Times New Roman" w:hAnsi="Arial" w:cs="Arial"/>
          <w:sz w:val="20"/>
          <w:szCs w:val="20"/>
          <w:lang w:eastAsia="pl-PL"/>
        </w:rPr>
        <w:t xml:space="preserve">o symbolu </w:t>
      </w:r>
      <w:r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 M.</w:t>
      </w:r>
    </w:p>
    <w:p w:rsidR="00DF6459" w:rsidRDefault="00DF6459" w:rsidP="00B732A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Obecne w/w nieruchomość </w:t>
      </w:r>
      <w:r w:rsidR="00B732A8" w:rsidRPr="00B732A8">
        <w:rPr>
          <w:rFonts w:ascii="Arial" w:eastAsia="Times New Roman" w:hAnsi="Arial" w:cs="Arial"/>
          <w:sz w:val="20"/>
          <w:szCs w:val="20"/>
          <w:lang w:eastAsia="pl-PL"/>
        </w:rPr>
        <w:t>zgodnie z wypisem z rejestru gruntó</w:t>
      </w:r>
      <w:r w:rsidR="00B732A8">
        <w:rPr>
          <w:rFonts w:ascii="Arial" w:eastAsia="Times New Roman" w:hAnsi="Arial" w:cs="Arial"/>
          <w:sz w:val="20"/>
          <w:szCs w:val="20"/>
          <w:lang w:eastAsia="pl-PL"/>
        </w:rPr>
        <w:t xml:space="preserve">w jest terenem mieszkaniowym </w:t>
      </w:r>
    </w:p>
    <w:p w:rsidR="00B732A8" w:rsidRPr="00890EB2" w:rsidRDefault="00B732A8" w:rsidP="00B732A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którym usytuowany jest budynek dawnej świetlicy wiejskiej.  </w:t>
      </w:r>
    </w:p>
    <w:p w:rsidR="008F6FD4" w:rsidRPr="00890EB2" w:rsidRDefault="00B732A8" w:rsidP="008F6FD4">
      <w:pPr>
        <w:spacing w:after="0" w:line="36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Przetarg odbędzie się 29 lipca</w:t>
      </w:r>
      <w:r w:rsidR="008F6FD4" w:rsidRPr="00890E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2013</w:t>
      </w:r>
      <w:r w:rsidR="00200398" w:rsidRPr="00890E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o godz. 9</w:t>
      </w:r>
      <w:r w:rsidR="008F6FD4" w:rsidRPr="00890EB2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="008F6FD4" w:rsidRPr="00890E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F6FD4"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w siedzibie Urzędu Gminy w Górzycy   ul. 1 Maja 1,  69-113 Górzyca. Wadium wniesione w pieniądzu należy wpłacić do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26 lipca</w:t>
      </w:r>
      <w:r w:rsidR="008F6FD4" w:rsidRPr="00890E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2013 </w:t>
      </w:r>
      <w:r w:rsidR="008F6FD4" w:rsidRPr="00890E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 do godz. 15</w:t>
      </w:r>
      <w:r w:rsidR="008F6FD4" w:rsidRPr="00890EB2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="008F6FD4"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 w kasie Urzędu Gminy w Górzycy lub na konto Bank Spółdzielczy Ośno</w:t>
      </w:r>
      <w:r w:rsidR="00890EB2">
        <w:rPr>
          <w:rFonts w:ascii="Arial" w:eastAsia="Times New Roman" w:hAnsi="Arial" w:cs="Arial"/>
          <w:sz w:val="20"/>
          <w:szCs w:val="20"/>
          <w:lang w:eastAsia="pl-PL"/>
        </w:rPr>
        <w:t xml:space="preserve"> Lub. Oddział Górzyca nr konta </w:t>
      </w:r>
      <w:r w:rsidR="008F6FD4" w:rsidRPr="00890E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60 8369 0008 0060 2826 2000 0080.</w:t>
      </w:r>
      <w:r w:rsidR="008F6FD4"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 Za datę wniesienia wadium uważa się datę wpływu środków pieniężnych na rachunek Urzędu Gminy. Osoby uczestniczące w przetargu zobowiązane są do przedłożenia komisji przetargowej dowód wpłaty wadium i dowód tożsamości a w przypadku osób reprezentujących podmioty gospodarcze dodatkowo dokumenty niezbędne do ich reprezentowania.  Uczestnicy biorą udział w przetargu osobiście lub przez pełnomocnika. Małżonkowie posiadający wspólność ustawową biorą udział w przetargu razem bądź osobiście za okazaniem pisemnej zgody współmałżonka  na odpłatne nabycie nieruchomości z własnoręcznym podpisem poświadczonym przez notariusza lub właściwy urząd. Ponadto nabywca ponosi koszty przygotowania nieruchomości do sprz</w:t>
      </w:r>
      <w:r w:rsidR="006A692B"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edaży oraz koszty  notarialne  </w:t>
      </w:r>
      <w:r w:rsidR="008F6FD4" w:rsidRPr="00890EB2">
        <w:rPr>
          <w:rFonts w:ascii="Arial" w:eastAsia="Times New Roman" w:hAnsi="Arial" w:cs="Arial"/>
          <w:sz w:val="20"/>
          <w:szCs w:val="20"/>
          <w:lang w:eastAsia="pl-PL"/>
        </w:rPr>
        <w:t>i sądowe. Wadium wpłacone przez uczestników, którzy nie wygrali przetargu zwraca się po zakończeniu przetargu a uczestnikowi, który wygrał przetarg zostanie zaliczone na poczet ceny sprzedaży. W przypadku nie podpisania umowy wadium przepada na rzecz sprzedającego. Organizator zastrzega prawo odwołania przetargu z ważnych powodów z podaniem uzasadnionej przyczyny. Dodatkowych informacji można uzyskać w Urzędzie Gminy pokój nr 2 lub telefonicznie po</w:t>
      </w:r>
      <w:r w:rsidR="00B43BA7">
        <w:rPr>
          <w:rFonts w:ascii="Arial" w:eastAsia="Times New Roman" w:hAnsi="Arial" w:cs="Arial"/>
          <w:sz w:val="20"/>
          <w:szCs w:val="20"/>
          <w:lang w:eastAsia="pl-PL"/>
        </w:rPr>
        <w:t>d nr 095 7591211 wew. 33</w:t>
      </w:r>
      <w:r w:rsidR="008F6FD4"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F6FD4" w:rsidRPr="00890EB2" w:rsidRDefault="008F6FD4" w:rsidP="008F6FD4">
      <w:pPr>
        <w:spacing w:after="0" w:line="36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6FD4" w:rsidRPr="00890EB2" w:rsidRDefault="00B43BA7" w:rsidP="008F6FD4">
      <w:pPr>
        <w:spacing w:after="0" w:line="36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Sporządzono, dnia 25 czerwca 2013</w:t>
      </w:r>
      <w:r w:rsidR="008F6FD4"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</w:p>
    <w:p w:rsidR="008F6FD4" w:rsidRDefault="008F6FD4" w:rsidP="008F6FD4"/>
    <w:p w:rsidR="002D63E3" w:rsidRDefault="002D63E3"/>
    <w:sectPr w:rsidR="002D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24" w:rsidRDefault="00286D24" w:rsidP="00E01477">
      <w:pPr>
        <w:spacing w:after="0" w:line="240" w:lineRule="auto"/>
      </w:pPr>
      <w:r>
        <w:separator/>
      </w:r>
    </w:p>
  </w:endnote>
  <w:endnote w:type="continuationSeparator" w:id="0">
    <w:p w:rsidR="00286D24" w:rsidRDefault="00286D24" w:rsidP="00E0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24" w:rsidRDefault="00286D24" w:rsidP="00E01477">
      <w:pPr>
        <w:spacing w:after="0" w:line="240" w:lineRule="auto"/>
      </w:pPr>
      <w:r>
        <w:separator/>
      </w:r>
    </w:p>
  </w:footnote>
  <w:footnote w:type="continuationSeparator" w:id="0">
    <w:p w:rsidR="00286D24" w:rsidRDefault="00286D24" w:rsidP="00E01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D4"/>
    <w:rsid w:val="00200398"/>
    <w:rsid w:val="00286D24"/>
    <w:rsid w:val="002D63E3"/>
    <w:rsid w:val="00354D68"/>
    <w:rsid w:val="004623FC"/>
    <w:rsid w:val="005B7F75"/>
    <w:rsid w:val="006A692B"/>
    <w:rsid w:val="00801216"/>
    <w:rsid w:val="00890EB2"/>
    <w:rsid w:val="008F6FD4"/>
    <w:rsid w:val="00B336A9"/>
    <w:rsid w:val="00B43BA7"/>
    <w:rsid w:val="00B732A8"/>
    <w:rsid w:val="00BA29B0"/>
    <w:rsid w:val="00DF6459"/>
    <w:rsid w:val="00E01477"/>
    <w:rsid w:val="00F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477"/>
  </w:style>
  <w:style w:type="paragraph" w:styleId="Stopka">
    <w:name w:val="footer"/>
    <w:basedOn w:val="Normalny"/>
    <w:link w:val="Stopka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477"/>
  </w:style>
  <w:style w:type="paragraph" w:styleId="Stopka">
    <w:name w:val="footer"/>
    <w:basedOn w:val="Normalny"/>
    <w:link w:val="Stopka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2</cp:revision>
  <cp:lastPrinted>2013-06-25T07:16:00Z</cp:lastPrinted>
  <dcterms:created xsi:type="dcterms:W3CDTF">2013-06-25T07:16:00Z</dcterms:created>
  <dcterms:modified xsi:type="dcterms:W3CDTF">2013-06-25T07:16:00Z</dcterms:modified>
</cp:coreProperties>
</file>